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BF" w:rsidRDefault="002539BF" w:rsidP="00F17474">
      <w:pPr>
        <w:tabs>
          <w:tab w:val="left" w:pos="2977"/>
          <w:tab w:val="left" w:pos="3828"/>
          <w:tab w:val="left" w:pos="4678"/>
          <w:tab w:val="left" w:pos="4820"/>
        </w:tabs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CONTRATO Nº 0</w:t>
      </w:r>
      <w:r w:rsidR="003457D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40</w:t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/2016 - CARTA CONVITE Nº 0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22</w:t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/2016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0"/>
          <w:lang w:eastAsia="pt-BR"/>
        </w:rPr>
      </w:pPr>
    </w:p>
    <w:tbl>
      <w:tblPr>
        <w:tblW w:w="6390" w:type="dxa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90"/>
      </w:tblGrid>
      <w:tr w:rsidR="003C1808" w:rsidRPr="003C1808" w:rsidTr="00204E5C">
        <w:trPr>
          <w:trHeight w:val="1289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08" w:rsidRPr="003C1808" w:rsidRDefault="003C1808" w:rsidP="00345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0"/>
                <w:lang w:eastAsia="pt-BR"/>
              </w:rPr>
            </w:pPr>
            <w:r w:rsidRPr="003C1808">
              <w:rPr>
                <w:rFonts w:ascii="Times New Roman" w:eastAsia="Times New Roman" w:hAnsi="Times New Roman" w:cs="Times New Roman"/>
                <w:i/>
                <w:sz w:val="26"/>
                <w:szCs w:val="20"/>
                <w:lang w:eastAsia="pt-BR"/>
              </w:rPr>
              <w:t>Contrato para a aquisição de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0"/>
                <w:lang w:eastAsia="pt-BR"/>
              </w:rPr>
              <w:t>materiais diversos p</w:t>
            </w:r>
            <w:r w:rsidRPr="003C1808">
              <w:rPr>
                <w:rFonts w:ascii="Times New Roman" w:eastAsia="Times New Roman" w:hAnsi="Times New Roman" w:cs="Times New Roman"/>
                <w:i/>
                <w:sz w:val="26"/>
                <w:szCs w:val="20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0"/>
                <w:lang w:eastAsia="pt-BR"/>
              </w:rPr>
              <w:t>ra o Programa SCFV</w:t>
            </w:r>
            <w:r w:rsidRPr="003C1808">
              <w:rPr>
                <w:rFonts w:ascii="Times New Roman" w:eastAsia="Times New Roman" w:hAnsi="Times New Roman" w:cs="Times New Roman"/>
                <w:i/>
                <w:sz w:val="26"/>
                <w:szCs w:val="20"/>
                <w:lang w:eastAsia="pt-BR"/>
              </w:rPr>
              <w:t>, Secretaria de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0"/>
                <w:lang w:eastAsia="pt-BR"/>
              </w:rPr>
              <w:t xml:space="preserve"> Assistência Social</w:t>
            </w:r>
            <w:r w:rsidRPr="003C1808">
              <w:rPr>
                <w:rFonts w:ascii="Times New Roman" w:eastAsia="Times New Roman" w:hAnsi="Times New Roman" w:cs="Times New Roman"/>
                <w:i/>
                <w:sz w:val="26"/>
                <w:szCs w:val="20"/>
                <w:lang w:eastAsia="pt-BR"/>
              </w:rPr>
              <w:t xml:space="preserve">, que celebram o </w:t>
            </w:r>
            <w:r w:rsidRPr="003C1808">
              <w:rPr>
                <w:rFonts w:ascii="Times New Roman" w:eastAsia="Times New Roman" w:hAnsi="Times New Roman" w:cs="Times New Roman"/>
                <w:b/>
                <w:i/>
                <w:sz w:val="26"/>
                <w:szCs w:val="20"/>
                <w:lang w:eastAsia="pt-BR"/>
              </w:rPr>
              <w:t xml:space="preserve">MUNICÍPIO DE SÃO NICOLAU </w:t>
            </w:r>
            <w:r w:rsidRPr="003C1808">
              <w:rPr>
                <w:rFonts w:ascii="Times New Roman" w:eastAsia="Times New Roman" w:hAnsi="Times New Roman" w:cs="Times New Roman"/>
                <w:i/>
                <w:sz w:val="26"/>
                <w:szCs w:val="20"/>
                <w:lang w:eastAsia="pt-BR"/>
              </w:rPr>
              <w:t xml:space="preserve">e a empresa </w:t>
            </w:r>
            <w:r w:rsidR="003457D8">
              <w:rPr>
                <w:rFonts w:ascii="Times New Roman" w:eastAsia="Times New Roman" w:hAnsi="Times New Roman" w:cs="Times New Roman"/>
                <w:i/>
                <w:sz w:val="26"/>
                <w:szCs w:val="20"/>
                <w:lang w:eastAsia="pt-BR"/>
              </w:rPr>
              <w:t>Maqções Comercio e Representações Ltda- EPP</w:t>
            </w:r>
          </w:p>
        </w:tc>
      </w:tr>
    </w:tbl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Contrato celebrado entre o </w:t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 xml:space="preserve">MUNICÍPIO DE SÃO NICOLAU, PODER EXECUTIVO, 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com sede na rua Maria Seggiaro Hoffmann, n.º 1035, nesta cidade, representado, neste ato, pelo Prefeito Municipal de São Nicolau, Sr. Benone de Oliveira Dias, doravante denominado simplesmente de </w:t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 xml:space="preserve">CONTRATANTE, 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e a empresa </w:t>
      </w:r>
      <w:r w:rsidR="003457D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Maqções Comércio e Representações Ltda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, estabelecida na  rua </w:t>
      </w:r>
      <w:r w:rsidR="003457D8">
        <w:rPr>
          <w:rFonts w:ascii="Times New Roman" w:eastAsia="Times New Roman" w:hAnsi="Times New Roman" w:cs="Times New Roman"/>
          <w:sz w:val="26"/>
          <w:szCs w:val="20"/>
          <w:lang w:eastAsia="pt-BR"/>
        </w:rPr>
        <w:t>João Pedro Timm,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 nº </w:t>
      </w:r>
      <w:r w:rsidR="003457D8">
        <w:rPr>
          <w:rFonts w:ascii="Times New Roman" w:eastAsia="Times New Roman" w:hAnsi="Times New Roman" w:cs="Times New Roman"/>
          <w:sz w:val="26"/>
          <w:szCs w:val="20"/>
          <w:lang w:eastAsia="pt-BR"/>
        </w:rPr>
        <w:t>165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,</w:t>
      </w:r>
      <w:r w:rsidR="003457D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 Santa Rosa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, RS, inscrita no Cadastro Naciona</w:t>
      </w:r>
      <w:r w:rsidR="003457D8">
        <w:rPr>
          <w:rFonts w:ascii="Times New Roman" w:eastAsia="Times New Roman" w:hAnsi="Times New Roman" w:cs="Times New Roman"/>
          <w:sz w:val="26"/>
          <w:szCs w:val="20"/>
          <w:lang w:eastAsia="pt-BR"/>
        </w:rPr>
        <w:t>l de Pessoa Jurídica sob o n.º 91.643.122/0001-51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, representado neste ato por seu representante legal, Sr</w:t>
      </w:r>
      <w:r w:rsidR="003457D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ºLuis Fernando Dresch, 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inscrito no CPF nº </w:t>
      </w:r>
      <w:r w:rsidR="003457D8">
        <w:rPr>
          <w:rFonts w:ascii="Times New Roman" w:eastAsia="Times New Roman" w:hAnsi="Times New Roman" w:cs="Times New Roman"/>
          <w:sz w:val="26"/>
          <w:szCs w:val="20"/>
          <w:lang w:eastAsia="pt-BR"/>
        </w:rPr>
        <w:t>282.282.270-00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, doravante denominada </w:t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 xml:space="preserve">CONTRATADA, 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para a execução do objeto descrito na cláusula primeira – do objeto.O presente contrato tem seu respectivo fundamento e finalidade na consecução do objeto contratado, descrito abaixo, constante da Carta Convite n.º 0</w:t>
      </w:r>
      <w:r>
        <w:rPr>
          <w:rFonts w:ascii="Times New Roman" w:eastAsia="Times New Roman" w:hAnsi="Times New Roman" w:cs="Times New Roman"/>
          <w:sz w:val="26"/>
          <w:szCs w:val="20"/>
          <w:lang w:eastAsia="pt-BR"/>
        </w:rPr>
        <w:t>22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/2016, regendo-se pela Lei Federal n.º 8666, de 21 de junho de 1993 e legislação pertinente, e pelas cláusulas a seguir expressas, definidoras dos direitos, obrigações e responsabilidades das partes. </w:t>
      </w:r>
    </w:p>
    <w:p w:rsid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CLÁUSULA PRIMEIRA - DO OBJETO</w:t>
      </w:r>
    </w:p>
    <w:p w:rsidR="003C1808" w:rsidRPr="00B23D83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F17474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A presente licitação visa ao fornecimento de gêneros alimentícios, material de expediente, uniformes, tecidos e aviamentos, </w:t>
      </w:r>
      <w:r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máquinas, utensílios e equipamentos diversos e </w:t>
      </w:r>
      <w:r w:rsidRPr="00F17474">
        <w:rPr>
          <w:rFonts w:ascii="Times New Roman" w:eastAsia="Times New Roman" w:hAnsi="Times New Roman" w:cs="Times New Roman"/>
          <w:sz w:val="26"/>
          <w:szCs w:val="20"/>
          <w:lang w:eastAsia="pt-BR"/>
        </w:rPr>
        <w:t>outros materiais de consumo, para o Serviço de Convivência e Fortalecimento de Vínculos-SCFV, da Secretaria de Assistência</w:t>
      </w:r>
      <w:r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 Social conforme tabela abaixo:</w:t>
      </w:r>
    </w:p>
    <w:p w:rsid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D4122B" w:rsidRPr="005C472D" w:rsidRDefault="00D4122B" w:rsidP="00D4122B">
      <w:pPr>
        <w:spacing w:after="0" w:line="360" w:lineRule="auto"/>
        <w:ind w:left="567" w:right="-660"/>
        <w:rPr>
          <w:rFonts w:ascii="Arial" w:eastAsia="Times New Roman" w:hAnsi="Arial" w:cs="Times New Roman"/>
          <w:b/>
          <w:color w:val="000000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color w:val="000000"/>
          <w:sz w:val="24"/>
          <w:szCs w:val="20"/>
          <w:lang w:eastAsia="pt-BR"/>
        </w:rPr>
        <w:t>Material de Expediente</w:t>
      </w:r>
    </w:p>
    <w:tbl>
      <w:tblPr>
        <w:tblStyle w:val="Tabelacomgrade"/>
        <w:tblW w:w="9748" w:type="dxa"/>
        <w:tblLayout w:type="fixed"/>
        <w:tblLook w:val="04A0"/>
      </w:tblPr>
      <w:tblGrid>
        <w:gridCol w:w="675"/>
        <w:gridCol w:w="851"/>
        <w:gridCol w:w="5812"/>
        <w:gridCol w:w="1134"/>
        <w:gridCol w:w="1276"/>
      </w:tblGrid>
      <w:tr w:rsidR="003457D8" w:rsidTr="00204E5C">
        <w:tc>
          <w:tcPr>
            <w:tcW w:w="675" w:type="dxa"/>
          </w:tcPr>
          <w:p w:rsidR="003457D8" w:rsidRPr="00A05729" w:rsidRDefault="003457D8" w:rsidP="0097137A">
            <w:pPr>
              <w:jc w:val="both"/>
              <w:rPr>
                <w:b/>
                <w:sz w:val="22"/>
                <w:szCs w:val="22"/>
              </w:rPr>
            </w:pPr>
            <w:r w:rsidRPr="00A0572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851" w:type="dxa"/>
          </w:tcPr>
          <w:p w:rsidR="003457D8" w:rsidRPr="00A05729" w:rsidRDefault="003457D8" w:rsidP="0097137A">
            <w:pPr>
              <w:jc w:val="both"/>
              <w:rPr>
                <w:b/>
                <w:sz w:val="22"/>
                <w:szCs w:val="22"/>
              </w:rPr>
            </w:pPr>
            <w:r w:rsidRPr="00A05729">
              <w:rPr>
                <w:b/>
                <w:sz w:val="22"/>
                <w:szCs w:val="22"/>
              </w:rPr>
              <w:t>Quant</w:t>
            </w:r>
          </w:p>
        </w:tc>
        <w:tc>
          <w:tcPr>
            <w:tcW w:w="5812" w:type="dxa"/>
          </w:tcPr>
          <w:p w:rsidR="003457D8" w:rsidRDefault="003457D8" w:rsidP="0097137A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Produto</w:t>
            </w:r>
          </w:p>
        </w:tc>
        <w:tc>
          <w:tcPr>
            <w:tcW w:w="1134" w:type="dxa"/>
          </w:tcPr>
          <w:p w:rsidR="003457D8" w:rsidRDefault="003457D8" w:rsidP="0097137A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Val. un</w:t>
            </w:r>
          </w:p>
        </w:tc>
        <w:tc>
          <w:tcPr>
            <w:tcW w:w="1276" w:type="dxa"/>
          </w:tcPr>
          <w:p w:rsidR="003457D8" w:rsidRDefault="003457D8" w:rsidP="0097137A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Val. total</w:t>
            </w:r>
          </w:p>
        </w:tc>
      </w:tr>
      <w:tr w:rsidR="003457D8" w:rsidRPr="00320F45" w:rsidTr="00204E5C">
        <w:tc>
          <w:tcPr>
            <w:tcW w:w="675" w:type="dxa"/>
          </w:tcPr>
          <w:p w:rsidR="003457D8" w:rsidRPr="00320F45" w:rsidRDefault="003457D8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</w:tcPr>
          <w:p w:rsidR="003457D8" w:rsidRPr="00320F45" w:rsidRDefault="003457D8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50 un</w:t>
            </w:r>
          </w:p>
        </w:tc>
        <w:tc>
          <w:tcPr>
            <w:tcW w:w="5812" w:type="dxa"/>
          </w:tcPr>
          <w:p w:rsidR="003457D8" w:rsidRPr="00320F45" w:rsidRDefault="003457D8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Bastão de cola quente grosso</w:t>
            </w:r>
          </w:p>
        </w:tc>
        <w:tc>
          <w:tcPr>
            <w:tcW w:w="1134" w:type="dxa"/>
          </w:tcPr>
          <w:p w:rsidR="003457D8" w:rsidRPr="00204E5C" w:rsidRDefault="00186294" w:rsidP="0097137A">
            <w:pPr>
              <w:spacing w:line="360" w:lineRule="auto"/>
              <w:rPr>
                <w:sz w:val="22"/>
                <w:szCs w:val="22"/>
              </w:rPr>
            </w:pPr>
            <w:r w:rsidRPr="00204E5C">
              <w:rPr>
                <w:sz w:val="22"/>
                <w:szCs w:val="22"/>
              </w:rPr>
              <w:t>R$</w:t>
            </w:r>
            <w:r w:rsidR="00204E5C" w:rsidRPr="00204E5C">
              <w:rPr>
                <w:sz w:val="22"/>
                <w:szCs w:val="22"/>
              </w:rPr>
              <w:t xml:space="preserve"> 0,40</w:t>
            </w:r>
          </w:p>
        </w:tc>
        <w:tc>
          <w:tcPr>
            <w:tcW w:w="1276" w:type="dxa"/>
          </w:tcPr>
          <w:p w:rsidR="003457D8" w:rsidRPr="00204E5C" w:rsidRDefault="00186294" w:rsidP="0097137A">
            <w:pPr>
              <w:spacing w:line="360" w:lineRule="auto"/>
              <w:rPr>
                <w:sz w:val="22"/>
                <w:szCs w:val="22"/>
              </w:rPr>
            </w:pPr>
            <w:r w:rsidRPr="00204E5C">
              <w:rPr>
                <w:sz w:val="22"/>
                <w:szCs w:val="22"/>
              </w:rPr>
              <w:t>R$</w:t>
            </w:r>
            <w:r w:rsidR="00204E5C" w:rsidRPr="00204E5C">
              <w:rPr>
                <w:sz w:val="22"/>
                <w:szCs w:val="22"/>
              </w:rPr>
              <w:t xml:space="preserve"> 20,00</w:t>
            </w:r>
          </w:p>
        </w:tc>
      </w:tr>
      <w:tr w:rsidR="00204E5C" w:rsidRPr="00320F45" w:rsidTr="00204E5C">
        <w:tc>
          <w:tcPr>
            <w:tcW w:w="675" w:type="dxa"/>
          </w:tcPr>
          <w:p w:rsidR="00204E5C" w:rsidRPr="00320F45" w:rsidRDefault="00204E5C" w:rsidP="00BD754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</w:tcPr>
          <w:p w:rsidR="00204E5C" w:rsidRPr="00320F45" w:rsidRDefault="00204E5C" w:rsidP="00BD754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03 un</w:t>
            </w:r>
          </w:p>
        </w:tc>
        <w:tc>
          <w:tcPr>
            <w:tcW w:w="5812" w:type="dxa"/>
          </w:tcPr>
          <w:p w:rsidR="00204E5C" w:rsidRPr="00320F45" w:rsidRDefault="00204E5C" w:rsidP="00BD7548">
            <w:pPr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 xml:space="preserve"> Pasta sanfonada </w:t>
            </w:r>
            <w:r w:rsidRPr="00204E5C">
              <w:rPr>
                <w:sz w:val="18"/>
                <w:szCs w:val="18"/>
              </w:rPr>
              <w:t>com divisórias para arquivos e documentos A4 com 31 divisões  e fechamento com elástico- em plástico fumê</w:t>
            </w:r>
          </w:p>
        </w:tc>
        <w:tc>
          <w:tcPr>
            <w:tcW w:w="1134" w:type="dxa"/>
          </w:tcPr>
          <w:p w:rsidR="00204E5C" w:rsidRPr="00204E5C" w:rsidRDefault="00204E5C" w:rsidP="0097137A">
            <w:pPr>
              <w:spacing w:line="360" w:lineRule="auto"/>
              <w:rPr>
                <w:sz w:val="22"/>
                <w:szCs w:val="22"/>
              </w:rPr>
            </w:pPr>
            <w:r w:rsidRPr="00204E5C">
              <w:rPr>
                <w:sz w:val="22"/>
                <w:szCs w:val="22"/>
              </w:rPr>
              <w:t>R$ 35,60</w:t>
            </w:r>
          </w:p>
        </w:tc>
        <w:tc>
          <w:tcPr>
            <w:tcW w:w="1276" w:type="dxa"/>
          </w:tcPr>
          <w:p w:rsidR="00204E5C" w:rsidRPr="00204E5C" w:rsidRDefault="00204E5C" w:rsidP="0097137A">
            <w:pPr>
              <w:spacing w:line="360" w:lineRule="auto"/>
              <w:rPr>
                <w:sz w:val="22"/>
                <w:szCs w:val="22"/>
              </w:rPr>
            </w:pPr>
            <w:r w:rsidRPr="00204E5C">
              <w:rPr>
                <w:sz w:val="22"/>
                <w:szCs w:val="22"/>
              </w:rPr>
              <w:t>R$ 106,80</w:t>
            </w:r>
          </w:p>
        </w:tc>
      </w:tr>
      <w:tr w:rsidR="00204E5C" w:rsidRPr="00320F45" w:rsidTr="00204E5C">
        <w:tc>
          <w:tcPr>
            <w:tcW w:w="675" w:type="dxa"/>
          </w:tcPr>
          <w:p w:rsidR="00204E5C" w:rsidRPr="00320F45" w:rsidRDefault="00204E5C" w:rsidP="00BD754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</w:tcPr>
          <w:p w:rsidR="00204E5C" w:rsidRPr="00320F45" w:rsidRDefault="00204E5C" w:rsidP="00BD754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03 un</w:t>
            </w:r>
          </w:p>
        </w:tc>
        <w:tc>
          <w:tcPr>
            <w:tcW w:w="5812" w:type="dxa"/>
          </w:tcPr>
          <w:p w:rsidR="00204E5C" w:rsidRPr="00320F45" w:rsidRDefault="00204E5C" w:rsidP="00BD754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 xml:space="preserve">Pasta sanfonada com </w:t>
            </w:r>
            <w:r w:rsidRPr="00204E5C">
              <w:rPr>
                <w:sz w:val="18"/>
                <w:szCs w:val="18"/>
              </w:rPr>
              <w:t>divisórias para arquivos e documentos A4, com 12 divisões  e fechamento com elástico- em plástico fumê</w:t>
            </w:r>
          </w:p>
        </w:tc>
        <w:tc>
          <w:tcPr>
            <w:tcW w:w="1134" w:type="dxa"/>
          </w:tcPr>
          <w:p w:rsidR="00204E5C" w:rsidRPr="00204E5C" w:rsidRDefault="00204E5C" w:rsidP="0097137A">
            <w:pPr>
              <w:spacing w:line="360" w:lineRule="auto"/>
              <w:rPr>
                <w:sz w:val="22"/>
                <w:szCs w:val="22"/>
              </w:rPr>
            </w:pPr>
            <w:r w:rsidRPr="00204E5C">
              <w:rPr>
                <w:sz w:val="22"/>
                <w:szCs w:val="22"/>
              </w:rPr>
              <w:t>R$ 14,60</w:t>
            </w:r>
          </w:p>
        </w:tc>
        <w:tc>
          <w:tcPr>
            <w:tcW w:w="1276" w:type="dxa"/>
          </w:tcPr>
          <w:p w:rsidR="00204E5C" w:rsidRPr="00204E5C" w:rsidRDefault="00204E5C" w:rsidP="0097137A">
            <w:pPr>
              <w:spacing w:line="360" w:lineRule="auto"/>
              <w:rPr>
                <w:sz w:val="22"/>
                <w:szCs w:val="22"/>
              </w:rPr>
            </w:pPr>
            <w:r w:rsidRPr="00204E5C">
              <w:rPr>
                <w:sz w:val="22"/>
                <w:szCs w:val="22"/>
              </w:rPr>
              <w:t>R$ 43,80</w:t>
            </w:r>
          </w:p>
        </w:tc>
      </w:tr>
      <w:tr w:rsidR="00204E5C" w:rsidRPr="00320F45" w:rsidTr="00204E5C">
        <w:tc>
          <w:tcPr>
            <w:tcW w:w="675" w:type="dxa"/>
          </w:tcPr>
          <w:p w:rsidR="00204E5C" w:rsidRPr="00320F45" w:rsidRDefault="00204E5C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</w:tcPr>
          <w:p w:rsidR="00204E5C" w:rsidRPr="00320F45" w:rsidRDefault="00204E5C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03 pct</w:t>
            </w:r>
          </w:p>
        </w:tc>
        <w:tc>
          <w:tcPr>
            <w:tcW w:w="5812" w:type="dxa"/>
          </w:tcPr>
          <w:p w:rsidR="00204E5C" w:rsidRPr="00320F45" w:rsidRDefault="00204E5C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Folha sulfite 40 na cor branca com 50 unidades</w:t>
            </w:r>
          </w:p>
        </w:tc>
        <w:tc>
          <w:tcPr>
            <w:tcW w:w="1134" w:type="dxa"/>
          </w:tcPr>
          <w:p w:rsidR="00204E5C" w:rsidRPr="00320F45" w:rsidRDefault="00204E5C" w:rsidP="00BD754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R$ 6,35</w:t>
            </w:r>
          </w:p>
        </w:tc>
        <w:tc>
          <w:tcPr>
            <w:tcW w:w="1276" w:type="dxa"/>
          </w:tcPr>
          <w:p w:rsidR="00204E5C" w:rsidRPr="00320F45" w:rsidRDefault="00204E5C" w:rsidP="00BD7548">
            <w:pPr>
              <w:spacing w:line="360" w:lineRule="auto"/>
            </w:pPr>
            <w:r>
              <w:t>R$ 19,05</w:t>
            </w:r>
          </w:p>
        </w:tc>
      </w:tr>
      <w:tr w:rsidR="00204E5C" w:rsidRPr="003457D8" w:rsidTr="00204E5C">
        <w:tc>
          <w:tcPr>
            <w:tcW w:w="675" w:type="dxa"/>
          </w:tcPr>
          <w:p w:rsidR="00204E5C" w:rsidRPr="00320F45" w:rsidRDefault="00204E5C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204E5C" w:rsidRPr="00320F45" w:rsidRDefault="00204E5C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100 un</w:t>
            </w:r>
          </w:p>
        </w:tc>
        <w:tc>
          <w:tcPr>
            <w:tcW w:w="5812" w:type="dxa"/>
          </w:tcPr>
          <w:p w:rsidR="00204E5C" w:rsidRPr="00320F45" w:rsidRDefault="00204E5C" w:rsidP="0097137A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FE7539">
              <w:rPr>
                <w:sz w:val="22"/>
                <w:szCs w:val="22"/>
                <w:lang w:val="en-US"/>
              </w:rPr>
              <w:t>Envelope</w:t>
            </w:r>
            <w:r w:rsidRPr="00FE7539">
              <w:rPr>
                <w:bCs/>
                <w:sz w:val="22"/>
                <w:szCs w:val="22"/>
                <w:shd w:val="clear" w:color="auto" w:fill="F5F5F5"/>
                <w:lang w:val="en-US"/>
              </w:rPr>
              <w:t xml:space="preserve">Kraft </w:t>
            </w:r>
            <w:r w:rsidRPr="00320F45">
              <w:rPr>
                <w:bCs/>
                <w:sz w:val="22"/>
                <w:szCs w:val="22"/>
                <w:shd w:val="clear" w:color="auto" w:fill="F5F5F5"/>
                <w:lang w:val="en-US"/>
              </w:rPr>
              <w:t>Natural 80g 240x340</w:t>
            </w:r>
            <w:r w:rsidRPr="00320F45">
              <w:rPr>
                <w:rStyle w:val="apple-converted-space"/>
                <w:b/>
                <w:bCs/>
                <w:sz w:val="22"/>
                <w:szCs w:val="22"/>
                <w:shd w:val="clear" w:color="auto" w:fill="F5F5F5"/>
                <w:lang w:val="en-US"/>
              </w:rPr>
              <w:t> </w:t>
            </w:r>
            <w:r w:rsidRPr="00320F45">
              <w:rPr>
                <w:rStyle w:val="apple-converted-space"/>
                <w:bCs/>
                <w:sz w:val="22"/>
                <w:szCs w:val="22"/>
                <w:shd w:val="clear" w:color="auto" w:fill="F5F5F5"/>
                <w:lang w:val="en-US"/>
              </w:rPr>
              <w:t>– A4</w:t>
            </w:r>
          </w:p>
        </w:tc>
        <w:tc>
          <w:tcPr>
            <w:tcW w:w="1134" w:type="dxa"/>
          </w:tcPr>
          <w:p w:rsidR="00204E5C" w:rsidRPr="00320F45" w:rsidRDefault="00204E5C" w:rsidP="00BD754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R$ 0,20</w:t>
            </w:r>
          </w:p>
        </w:tc>
        <w:tc>
          <w:tcPr>
            <w:tcW w:w="1276" w:type="dxa"/>
          </w:tcPr>
          <w:p w:rsidR="00204E5C" w:rsidRPr="00320F45" w:rsidRDefault="00204E5C" w:rsidP="00BD7548">
            <w:pPr>
              <w:spacing w:line="360" w:lineRule="auto"/>
            </w:pPr>
            <w:r>
              <w:t>R$ 20,00</w:t>
            </w:r>
          </w:p>
        </w:tc>
      </w:tr>
      <w:tr w:rsidR="00204E5C" w:rsidRPr="00320F45" w:rsidTr="00204E5C">
        <w:tc>
          <w:tcPr>
            <w:tcW w:w="675" w:type="dxa"/>
          </w:tcPr>
          <w:p w:rsidR="00204E5C" w:rsidRPr="00320F45" w:rsidRDefault="00204E5C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204E5C" w:rsidRPr="00320F45" w:rsidRDefault="00204E5C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100 un</w:t>
            </w:r>
          </w:p>
        </w:tc>
        <w:tc>
          <w:tcPr>
            <w:tcW w:w="5812" w:type="dxa"/>
          </w:tcPr>
          <w:p w:rsidR="00204E5C" w:rsidRPr="00320F45" w:rsidRDefault="00204E5C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Papel micro-ondulado liso 50x80 cores variadas</w:t>
            </w:r>
          </w:p>
        </w:tc>
        <w:tc>
          <w:tcPr>
            <w:tcW w:w="1134" w:type="dxa"/>
          </w:tcPr>
          <w:p w:rsidR="00204E5C" w:rsidRPr="00320F45" w:rsidRDefault="00204E5C" w:rsidP="00BD754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R$ 1,82</w:t>
            </w:r>
          </w:p>
        </w:tc>
        <w:tc>
          <w:tcPr>
            <w:tcW w:w="1276" w:type="dxa"/>
          </w:tcPr>
          <w:p w:rsidR="00204E5C" w:rsidRPr="00320F45" w:rsidRDefault="00204E5C" w:rsidP="00BD7548">
            <w:pPr>
              <w:spacing w:line="360" w:lineRule="auto"/>
            </w:pPr>
            <w:r>
              <w:t>R$ 182,00</w:t>
            </w:r>
          </w:p>
        </w:tc>
      </w:tr>
    </w:tbl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20F45">
        <w:rPr>
          <w:rFonts w:ascii="Times New Roman" w:eastAsia="Times New Roman" w:hAnsi="Times New Roman" w:cs="Times New Roman"/>
          <w:b/>
          <w:lang w:eastAsia="pt-BR"/>
        </w:rPr>
        <w:t>Gêneros Alimentícios</w:t>
      </w:r>
    </w:p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Style w:val="Tabelacomgrade"/>
        <w:tblW w:w="9747" w:type="dxa"/>
        <w:tblLook w:val="04A0"/>
      </w:tblPr>
      <w:tblGrid>
        <w:gridCol w:w="669"/>
        <w:gridCol w:w="980"/>
        <w:gridCol w:w="5689"/>
        <w:gridCol w:w="1134"/>
        <w:gridCol w:w="1275"/>
      </w:tblGrid>
      <w:tr w:rsidR="00186294" w:rsidRPr="00320F45" w:rsidTr="00204E5C">
        <w:tc>
          <w:tcPr>
            <w:tcW w:w="669" w:type="dxa"/>
          </w:tcPr>
          <w:p w:rsidR="00186294" w:rsidRPr="00320F45" w:rsidRDefault="00186294" w:rsidP="0097137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980" w:type="dxa"/>
          </w:tcPr>
          <w:p w:rsidR="00186294" w:rsidRPr="00320F45" w:rsidRDefault="00186294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20 un</w:t>
            </w:r>
          </w:p>
        </w:tc>
        <w:tc>
          <w:tcPr>
            <w:tcW w:w="5689" w:type="dxa"/>
          </w:tcPr>
          <w:p w:rsidR="00186294" w:rsidRPr="00320F45" w:rsidRDefault="00186294" w:rsidP="0097137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 xml:space="preserve">Óleo de soja 900 ml </w:t>
            </w:r>
          </w:p>
        </w:tc>
        <w:tc>
          <w:tcPr>
            <w:tcW w:w="1134" w:type="dxa"/>
          </w:tcPr>
          <w:p w:rsidR="00186294" w:rsidRPr="00320F45" w:rsidRDefault="00186294" w:rsidP="00BD754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="00204E5C">
              <w:rPr>
                <w:sz w:val="22"/>
                <w:szCs w:val="22"/>
              </w:rPr>
              <w:t xml:space="preserve"> 3,75</w:t>
            </w:r>
          </w:p>
        </w:tc>
        <w:tc>
          <w:tcPr>
            <w:tcW w:w="1275" w:type="dxa"/>
          </w:tcPr>
          <w:p w:rsidR="00186294" w:rsidRPr="00320F45" w:rsidRDefault="00186294" w:rsidP="00BD7548">
            <w:pPr>
              <w:spacing w:line="360" w:lineRule="auto"/>
            </w:pPr>
            <w:r>
              <w:t>R$</w:t>
            </w:r>
            <w:r w:rsidR="00204E5C">
              <w:t xml:space="preserve"> 75,00</w:t>
            </w:r>
          </w:p>
        </w:tc>
      </w:tr>
    </w:tbl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20F45">
        <w:rPr>
          <w:rFonts w:ascii="Times New Roman" w:eastAsia="Times New Roman" w:hAnsi="Times New Roman" w:cs="Times New Roman"/>
          <w:b/>
          <w:lang w:eastAsia="pt-BR"/>
        </w:rPr>
        <w:t>Uniformes, tecidos e aviamentos</w:t>
      </w:r>
    </w:p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Style w:val="Tabelacomgrade"/>
        <w:tblpPr w:leftFromText="141" w:rightFromText="141" w:vertAnchor="text" w:tblpY="1"/>
        <w:tblOverlap w:val="never"/>
        <w:tblW w:w="9747" w:type="dxa"/>
        <w:tblLook w:val="04A0"/>
      </w:tblPr>
      <w:tblGrid>
        <w:gridCol w:w="669"/>
        <w:gridCol w:w="979"/>
        <w:gridCol w:w="5690"/>
        <w:gridCol w:w="1134"/>
        <w:gridCol w:w="1275"/>
      </w:tblGrid>
      <w:tr w:rsidR="00186294" w:rsidRPr="00320F45" w:rsidTr="00204E5C">
        <w:tc>
          <w:tcPr>
            <w:tcW w:w="669" w:type="dxa"/>
          </w:tcPr>
          <w:p w:rsidR="00186294" w:rsidRPr="00320F45" w:rsidRDefault="00186294" w:rsidP="0097137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79" w:type="dxa"/>
          </w:tcPr>
          <w:p w:rsidR="00186294" w:rsidRPr="00320F45" w:rsidRDefault="00186294" w:rsidP="0097137A">
            <w:pPr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40 un</w:t>
            </w:r>
          </w:p>
        </w:tc>
        <w:tc>
          <w:tcPr>
            <w:tcW w:w="5690" w:type="dxa"/>
          </w:tcPr>
          <w:p w:rsidR="00186294" w:rsidRPr="00320F45" w:rsidRDefault="00186294" w:rsidP="0097137A">
            <w:pPr>
              <w:jc w:val="both"/>
              <w:rPr>
                <w:sz w:val="22"/>
                <w:szCs w:val="22"/>
              </w:rPr>
            </w:pPr>
            <w:r w:rsidRPr="00320F45">
              <w:rPr>
                <w:sz w:val="22"/>
                <w:szCs w:val="22"/>
              </w:rPr>
              <w:t>Toalha de rosto com barra de étamine para bordar</w:t>
            </w:r>
          </w:p>
        </w:tc>
        <w:tc>
          <w:tcPr>
            <w:tcW w:w="1134" w:type="dxa"/>
          </w:tcPr>
          <w:p w:rsidR="00186294" w:rsidRPr="00320F45" w:rsidRDefault="00186294" w:rsidP="00BD754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="00204E5C">
              <w:rPr>
                <w:sz w:val="22"/>
                <w:szCs w:val="22"/>
              </w:rPr>
              <w:t xml:space="preserve"> 7,50</w:t>
            </w:r>
          </w:p>
        </w:tc>
        <w:tc>
          <w:tcPr>
            <w:tcW w:w="1275" w:type="dxa"/>
          </w:tcPr>
          <w:p w:rsidR="00186294" w:rsidRPr="00320F45" w:rsidRDefault="00186294" w:rsidP="00BD7548">
            <w:pPr>
              <w:spacing w:line="360" w:lineRule="auto"/>
            </w:pPr>
            <w:r>
              <w:t>R$</w:t>
            </w:r>
            <w:r w:rsidR="00204E5C">
              <w:t xml:space="preserve"> 300,00</w:t>
            </w:r>
          </w:p>
        </w:tc>
      </w:tr>
    </w:tbl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20F45">
        <w:rPr>
          <w:rFonts w:ascii="Times New Roman" w:eastAsia="Times New Roman" w:hAnsi="Times New Roman" w:cs="Times New Roman"/>
          <w:b/>
          <w:lang w:eastAsia="pt-BR"/>
        </w:rPr>
        <w:t>Maquinas, utensílios e equipamentos diversos</w:t>
      </w:r>
    </w:p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79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993"/>
        <w:gridCol w:w="5670"/>
        <w:gridCol w:w="1134"/>
        <w:gridCol w:w="1275"/>
      </w:tblGrid>
      <w:tr w:rsidR="00186294" w:rsidRPr="00204E5C" w:rsidTr="00204E5C">
        <w:trPr>
          <w:trHeight w:val="296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01 un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Panela pipoqueira em alumínio 5 litros doméstica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58,95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58,95</w:t>
            </w:r>
          </w:p>
        </w:tc>
      </w:tr>
      <w:tr w:rsidR="00186294" w:rsidRPr="00204E5C" w:rsidTr="00204E5C">
        <w:trPr>
          <w:trHeight w:val="538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01 un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04E5C">
              <w:rPr>
                <w:rFonts w:ascii="Times New Roman" w:hAnsi="Times New Roman" w:cs="Times New Roman"/>
              </w:rPr>
              <w:t>Gaveteiro</w:t>
            </w:r>
            <w:r w:rsidRPr="00204E5C">
              <w:rPr>
                <w:rFonts w:ascii="Times New Roman" w:hAnsi="Times New Roman" w:cs="Times New Roman"/>
                <w:shd w:val="clear" w:color="auto" w:fill="FFFFFF"/>
              </w:rPr>
              <w:t xml:space="preserve"> em MDF </w:t>
            </w:r>
            <w:r w:rsidRPr="00204E5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com</w:t>
            </w:r>
            <w:r w:rsidRPr="00204E5C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204E5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 Gavetas, 4 rodízios</w:t>
            </w:r>
            <w:r w:rsidRPr="00204E5C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 xml:space="preserve">,  </w:t>
            </w:r>
            <w:r w:rsidRPr="00204E5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puxadores plásticos e capacidade para 3 Kg por gaveta, na cor castanho. Possui 75,8 cm de altura, 40 cm de largura e 45 cm de comprimento.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254,00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254,00</w:t>
            </w:r>
          </w:p>
        </w:tc>
      </w:tr>
      <w:tr w:rsidR="00186294" w:rsidRPr="00204E5C" w:rsidTr="00204E5C">
        <w:trPr>
          <w:trHeight w:val="522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01 un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Cafeteira elétrica na cor preta com jarra com capacidade para 1,1 litro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98,68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98,68</w:t>
            </w:r>
          </w:p>
        </w:tc>
      </w:tr>
      <w:tr w:rsidR="00186294" w:rsidRPr="00204E5C" w:rsidTr="00204E5C">
        <w:trPr>
          <w:trHeight w:val="522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01un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Mesa de centro em MDF na cor rústico e revestimento em pintura texturizada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95,00</w:t>
            </w:r>
          </w:p>
        </w:tc>
      </w:tr>
      <w:tr w:rsidR="00186294" w:rsidRPr="00204E5C" w:rsidTr="00204E5C">
        <w:trPr>
          <w:trHeight w:val="522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05 un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Ventilador de coluna turbo 40 cm, 03 velocidades e 06 pás na cor preta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144,90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724,50</w:t>
            </w:r>
          </w:p>
        </w:tc>
      </w:tr>
      <w:tr w:rsidR="00186294" w:rsidRPr="00204E5C" w:rsidTr="00204E5C">
        <w:trPr>
          <w:trHeight w:val="699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02 un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Cadeira longarina com 03 assentos na cor preta nas medidas 50x135x82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279,30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558,60</w:t>
            </w:r>
          </w:p>
        </w:tc>
      </w:tr>
    </w:tbl>
    <w:p w:rsidR="00D4122B" w:rsidRPr="00204E5C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D4122B" w:rsidRPr="00320F45" w:rsidRDefault="00C75810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Outros Materiais de consumo</w:t>
      </w:r>
    </w:p>
    <w:p w:rsidR="00D4122B" w:rsidRPr="00320F45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79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993"/>
        <w:gridCol w:w="5811"/>
        <w:gridCol w:w="1134"/>
        <w:gridCol w:w="1134"/>
      </w:tblGrid>
      <w:tr w:rsidR="00186294" w:rsidRPr="00204E5C" w:rsidTr="00E027FB">
        <w:trPr>
          <w:trHeight w:val="312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 xml:space="preserve"> 20 un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 xml:space="preserve">Detergente de louça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 w:rsidRPr="00204E5C">
              <w:rPr>
                <w:rFonts w:ascii="Times New Roman" w:hAnsi="Times New Roman" w:cs="Times New Roman"/>
              </w:rPr>
              <w:t xml:space="preserve"> 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 w:rsidRPr="00204E5C">
              <w:rPr>
                <w:rFonts w:ascii="Times New Roman" w:hAnsi="Times New Roman" w:cs="Times New Roman"/>
              </w:rPr>
              <w:t xml:space="preserve"> 31,60</w:t>
            </w:r>
          </w:p>
        </w:tc>
      </w:tr>
      <w:tr w:rsidR="00186294" w:rsidRPr="00204E5C" w:rsidTr="00E027FB">
        <w:trPr>
          <w:trHeight w:val="373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lastRenderedPageBreak/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02 pct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Esponja para louça pct com 04 unidades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5,30</w:t>
            </w:r>
          </w:p>
        </w:tc>
      </w:tr>
      <w:tr w:rsidR="00186294" w:rsidRPr="00204E5C" w:rsidTr="00E027FB">
        <w:trPr>
          <w:trHeight w:val="406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25 pct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Papel higiênico branco (Pct. c/4 unidades de 30 m cada – folha dupla)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97,50</w:t>
            </w:r>
          </w:p>
        </w:tc>
      </w:tr>
      <w:tr w:rsidR="00186294" w:rsidRPr="00204E5C" w:rsidTr="00E027FB">
        <w:trPr>
          <w:trHeight w:val="284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10 pct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Sacos para lixo 30 lt c/10 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15,00</w:t>
            </w:r>
          </w:p>
        </w:tc>
      </w:tr>
      <w:tr w:rsidR="00186294" w:rsidRPr="00204E5C" w:rsidTr="00E027FB">
        <w:trPr>
          <w:trHeight w:val="417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10 pct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Sacos para lixo 15 ltc/20 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20,00</w:t>
            </w:r>
          </w:p>
        </w:tc>
      </w:tr>
      <w:tr w:rsidR="00186294" w:rsidRPr="00204E5C" w:rsidTr="00E027FB">
        <w:trPr>
          <w:trHeight w:val="280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04E5C">
              <w:rPr>
                <w:rFonts w:ascii="Times New Roman" w:eastAsia="Calibri" w:hAnsi="Times New Roman" w:cs="Times New Roman"/>
                <w:b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10 pct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Sacos para lixo 100 lt c/ 05 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25,00</w:t>
            </w:r>
          </w:p>
        </w:tc>
      </w:tr>
    </w:tbl>
    <w:p w:rsidR="00D4122B" w:rsidRPr="00204E5C" w:rsidRDefault="00D4122B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79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993"/>
        <w:gridCol w:w="5811"/>
        <w:gridCol w:w="1134"/>
        <w:gridCol w:w="1134"/>
      </w:tblGrid>
      <w:tr w:rsidR="00186294" w:rsidRPr="00204E5C" w:rsidTr="00E027FB">
        <w:trPr>
          <w:trHeight w:val="310"/>
        </w:trPr>
        <w:tc>
          <w:tcPr>
            <w:tcW w:w="721" w:type="dxa"/>
            <w:shd w:val="clear" w:color="auto" w:fill="auto"/>
          </w:tcPr>
          <w:p w:rsidR="00186294" w:rsidRPr="00204E5C" w:rsidRDefault="00186294" w:rsidP="009713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04E5C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100 un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9713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Bola de vinil (plástico) grande cores sortidas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94" w:rsidRPr="00204E5C" w:rsidRDefault="00186294" w:rsidP="00BD7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4E5C">
              <w:rPr>
                <w:rFonts w:ascii="Times New Roman" w:hAnsi="Times New Roman" w:cs="Times New Roman"/>
              </w:rPr>
              <w:t>R$</w:t>
            </w:r>
            <w:r w:rsidR="00204E5C">
              <w:rPr>
                <w:rFonts w:ascii="Times New Roman" w:hAnsi="Times New Roman" w:cs="Times New Roman"/>
              </w:rPr>
              <w:t xml:space="preserve"> 694,00</w:t>
            </w:r>
          </w:p>
        </w:tc>
      </w:tr>
    </w:tbl>
    <w:p w:rsidR="00D4122B" w:rsidRPr="003C1808" w:rsidRDefault="00D4122B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CLÁUSULA SEGUNDA - DO PREÇO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  <w:t xml:space="preserve">O preço total para o presente ajuste é de </w:t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 xml:space="preserve">R$ </w:t>
      </w:r>
      <w:r w:rsidR="00C57DB6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3.444,78</w:t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(</w:t>
      </w:r>
      <w:r w:rsidR="00C57DB6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três mil, quatrocentos e quarenta e quatro reais com setenta e oito centavos</w:t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 xml:space="preserve">) 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para a Secretaria de </w:t>
      </w:r>
      <w:r w:rsidR="00D4122B">
        <w:rPr>
          <w:rFonts w:ascii="Times New Roman" w:eastAsia="Times New Roman" w:hAnsi="Times New Roman" w:cs="Times New Roman"/>
          <w:sz w:val="26"/>
          <w:szCs w:val="20"/>
          <w:lang w:eastAsia="pt-BR"/>
        </w:rPr>
        <w:t>Assistência Social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, constante da proposta vencedora da licitação, aceito pela CONTRATADA, entendido este como preço justo e suficiente para a total execução do presente objeto</w:t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.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CLÁUSULA TERCEIRA – DA DOTAÇÃO ORÇAMENTÁRIA</w:t>
      </w:r>
    </w:p>
    <w:p w:rsidR="003C1808" w:rsidRPr="00C57DB6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  <w:t>As despesas decorrentes do presente contrato correrão à conta das seguintes dotações orçamentárias, sem prejuízo da possibilidade da emissão de reforços ou anulações, em razão da disponibilidade orçamentária ou, aind</w:t>
      </w:r>
      <w:r w:rsidR="00C57DB6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a, novas determinações legais: </w:t>
      </w:r>
    </w:p>
    <w:p w:rsidR="00D4122B" w:rsidRDefault="00D4122B" w:rsidP="00D4122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F17474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11 – SECRETARIA MUNICIPAL DE ASSISTÊNCIA SOCIAL</w:t>
      </w:r>
    </w:p>
    <w:p w:rsidR="00D4122B" w:rsidRPr="002539BF" w:rsidRDefault="00D4122B" w:rsidP="00D4122B">
      <w:pPr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2539B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t-BR"/>
        </w:rPr>
        <w:t>1</w:t>
      </w:r>
      <w:r w:rsidRPr="002539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,009- Aquisição de equip. e mobiliários/SCFV</w:t>
      </w:r>
    </w:p>
    <w:p w:rsidR="00D4122B" w:rsidRPr="002539BF" w:rsidRDefault="00D4122B" w:rsidP="00D4122B">
      <w:pPr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4490 52 34 00.00 – Má</w:t>
      </w:r>
      <w:r w:rsidRPr="002539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quinas, utensílios e equipamentos diversos</w:t>
      </w:r>
    </w:p>
    <w:p w:rsidR="00D4122B" w:rsidRDefault="00D4122B" w:rsidP="00D4122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2,184 – SCFV- Serviço de conv. E fortalecimento de vínculos</w:t>
      </w:r>
    </w:p>
    <w:p w:rsidR="00D4122B" w:rsidRPr="002539BF" w:rsidRDefault="00D4122B" w:rsidP="00D4122B">
      <w:pPr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3390 </w:t>
      </w:r>
      <w:r w:rsidRPr="002539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30160000 - Material de expediente</w:t>
      </w:r>
    </w:p>
    <w:p w:rsidR="00D4122B" w:rsidRPr="002539BF" w:rsidRDefault="00D4122B" w:rsidP="00D4122B">
      <w:pPr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2539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339030070000 – Gêneros de alimentação</w:t>
      </w:r>
    </w:p>
    <w:p w:rsidR="00D4122B" w:rsidRPr="002539BF" w:rsidRDefault="00D4122B" w:rsidP="00D4122B">
      <w:pPr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2539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3390 30 23 00 00 – Uniformes, tecidos e aviamentos</w:t>
      </w:r>
    </w:p>
    <w:p w:rsidR="00D4122B" w:rsidRDefault="00D4122B" w:rsidP="00D4122B">
      <w:pPr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2539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3390 30 99 00 00 – Outros materiais de consumo</w:t>
      </w:r>
    </w:p>
    <w:p w:rsidR="00D4122B" w:rsidRPr="003C1808" w:rsidRDefault="00D4122B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 xml:space="preserve">CLÁUSULA QUARTA - DO PAGAMENTO 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  <w:t>O pagamento será efetuado em ate 15 dias após a entrega dos produtos, mediante apresentação da nota fiscal.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lastRenderedPageBreak/>
        <w:t>CLÁUSULA QUINTA - DOS PRAZOS E CONDIÇÕES</w:t>
      </w: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 xml:space="preserve"> PARA FORNECIMENTO E RECEBIMENTO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A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 emissão da autorização de fornecimento, pelo titular da Secretaria Requisitante</w:t>
      </w:r>
      <w:r w:rsidRPr="003C180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basta como autorização de fornecimento. O objeto desta licitação será recebido de conformidade com o estabelecido na Lei Federal nº 8666/93, e suas alterações posteriores.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CLÁUSULA SEXTA - DO ÓRGÃO GESTOR DO CONTRATO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A Secretaria requisitante, através de seu titular, será responsável pela requisição dos produtos e serviços, acompanhamento da entrega e fiscalização dos mesmos observando as exigências referidas no presente instrumento.</w:t>
      </w:r>
    </w:p>
    <w:p w:rsidR="003C1808" w:rsidRPr="003C1808" w:rsidRDefault="003C1808" w:rsidP="003C18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3C1808" w:rsidP="003C180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CLÁUSULA SÉTIMA – DA VIGÊNCIA DO CONTRATO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O contrato, terá vigência da data de sua assinatura até a entrega</w:t>
      </w:r>
      <w:r w:rsidR="00D4122B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 e pagamento total dos produtos, no máximo de 20 dias após a solicitação de entrega.</w:t>
      </w: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CLÁUSULA OITAVA – DOS DIREITOS E DAS OBRIGAÇÕES</w:t>
      </w:r>
    </w:p>
    <w:p w:rsidR="003C1808" w:rsidRPr="003C1808" w:rsidRDefault="003C1808" w:rsidP="003C180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Dos Direitos</w:t>
      </w:r>
    </w:p>
    <w:p w:rsidR="003C1808" w:rsidRPr="003C1808" w:rsidRDefault="003C1808" w:rsidP="003C18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1.1da CONTRATANTE: receber o objeto deste contrato nas condições avençadas; e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1.2.  da CONTRATADA: perceber o valor ajustado na forma e no prazo convencionados.</w:t>
      </w:r>
    </w:p>
    <w:p w:rsidR="003C1808" w:rsidRPr="003C1808" w:rsidRDefault="003C1808" w:rsidP="003C180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2. Das Obrigações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2.1. da CONTRATANTE: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a) efetuar o pagamento ajustado; e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b)dar à CONTRATADA as condições necessárias à regular execução do contrato.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2.2.  da CONTRATADA:</w:t>
      </w:r>
    </w:p>
    <w:p w:rsidR="003C1808" w:rsidRPr="003C1808" w:rsidRDefault="003C1808" w:rsidP="003C18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entregar o bem de acordo com as especificações do edital de licitação;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b) manter durante toda a execução do contrato, em compatibilidade com as obrigações por ele assumidas, todas as condições de habilitação e qualificação exigidas na licitação;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c) assumir inteira responsabilidade pelas obrigações fiscais decorrentes da execução do presente contrato; 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CLÁUSULA NONA – DA INEXECUÇÃO DO CONTRATO</w:t>
      </w:r>
    </w:p>
    <w:p w:rsidR="003C1808" w:rsidRPr="003C1808" w:rsidRDefault="003C1808" w:rsidP="003C18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A CONTRATADA reconhece os direitos da Administração, em caso de rescisão administrativa, previstos no art. 77 da Lei federal n° 8.666/93.</w:t>
      </w:r>
    </w:p>
    <w:p w:rsidR="003C1808" w:rsidRPr="003C1808" w:rsidRDefault="003C1808" w:rsidP="003C18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lastRenderedPageBreak/>
        <w:t>CLÁUSULA DÉCIMA – DA RESCISÃO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                       Este contrato poderá ser rescindido de acordo com art. 79, Lei federal n° 8.666/93.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  <w:t>Parágrafo único – A rescisão deste contrato implicará retenção de créditos decorrentes da contratação, até o limite dos prejuízos causados à CONTRATANTE.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</w:p>
    <w:p w:rsidR="003C1808" w:rsidRPr="003C1808" w:rsidRDefault="003C1808" w:rsidP="003C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CLÁUSULA DÉCIMA PRIMEIRA – DAS DISPOSIÇÕES GERAIS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  <w:t>Fica eleito o Foro de São Luiz Gonzaga para dirimir dúvidas ou questões oriundas do presente contrato.</w:t>
      </w:r>
    </w:p>
    <w:p w:rsidR="003C1808" w:rsidRPr="003C1808" w:rsidRDefault="003C1808" w:rsidP="003C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</w:p>
    <w:p w:rsidR="003C1808" w:rsidRPr="003C1808" w:rsidRDefault="003C1808" w:rsidP="003C180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E, por estarem as partes justas e contratadas, assinam o presente Contrato em duas vias, de igual teor, na presença das testemunhas abaixo assinadas.</w:t>
      </w:r>
    </w:p>
    <w:p w:rsidR="003C1808" w:rsidRDefault="003C1808" w:rsidP="003C180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FE7539" w:rsidRPr="003C1808" w:rsidRDefault="00FE7539" w:rsidP="003C180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Gabinete do Prefeito Municipal em São Nicolau, </w:t>
      </w:r>
      <w:r w:rsidR="00C57DB6">
        <w:rPr>
          <w:rFonts w:ascii="Times New Roman" w:eastAsia="Times New Roman" w:hAnsi="Times New Roman" w:cs="Times New Roman"/>
          <w:sz w:val="26"/>
          <w:szCs w:val="20"/>
          <w:lang w:eastAsia="pt-BR"/>
        </w:rPr>
        <w:t>29 de agosto</w:t>
      </w: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 de 2016.</w:t>
      </w:r>
    </w:p>
    <w:p w:rsidR="003C1808" w:rsidRPr="003C1808" w:rsidRDefault="003C1808" w:rsidP="003C180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Default="003C1808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C57DB6" w:rsidRDefault="00C57DB6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FE7539" w:rsidRDefault="00FE7539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bookmarkStart w:id="0" w:name="_GoBack"/>
      <w:bookmarkEnd w:id="0"/>
    </w:p>
    <w:p w:rsidR="00C57DB6" w:rsidRPr="003C1808" w:rsidRDefault="00C57DB6" w:rsidP="00D4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C57DB6" w:rsidRDefault="003C1808" w:rsidP="00C5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Benone de Oliveira dias          </w:t>
      </w:r>
      <w:r w:rsidR="00C57DB6">
        <w:rPr>
          <w:rFonts w:ascii="Times New Roman" w:eastAsia="Times New Roman" w:hAnsi="Times New Roman" w:cs="Times New Roman"/>
          <w:sz w:val="26"/>
          <w:szCs w:val="20"/>
          <w:lang w:eastAsia="pt-BR"/>
        </w:rPr>
        <w:t>Maqções Com. e Representações Ltda</w:t>
      </w:r>
    </w:p>
    <w:p w:rsidR="003C1808" w:rsidRPr="003C1808" w:rsidRDefault="003C1808" w:rsidP="00C5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   Contratante                                                              Contratada</w:t>
      </w:r>
    </w:p>
    <w:p w:rsidR="003C1808" w:rsidRPr="003C1808" w:rsidRDefault="003C1808" w:rsidP="003C180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3C1808" w:rsidP="003C180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3C1808" w:rsidP="00C57D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Testemunhas:</w:t>
      </w:r>
    </w:p>
    <w:p w:rsidR="003C1808" w:rsidRPr="003C1808" w:rsidRDefault="003C1808" w:rsidP="00C57D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Default="00C57DB6" w:rsidP="00C57DB6">
      <w:pPr>
        <w:numPr>
          <w:ilvl w:val="0"/>
          <w:numId w:val="10"/>
        </w:numPr>
        <w:spacing w:after="0" w:line="240" w:lineRule="auto"/>
        <w:ind w:left="0" w:hanging="142"/>
        <w:contextualSpacing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t-BR"/>
        </w:rPr>
        <w:t>___________________________</w:t>
      </w:r>
    </w:p>
    <w:p w:rsidR="00C57DB6" w:rsidRPr="00C57DB6" w:rsidRDefault="00C57DB6" w:rsidP="00C57DB6">
      <w:pPr>
        <w:numPr>
          <w:ilvl w:val="0"/>
          <w:numId w:val="10"/>
        </w:numPr>
        <w:spacing w:after="0" w:line="240" w:lineRule="auto"/>
        <w:ind w:left="0" w:hanging="142"/>
        <w:contextualSpacing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3C1808" w:rsidP="00C57DB6">
      <w:pPr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............................</w:t>
      </w:r>
      <w:r w:rsidR="00C57DB6">
        <w:rPr>
          <w:rFonts w:ascii="Times New Roman" w:eastAsia="Times New Roman" w:hAnsi="Times New Roman" w:cs="Times New Roman"/>
          <w:sz w:val="26"/>
          <w:szCs w:val="20"/>
          <w:lang w:eastAsia="pt-BR"/>
        </w:rPr>
        <w:t>...........................</w:t>
      </w:r>
    </w:p>
    <w:p w:rsidR="003C1808" w:rsidRPr="003C1808" w:rsidRDefault="003C1808" w:rsidP="00C57DB6">
      <w:pPr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C57DB6" w:rsidP="00C57DB6">
      <w:pPr>
        <w:numPr>
          <w:ilvl w:val="0"/>
          <w:numId w:val="10"/>
        </w:numPr>
        <w:spacing w:after="0" w:line="240" w:lineRule="auto"/>
        <w:ind w:left="0" w:hanging="142"/>
        <w:contextualSpacing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t-BR"/>
        </w:rPr>
        <w:t>___________________________</w:t>
      </w:r>
    </w:p>
    <w:p w:rsidR="003C1808" w:rsidRPr="003C1808" w:rsidRDefault="003C1808" w:rsidP="00C57DB6">
      <w:pPr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3C1808" w:rsidRPr="003C1808" w:rsidRDefault="003C1808" w:rsidP="00C57DB6">
      <w:pPr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3C1808">
        <w:rPr>
          <w:rFonts w:ascii="Times New Roman" w:eastAsia="Times New Roman" w:hAnsi="Times New Roman" w:cs="Times New Roman"/>
          <w:sz w:val="26"/>
          <w:szCs w:val="20"/>
          <w:lang w:eastAsia="pt-BR"/>
        </w:rPr>
        <w:t>..........................</w:t>
      </w:r>
      <w:r w:rsidR="00C57DB6">
        <w:rPr>
          <w:rFonts w:ascii="Times New Roman" w:eastAsia="Times New Roman" w:hAnsi="Times New Roman" w:cs="Times New Roman"/>
          <w:sz w:val="26"/>
          <w:szCs w:val="20"/>
          <w:lang w:eastAsia="pt-BR"/>
        </w:rPr>
        <w:t>.............................</w:t>
      </w:r>
    </w:p>
    <w:p w:rsidR="003C1808" w:rsidRPr="003C1808" w:rsidRDefault="003C1808" w:rsidP="00C57DB6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1808" w:rsidRDefault="003C1808" w:rsidP="00C57DB6">
      <w:pPr>
        <w:ind w:right="-376" w:hanging="142"/>
      </w:pPr>
    </w:p>
    <w:sectPr w:rsidR="003C1808" w:rsidSect="00320F45">
      <w:headerReference w:type="default" r:id="rId8"/>
      <w:footerReference w:type="default" r:id="rId9"/>
      <w:pgSz w:w="12240" w:h="15840" w:code="1"/>
      <w:pgMar w:top="2269" w:right="1041" w:bottom="1417" w:left="2127" w:header="0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34A" w:rsidRDefault="006C534A" w:rsidP="00853524">
      <w:pPr>
        <w:spacing w:after="0" w:line="240" w:lineRule="auto"/>
      </w:pPr>
      <w:r>
        <w:separator/>
      </w:r>
    </w:p>
  </w:endnote>
  <w:endnote w:type="continuationSeparator" w:id="1">
    <w:p w:rsidR="006C534A" w:rsidRDefault="006C534A" w:rsidP="0085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D8" w:rsidRDefault="003457D8" w:rsidP="00853524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650676" cy="1225550"/>
          <wp:effectExtent l="0" t="0" r="7620" b="0"/>
          <wp:docPr id="9" name="Imagem 9" descr="D:\Imagens\b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agens\ba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817" cy="1229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34A" w:rsidRDefault="006C534A" w:rsidP="00853524">
      <w:pPr>
        <w:spacing w:after="0" w:line="240" w:lineRule="auto"/>
      </w:pPr>
      <w:r>
        <w:separator/>
      </w:r>
    </w:p>
  </w:footnote>
  <w:footnote w:type="continuationSeparator" w:id="1">
    <w:p w:rsidR="006C534A" w:rsidRDefault="006C534A" w:rsidP="0085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D8" w:rsidRDefault="003457D8" w:rsidP="00853524">
    <w:pPr>
      <w:pStyle w:val="Cabealho"/>
      <w:ind w:left="-1701"/>
      <w:rPr>
        <w:noProof/>
        <w:lang w:eastAsia="pt-BR"/>
      </w:rPr>
    </w:pPr>
  </w:p>
  <w:p w:rsidR="003457D8" w:rsidRDefault="003457D8" w:rsidP="00382354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7571104" cy="136207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369" cy="136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55B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55E7358"/>
    <w:multiLevelType w:val="hybridMultilevel"/>
    <w:tmpl w:val="8E2A69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14F54"/>
    <w:multiLevelType w:val="hybridMultilevel"/>
    <w:tmpl w:val="31AE576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2602A"/>
    <w:multiLevelType w:val="hybridMultilevel"/>
    <w:tmpl w:val="7B1C68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372241"/>
    <w:multiLevelType w:val="multilevel"/>
    <w:tmpl w:val="28780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5AC33F34"/>
    <w:multiLevelType w:val="hybridMultilevel"/>
    <w:tmpl w:val="419EBB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4A1704"/>
    <w:multiLevelType w:val="hybridMultilevel"/>
    <w:tmpl w:val="9CD66C86"/>
    <w:lvl w:ilvl="0" w:tplc="0C0A2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17C5E"/>
    <w:multiLevelType w:val="hybridMultilevel"/>
    <w:tmpl w:val="A0EE31FA"/>
    <w:lvl w:ilvl="0" w:tplc="A61AE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A4677"/>
    <w:multiLevelType w:val="hybridMultilevel"/>
    <w:tmpl w:val="0A327EAA"/>
    <w:lvl w:ilvl="0" w:tplc="7DC2105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575636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3524"/>
    <w:rsid w:val="00007649"/>
    <w:rsid w:val="00017866"/>
    <w:rsid w:val="00055A0C"/>
    <w:rsid w:val="00073343"/>
    <w:rsid w:val="00090855"/>
    <w:rsid w:val="00092937"/>
    <w:rsid w:val="000B7149"/>
    <w:rsid w:val="000C3C87"/>
    <w:rsid w:val="000D7A6D"/>
    <w:rsid w:val="000F5BAF"/>
    <w:rsid w:val="001061C7"/>
    <w:rsid w:val="00110BEF"/>
    <w:rsid w:val="0011208E"/>
    <w:rsid w:val="00117A34"/>
    <w:rsid w:val="0012123E"/>
    <w:rsid w:val="0012463A"/>
    <w:rsid w:val="001270B1"/>
    <w:rsid w:val="001416CD"/>
    <w:rsid w:val="00157C57"/>
    <w:rsid w:val="001654B9"/>
    <w:rsid w:val="001744CE"/>
    <w:rsid w:val="001777AE"/>
    <w:rsid w:val="001801C4"/>
    <w:rsid w:val="00183C28"/>
    <w:rsid w:val="00186294"/>
    <w:rsid w:val="001A2841"/>
    <w:rsid w:val="001E74BF"/>
    <w:rsid w:val="00204E5C"/>
    <w:rsid w:val="00205B04"/>
    <w:rsid w:val="00227441"/>
    <w:rsid w:val="00246E1A"/>
    <w:rsid w:val="002539BF"/>
    <w:rsid w:val="00255DC3"/>
    <w:rsid w:val="00256D49"/>
    <w:rsid w:val="00263697"/>
    <w:rsid w:val="002740DA"/>
    <w:rsid w:val="00282C8F"/>
    <w:rsid w:val="00290AE6"/>
    <w:rsid w:val="00296376"/>
    <w:rsid w:val="00296BCB"/>
    <w:rsid w:val="002B17C0"/>
    <w:rsid w:val="002C3F5D"/>
    <w:rsid w:val="002D6E6C"/>
    <w:rsid w:val="00320F45"/>
    <w:rsid w:val="00322ED0"/>
    <w:rsid w:val="003457D8"/>
    <w:rsid w:val="003615BA"/>
    <w:rsid w:val="00380A30"/>
    <w:rsid w:val="00382354"/>
    <w:rsid w:val="00393452"/>
    <w:rsid w:val="003A441E"/>
    <w:rsid w:val="003B2B07"/>
    <w:rsid w:val="003B362A"/>
    <w:rsid w:val="003B5966"/>
    <w:rsid w:val="003C1808"/>
    <w:rsid w:val="003D1C7D"/>
    <w:rsid w:val="003D791D"/>
    <w:rsid w:val="003E6083"/>
    <w:rsid w:val="003F0245"/>
    <w:rsid w:val="003F2E60"/>
    <w:rsid w:val="00412B14"/>
    <w:rsid w:val="004219EC"/>
    <w:rsid w:val="00425ECB"/>
    <w:rsid w:val="00430E4C"/>
    <w:rsid w:val="00451E0F"/>
    <w:rsid w:val="0047523A"/>
    <w:rsid w:val="00475B69"/>
    <w:rsid w:val="00477730"/>
    <w:rsid w:val="00486F20"/>
    <w:rsid w:val="004906AC"/>
    <w:rsid w:val="004A1432"/>
    <w:rsid w:val="004A1AB7"/>
    <w:rsid w:val="004A21DB"/>
    <w:rsid w:val="004B4938"/>
    <w:rsid w:val="004C3E4B"/>
    <w:rsid w:val="004C49EC"/>
    <w:rsid w:val="004D321E"/>
    <w:rsid w:val="004D3D49"/>
    <w:rsid w:val="004E6A3E"/>
    <w:rsid w:val="004F22E0"/>
    <w:rsid w:val="004F6951"/>
    <w:rsid w:val="004F7D67"/>
    <w:rsid w:val="005210F1"/>
    <w:rsid w:val="00534787"/>
    <w:rsid w:val="00545897"/>
    <w:rsid w:val="005458A0"/>
    <w:rsid w:val="00550F3F"/>
    <w:rsid w:val="005569D8"/>
    <w:rsid w:val="005910CE"/>
    <w:rsid w:val="005B0050"/>
    <w:rsid w:val="005B4523"/>
    <w:rsid w:val="005C472D"/>
    <w:rsid w:val="005F1A9A"/>
    <w:rsid w:val="005F3B34"/>
    <w:rsid w:val="00614E9D"/>
    <w:rsid w:val="00631044"/>
    <w:rsid w:val="00681B25"/>
    <w:rsid w:val="00682AE7"/>
    <w:rsid w:val="00684F52"/>
    <w:rsid w:val="0068544C"/>
    <w:rsid w:val="00695B38"/>
    <w:rsid w:val="006A5484"/>
    <w:rsid w:val="006B7718"/>
    <w:rsid w:val="006C0286"/>
    <w:rsid w:val="006C534A"/>
    <w:rsid w:val="006D145B"/>
    <w:rsid w:val="006D3A20"/>
    <w:rsid w:val="006E2762"/>
    <w:rsid w:val="0075501A"/>
    <w:rsid w:val="00760A99"/>
    <w:rsid w:val="00772930"/>
    <w:rsid w:val="007B24F3"/>
    <w:rsid w:val="007C28A3"/>
    <w:rsid w:val="007F3603"/>
    <w:rsid w:val="007F791F"/>
    <w:rsid w:val="00810966"/>
    <w:rsid w:val="00831C06"/>
    <w:rsid w:val="00834AC2"/>
    <w:rsid w:val="00846BCA"/>
    <w:rsid w:val="00853524"/>
    <w:rsid w:val="008738F3"/>
    <w:rsid w:val="00882E7F"/>
    <w:rsid w:val="00891B30"/>
    <w:rsid w:val="008C05C9"/>
    <w:rsid w:val="008C074B"/>
    <w:rsid w:val="008E246A"/>
    <w:rsid w:val="008E576D"/>
    <w:rsid w:val="00900643"/>
    <w:rsid w:val="009031E2"/>
    <w:rsid w:val="00903370"/>
    <w:rsid w:val="00906E4A"/>
    <w:rsid w:val="00907C13"/>
    <w:rsid w:val="00907C7A"/>
    <w:rsid w:val="0094482E"/>
    <w:rsid w:val="0097137A"/>
    <w:rsid w:val="00972215"/>
    <w:rsid w:val="009763C7"/>
    <w:rsid w:val="009B299A"/>
    <w:rsid w:val="009B2EF7"/>
    <w:rsid w:val="009C76BE"/>
    <w:rsid w:val="009C7A6F"/>
    <w:rsid w:val="009E4965"/>
    <w:rsid w:val="00A05729"/>
    <w:rsid w:val="00A1203C"/>
    <w:rsid w:val="00A16D04"/>
    <w:rsid w:val="00A27AA9"/>
    <w:rsid w:val="00A369E7"/>
    <w:rsid w:val="00A4255E"/>
    <w:rsid w:val="00A538E1"/>
    <w:rsid w:val="00A53CA7"/>
    <w:rsid w:val="00A81804"/>
    <w:rsid w:val="00A86D95"/>
    <w:rsid w:val="00A97479"/>
    <w:rsid w:val="00AA2830"/>
    <w:rsid w:val="00AA7AA7"/>
    <w:rsid w:val="00AC0CF4"/>
    <w:rsid w:val="00AC65DD"/>
    <w:rsid w:val="00AD32B1"/>
    <w:rsid w:val="00AE0006"/>
    <w:rsid w:val="00AE7A92"/>
    <w:rsid w:val="00AF68C3"/>
    <w:rsid w:val="00B12A81"/>
    <w:rsid w:val="00B23D83"/>
    <w:rsid w:val="00B34675"/>
    <w:rsid w:val="00B377FC"/>
    <w:rsid w:val="00B638D1"/>
    <w:rsid w:val="00B65793"/>
    <w:rsid w:val="00B914B2"/>
    <w:rsid w:val="00B92ECB"/>
    <w:rsid w:val="00BC4AED"/>
    <w:rsid w:val="00BE1D12"/>
    <w:rsid w:val="00BE1D3D"/>
    <w:rsid w:val="00C227E5"/>
    <w:rsid w:val="00C3367C"/>
    <w:rsid w:val="00C356BF"/>
    <w:rsid w:val="00C40EEC"/>
    <w:rsid w:val="00C57DB6"/>
    <w:rsid w:val="00C60CCC"/>
    <w:rsid w:val="00C75810"/>
    <w:rsid w:val="00C775CA"/>
    <w:rsid w:val="00C871AD"/>
    <w:rsid w:val="00C908DA"/>
    <w:rsid w:val="00C9653A"/>
    <w:rsid w:val="00CB7F66"/>
    <w:rsid w:val="00CC3C69"/>
    <w:rsid w:val="00CD338F"/>
    <w:rsid w:val="00CE399E"/>
    <w:rsid w:val="00CE4AC4"/>
    <w:rsid w:val="00D05AA2"/>
    <w:rsid w:val="00D3514B"/>
    <w:rsid w:val="00D36DF8"/>
    <w:rsid w:val="00D4122B"/>
    <w:rsid w:val="00D41DAD"/>
    <w:rsid w:val="00D45593"/>
    <w:rsid w:val="00D47507"/>
    <w:rsid w:val="00D51B60"/>
    <w:rsid w:val="00D6394C"/>
    <w:rsid w:val="00D660D7"/>
    <w:rsid w:val="00D712F6"/>
    <w:rsid w:val="00D8151E"/>
    <w:rsid w:val="00D87372"/>
    <w:rsid w:val="00D912A6"/>
    <w:rsid w:val="00DD66B8"/>
    <w:rsid w:val="00DE1614"/>
    <w:rsid w:val="00DF5C60"/>
    <w:rsid w:val="00E027FB"/>
    <w:rsid w:val="00E251FD"/>
    <w:rsid w:val="00E279C6"/>
    <w:rsid w:val="00E430C8"/>
    <w:rsid w:val="00E4551C"/>
    <w:rsid w:val="00E4595E"/>
    <w:rsid w:val="00E72F98"/>
    <w:rsid w:val="00EA5CFF"/>
    <w:rsid w:val="00EC18D3"/>
    <w:rsid w:val="00ED4493"/>
    <w:rsid w:val="00ED73C6"/>
    <w:rsid w:val="00EE185A"/>
    <w:rsid w:val="00EE5AD5"/>
    <w:rsid w:val="00EF2637"/>
    <w:rsid w:val="00EF3BFD"/>
    <w:rsid w:val="00EF7FC6"/>
    <w:rsid w:val="00F073A1"/>
    <w:rsid w:val="00F17474"/>
    <w:rsid w:val="00F22002"/>
    <w:rsid w:val="00F30258"/>
    <w:rsid w:val="00F53169"/>
    <w:rsid w:val="00F63870"/>
    <w:rsid w:val="00F82F43"/>
    <w:rsid w:val="00F843B7"/>
    <w:rsid w:val="00F953E6"/>
    <w:rsid w:val="00FA4A3A"/>
    <w:rsid w:val="00FD5738"/>
    <w:rsid w:val="00FE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E1"/>
  </w:style>
  <w:style w:type="paragraph" w:styleId="Ttulo1">
    <w:name w:val="heading 1"/>
    <w:basedOn w:val="Normal"/>
    <w:next w:val="Normal"/>
    <w:link w:val="Ttulo1Char"/>
    <w:qFormat/>
    <w:rsid w:val="00C965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74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74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524"/>
  </w:style>
  <w:style w:type="paragraph" w:styleId="Rodap">
    <w:name w:val="footer"/>
    <w:basedOn w:val="Normal"/>
    <w:link w:val="Rodap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524"/>
  </w:style>
  <w:style w:type="paragraph" w:styleId="Textodebalo">
    <w:name w:val="Balloon Text"/>
    <w:basedOn w:val="Normal"/>
    <w:link w:val="TextodebaloChar"/>
    <w:uiPriority w:val="99"/>
    <w:semiHidden/>
    <w:unhideWhenUsed/>
    <w:rsid w:val="0083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C0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653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653A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117A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7A3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audao">
    <w:name w:val="Salutation"/>
    <w:basedOn w:val="Normal"/>
    <w:next w:val="Normal"/>
    <w:link w:val="SaudaoChar"/>
    <w:unhideWhenUsed/>
    <w:rsid w:val="0011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audaoChar">
    <w:name w:val="Saudação Char"/>
    <w:basedOn w:val="Fontepargpadro"/>
    <w:link w:val="Saudao"/>
    <w:rsid w:val="00117A3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D9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F1747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747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747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7474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1747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17474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1747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17474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7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7474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682AE7"/>
  </w:style>
  <w:style w:type="paragraph" w:styleId="SemEspaamento">
    <w:name w:val="No Spacing"/>
    <w:uiPriority w:val="1"/>
    <w:qFormat/>
    <w:rsid w:val="00E430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C477-0AF9-4804-A26A-862EFCC7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TURISMO</cp:lastModifiedBy>
  <cp:revision>2</cp:revision>
  <cp:lastPrinted>2016-09-12T18:40:00Z</cp:lastPrinted>
  <dcterms:created xsi:type="dcterms:W3CDTF">2016-10-18T12:14:00Z</dcterms:created>
  <dcterms:modified xsi:type="dcterms:W3CDTF">2016-10-18T12:14:00Z</dcterms:modified>
</cp:coreProperties>
</file>