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E0E8D" w14:textId="77777777" w:rsidR="00DE13BF" w:rsidRPr="00440AB0" w:rsidRDefault="00440AB0" w:rsidP="005E4115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40AB0">
        <w:rPr>
          <w:rFonts w:ascii="Arial" w:hAnsi="Arial" w:cs="Arial"/>
          <w:b/>
          <w:sz w:val="28"/>
          <w:szCs w:val="28"/>
          <w:u w:val="single"/>
        </w:rPr>
        <w:t>Comissão de Orçamento, Finanças e Contas Públicas</w:t>
      </w:r>
    </w:p>
    <w:p w14:paraId="4D2111F6" w14:textId="77777777" w:rsidR="00DE13BF" w:rsidRPr="00440AB0" w:rsidRDefault="00DE13BF" w:rsidP="005E4115">
      <w:pPr>
        <w:spacing w:after="0" w:line="360" w:lineRule="auto"/>
        <w:jc w:val="both"/>
        <w:rPr>
          <w:rFonts w:ascii="Arial" w:hAnsi="Arial" w:cs="Arial"/>
        </w:rPr>
      </w:pPr>
    </w:p>
    <w:p w14:paraId="0C6C476E" w14:textId="5377F99D" w:rsidR="00056B6C" w:rsidRDefault="00011453" w:rsidP="005E4115">
      <w:pPr>
        <w:spacing w:after="0" w:line="360" w:lineRule="auto"/>
        <w:jc w:val="both"/>
        <w:rPr>
          <w:rFonts w:ascii="Arial" w:hAnsi="Arial" w:cs="Arial"/>
        </w:rPr>
      </w:pPr>
      <w:r w:rsidRPr="00011453">
        <w:rPr>
          <w:rFonts w:ascii="Arial" w:hAnsi="Arial" w:cs="Arial"/>
        </w:rPr>
        <w:t>A</w:t>
      </w:r>
      <w:r w:rsidR="00807046">
        <w:rPr>
          <w:rFonts w:ascii="Arial" w:hAnsi="Arial" w:cs="Arial"/>
        </w:rPr>
        <w:t>utoriza a abertura de Créd</w:t>
      </w:r>
      <w:r w:rsidR="00C46281">
        <w:rPr>
          <w:rFonts w:ascii="Arial" w:hAnsi="Arial" w:cs="Arial"/>
        </w:rPr>
        <w:t>ito Especial no valor de R$ 3</w:t>
      </w:r>
      <w:r w:rsidR="00A63460">
        <w:rPr>
          <w:rFonts w:ascii="Arial" w:hAnsi="Arial" w:cs="Arial"/>
        </w:rPr>
        <w:t>.000,00</w:t>
      </w:r>
      <w:r w:rsidRPr="00011453">
        <w:rPr>
          <w:rFonts w:ascii="Arial" w:hAnsi="Arial" w:cs="Arial"/>
        </w:rPr>
        <w:t xml:space="preserve"> e dá outras providências</w:t>
      </w:r>
      <w:r>
        <w:rPr>
          <w:rFonts w:ascii="Arial" w:hAnsi="Arial" w:cs="Arial"/>
        </w:rPr>
        <w:t>.</w:t>
      </w:r>
    </w:p>
    <w:p w14:paraId="58798204" w14:textId="77777777" w:rsidR="00011453" w:rsidRPr="00440AB0" w:rsidRDefault="00011453" w:rsidP="005E4115">
      <w:pPr>
        <w:spacing w:after="0" w:line="360" w:lineRule="auto"/>
        <w:jc w:val="both"/>
        <w:rPr>
          <w:rFonts w:ascii="Arial" w:hAnsi="Arial" w:cs="Arial"/>
        </w:rPr>
      </w:pPr>
    </w:p>
    <w:p w14:paraId="176E136E" w14:textId="3E6A7FCB" w:rsidR="00011453" w:rsidRDefault="00C46281" w:rsidP="005E411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nº: 022</w:t>
      </w:r>
      <w:r w:rsidR="00A63460">
        <w:rPr>
          <w:rFonts w:ascii="Arial" w:hAnsi="Arial" w:cs="Arial"/>
        </w:rPr>
        <w:t>/2025</w:t>
      </w:r>
    </w:p>
    <w:p w14:paraId="24EAD359" w14:textId="0B46A42B" w:rsidR="00DE13BF" w:rsidRPr="00440AB0" w:rsidRDefault="00DE13BF" w:rsidP="005E4115">
      <w:pPr>
        <w:spacing w:after="0" w:line="360" w:lineRule="auto"/>
        <w:jc w:val="both"/>
        <w:rPr>
          <w:rFonts w:ascii="Arial" w:hAnsi="Arial" w:cs="Arial"/>
        </w:rPr>
      </w:pPr>
      <w:r w:rsidRPr="00440AB0">
        <w:rPr>
          <w:rFonts w:ascii="Arial" w:hAnsi="Arial" w:cs="Arial"/>
        </w:rPr>
        <w:t>Parecer nº</w:t>
      </w:r>
      <w:r w:rsidR="0056020A">
        <w:rPr>
          <w:rFonts w:ascii="Arial" w:hAnsi="Arial" w:cs="Arial"/>
        </w:rPr>
        <w:t xml:space="preserve"> </w:t>
      </w:r>
      <w:r w:rsidR="00C46281">
        <w:rPr>
          <w:rFonts w:ascii="Arial" w:hAnsi="Arial" w:cs="Arial"/>
        </w:rPr>
        <w:t>007</w:t>
      </w:r>
      <w:r w:rsidR="00A63460">
        <w:rPr>
          <w:rFonts w:ascii="Arial" w:hAnsi="Arial" w:cs="Arial"/>
        </w:rPr>
        <w:t>/2025</w:t>
      </w:r>
    </w:p>
    <w:p w14:paraId="5FBAC530" w14:textId="1FF0E4AA" w:rsidR="00DE13BF" w:rsidRPr="00440AB0" w:rsidRDefault="00332EB5" w:rsidP="005E411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 de entrada do Projeto: 23</w:t>
      </w:r>
      <w:r w:rsidR="00A63460">
        <w:rPr>
          <w:rFonts w:ascii="Arial" w:hAnsi="Arial" w:cs="Arial"/>
        </w:rPr>
        <w:t>/01</w:t>
      </w:r>
      <w:r w:rsidR="00056B6C">
        <w:rPr>
          <w:rFonts w:ascii="Arial" w:hAnsi="Arial" w:cs="Arial"/>
        </w:rPr>
        <w:t>/202</w:t>
      </w:r>
      <w:r w:rsidR="00A63460">
        <w:rPr>
          <w:rFonts w:ascii="Arial" w:hAnsi="Arial" w:cs="Arial"/>
        </w:rPr>
        <w:t>5</w:t>
      </w:r>
    </w:p>
    <w:p w14:paraId="1B2BA3B2" w14:textId="77777777" w:rsidR="00DE13BF" w:rsidRPr="00440AB0" w:rsidRDefault="00DE13BF" w:rsidP="005E4115">
      <w:pPr>
        <w:spacing w:after="0" w:line="360" w:lineRule="auto"/>
        <w:jc w:val="both"/>
        <w:rPr>
          <w:rFonts w:ascii="Arial" w:hAnsi="Arial" w:cs="Arial"/>
        </w:rPr>
      </w:pPr>
    </w:p>
    <w:p w14:paraId="7433B4A9" w14:textId="77777777" w:rsidR="00DE13BF" w:rsidRPr="00440AB0" w:rsidRDefault="00DE13BF" w:rsidP="005E4115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440AB0">
        <w:rPr>
          <w:rFonts w:ascii="Arial" w:hAnsi="Arial" w:cs="Arial"/>
          <w:b/>
          <w:u w:val="single"/>
        </w:rPr>
        <w:t>Relatório</w:t>
      </w:r>
    </w:p>
    <w:p w14:paraId="7EA69ECB" w14:textId="77777777" w:rsidR="00DE13BF" w:rsidRPr="00440AB0" w:rsidRDefault="00DE13BF" w:rsidP="005E4115">
      <w:pPr>
        <w:spacing w:after="0" w:line="360" w:lineRule="auto"/>
        <w:jc w:val="both"/>
        <w:rPr>
          <w:rFonts w:ascii="Arial" w:hAnsi="Arial" w:cs="Arial"/>
        </w:rPr>
      </w:pPr>
    </w:p>
    <w:p w14:paraId="3F62BF45" w14:textId="0E1DB8F9" w:rsidR="00DE13BF" w:rsidRPr="00440AB0" w:rsidRDefault="00DE13BF" w:rsidP="005E4115">
      <w:pPr>
        <w:spacing w:after="0" w:line="360" w:lineRule="auto"/>
        <w:jc w:val="both"/>
        <w:rPr>
          <w:rFonts w:ascii="Arial" w:hAnsi="Arial" w:cs="Arial"/>
        </w:rPr>
      </w:pPr>
      <w:r w:rsidRPr="00440AB0">
        <w:rPr>
          <w:rFonts w:ascii="Arial" w:hAnsi="Arial" w:cs="Arial"/>
        </w:rPr>
        <w:t>I. Trata, a presente matéria, de Projeto de lei de origem do Poder</w:t>
      </w:r>
      <w:r w:rsidR="0056020A">
        <w:rPr>
          <w:rFonts w:ascii="Arial" w:hAnsi="Arial" w:cs="Arial"/>
        </w:rPr>
        <w:t xml:space="preserve"> Executivo</w:t>
      </w:r>
      <w:r w:rsidR="00056B6C">
        <w:rPr>
          <w:rFonts w:ascii="Arial" w:hAnsi="Arial" w:cs="Arial"/>
        </w:rPr>
        <w:t>, a</w:t>
      </w:r>
      <w:r w:rsidRPr="00440AB0">
        <w:rPr>
          <w:rFonts w:ascii="Arial" w:hAnsi="Arial" w:cs="Arial"/>
        </w:rPr>
        <w:t xml:space="preserve"> Comissão de Orçamento, F</w:t>
      </w:r>
      <w:r w:rsidR="00056B6C">
        <w:rPr>
          <w:rFonts w:ascii="Arial" w:hAnsi="Arial" w:cs="Arial"/>
        </w:rPr>
        <w:t>inanças e Contas Públicas</w:t>
      </w:r>
      <w:r w:rsidRPr="00440AB0">
        <w:rPr>
          <w:rFonts w:ascii="Arial" w:hAnsi="Arial" w:cs="Arial"/>
        </w:rPr>
        <w:t>, neste momento, passa a</w:t>
      </w:r>
      <w:r w:rsidR="005E4115">
        <w:rPr>
          <w:rFonts w:ascii="Arial" w:hAnsi="Arial" w:cs="Arial"/>
        </w:rPr>
        <w:t xml:space="preserve"> </w:t>
      </w:r>
      <w:r w:rsidRPr="00440AB0">
        <w:rPr>
          <w:rFonts w:ascii="Arial" w:hAnsi="Arial" w:cs="Arial"/>
        </w:rPr>
        <w:t>analisar a formalidade do Projeto, c</w:t>
      </w:r>
      <w:r w:rsidR="005E4115">
        <w:rPr>
          <w:rFonts w:ascii="Arial" w:hAnsi="Arial" w:cs="Arial"/>
        </w:rPr>
        <w:t xml:space="preserve">onsiderando os requisitos legais </w:t>
      </w:r>
      <w:r w:rsidRPr="00440AB0">
        <w:rPr>
          <w:rFonts w:ascii="Arial" w:hAnsi="Arial" w:cs="Arial"/>
        </w:rPr>
        <w:t>necessários à sua admissibilidade, deixando as emendas para o parecer de</w:t>
      </w:r>
      <w:r w:rsidR="005E4115">
        <w:rPr>
          <w:rFonts w:ascii="Arial" w:hAnsi="Arial" w:cs="Arial"/>
        </w:rPr>
        <w:t xml:space="preserve"> </w:t>
      </w:r>
      <w:r w:rsidRPr="00440AB0">
        <w:rPr>
          <w:rFonts w:ascii="Arial" w:hAnsi="Arial" w:cs="Arial"/>
        </w:rPr>
        <w:t>mérito.</w:t>
      </w:r>
    </w:p>
    <w:p w14:paraId="4A508658" w14:textId="77777777" w:rsidR="00DE13BF" w:rsidRPr="00440AB0" w:rsidRDefault="00DE13BF" w:rsidP="005E4115">
      <w:pPr>
        <w:spacing w:after="0" w:line="360" w:lineRule="auto"/>
        <w:jc w:val="both"/>
        <w:rPr>
          <w:rFonts w:ascii="Arial" w:hAnsi="Arial" w:cs="Arial"/>
        </w:rPr>
      </w:pPr>
      <w:r w:rsidRPr="00440AB0">
        <w:rPr>
          <w:rFonts w:ascii="Arial" w:hAnsi="Arial" w:cs="Arial"/>
        </w:rPr>
        <w:t>O parecer preliminar ora formulado tem base constitucional no art. 166,</w:t>
      </w:r>
      <w:r w:rsidR="005E4115">
        <w:rPr>
          <w:rFonts w:ascii="Arial" w:hAnsi="Arial" w:cs="Arial"/>
        </w:rPr>
        <w:t xml:space="preserve"> §§ 1º, 2º e 5º, </w:t>
      </w:r>
      <w:r w:rsidRPr="00440AB0">
        <w:rPr>
          <w:rFonts w:ascii="Arial" w:hAnsi="Arial" w:cs="Arial"/>
        </w:rPr>
        <w:t>da Constituição Federal, cuja aplicação estende-se ao</w:t>
      </w:r>
      <w:r w:rsidR="005E4115">
        <w:rPr>
          <w:rFonts w:ascii="Arial" w:hAnsi="Arial" w:cs="Arial"/>
        </w:rPr>
        <w:t xml:space="preserve"> </w:t>
      </w:r>
      <w:r w:rsidRPr="00440AB0">
        <w:rPr>
          <w:rFonts w:ascii="Arial" w:hAnsi="Arial" w:cs="Arial"/>
        </w:rPr>
        <w:t>Município por força do princípio da simetria.</w:t>
      </w:r>
    </w:p>
    <w:p w14:paraId="0E3EB45D" w14:textId="77777777" w:rsidR="00DE13BF" w:rsidRPr="00440AB0" w:rsidRDefault="00DE13BF" w:rsidP="005E4115">
      <w:pPr>
        <w:spacing w:after="0" w:line="360" w:lineRule="auto"/>
        <w:jc w:val="both"/>
        <w:rPr>
          <w:rFonts w:ascii="Arial" w:hAnsi="Arial" w:cs="Arial"/>
        </w:rPr>
      </w:pPr>
      <w:r w:rsidRPr="00440AB0">
        <w:rPr>
          <w:rFonts w:ascii="Arial" w:hAnsi="Arial" w:cs="Arial"/>
        </w:rPr>
        <w:t>Art. 166. Os projetos de lei relativos ao plano plurianual, às</w:t>
      </w:r>
    </w:p>
    <w:p w14:paraId="169A17D3" w14:textId="77777777" w:rsidR="00DE13BF" w:rsidRPr="00440AB0" w:rsidRDefault="00DE13BF" w:rsidP="005E4115">
      <w:pPr>
        <w:spacing w:after="0" w:line="360" w:lineRule="auto"/>
        <w:jc w:val="both"/>
        <w:rPr>
          <w:rFonts w:ascii="Arial" w:hAnsi="Arial" w:cs="Arial"/>
        </w:rPr>
      </w:pPr>
      <w:r w:rsidRPr="00440AB0">
        <w:rPr>
          <w:rFonts w:ascii="Arial" w:hAnsi="Arial" w:cs="Arial"/>
        </w:rPr>
        <w:t>diretrizes orçamentárias, ao orçamento anual e aos créditos adicionais</w:t>
      </w:r>
    </w:p>
    <w:p w14:paraId="3090AA6F" w14:textId="77777777" w:rsidR="00DE13BF" w:rsidRPr="00440AB0" w:rsidRDefault="00DE13BF" w:rsidP="005E4115">
      <w:pPr>
        <w:spacing w:after="0" w:line="360" w:lineRule="auto"/>
        <w:jc w:val="both"/>
        <w:rPr>
          <w:rFonts w:ascii="Arial" w:hAnsi="Arial" w:cs="Arial"/>
        </w:rPr>
      </w:pPr>
      <w:r w:rsidRPr="00440AB0">
        <w:rPr>
          <w:rFonts w:ascii="Arial" w:hAnsi="Arial" w:cs="Arial"/>
        </w:rPr>
        <w:t>serão apreciados pelas duas Casas do Congresso Nacional, na forma do</w:t>
      </w:r>
    </w:p>
    <w:p w14:paraId="38E72151" w14:textId="77777777" w:rsidR="00DE13BF" w:rsidRPr="00440AB0" w:rsidRDefault="00DE13BF" w:rsidP="005E4115">
      <w:pPr>
        <w:spacing w:after="0" w:line="360" w:lineRule="auto"/>
        <w:jc w:val="both"/>
        <w:rPr>
          <w:rFonts w:ascii="Arial" w:hAnsi="Arial" w:cs="Arial"/>
        </w:rPr>
      </w:pPr>
      <w:r w:rsidRPr="00440AB0">
        <w:rPr>
          <w:rFonts w:ascii="Arial" w:hAnsi="Arial" w:cs="Arial"/>
        </w:rPr>
        <w:t>regimento comum.</w:t>
      </w:r>
    </w:p>
    <w:p w14:paraId="15F5F4B9" w14:textId="77777777" w:rsidR="00DE13BF" w:rsidRPr="00440AB0" w:rsidRDefault="00DE13BF" w:rsidP="005E4115">
      <w:pPr>
        <w:spacing w:after="0" w:line="360" w:lineRule="auto"/>
        <w:jc w:val="both"/>
        <w:rPr>
          <w:rFonts w:ascii="Arial" w:hAnsi="Arial" w:cs="Arial"/>
        </w:rPr>
      </w:pPr>
      <w:r w:rsidRPr="00440AB0">
        <w:rPr>
          <w:rFonts w:ascii="Arial" w:hAnsi="Arial" w:cs="Arial"/>
        </w:rPr>
        <w:t>§ 1º Caberá a uma Comissão mista permanente de Senadores e Deputados:</w:t>
      </w:r>
    </w:p>
    <w:p w14:paraId="17BA1DF3" w14:textId="77777777" w:rsidR="00DE13BF" w:rsidRPr="00440AB0" w:rsidRDefault="00DE13BF" w:rsidP="005E4115">
      <w:pPr>
        <w:spacing w:after="0" w:line="360" w:lineRule="auto"/>
        <w:jc w:val="both"/>
        <w:rPr>
          <w:rFonts w:ascii="Arial" w:hAnsi="Arial" w:cs="Arial"/>
        </w:rPr>
      </w:pPr>
      <w:r w:rsidRPr="00440AB0">
        <w:rPr>
          <w:rFonts w:ascii="Arial" w:hAnsi="Arial" w:cs="Arial"/>
        </w:rPr>
        <w:t xml:space="preserve">I - </w:t>
      </w:r>
      <w:proofErr w:type="gramStart"/>
      <w:r w:rsidRPr="00440AB0">
        <w:rPr>
          <w:rFonts w:ascii="Arial" w:hAnsi="Arial" w:cs="Arial"/>
        </w:rPr>
        <w:t>examinar e emitir</w:t>
      </w:r>
      <w:proofErr w:type="gramEnd"/>
      <w:r w:rsidRPr="00440AB0">
        <w:rPr>
          <w:rFonts w:ascii="Arial" w:hAnsi="Arial" w:cs="Arial"/>
        </w:rPr>
        <w:t xml:space="preserve"> parecer sobre os projetos referidos neste artigo e</w:t>
      </w:r>
    </w:p>
    <w:p w14:paraId="5A1BA45B" w14:textId="77777777" w:rsidR="00DE13BF" w:rsidRPr="00440AB0" w:rsidRDefault="00DE13BF" w:rsidP="005E4115">
      <w:pPr>
        <w:spacing w:after="0" w:line="360" w:lineRule="auto"/>
        <w:jc w:val="both"/>
        <w:rPr>
          <w:rFonts w:ascii="Arial" w:hAnsi="Arial" w:cs="Arial"/>
        </w:rPr>
      </w:pPr>
      <w:r w:rsidRPr="00440AB0">
        <w:rPr>
          <w:rFonts w:ascii="Arial" w:hAnsi="Arial" w:cs="Arial"/>
        </w:rPr>
        <w:t>sobre as contas apresentadas anualmente pelo Presidente da República; II</w:t>
      </w:r>
    </w:p>
    <w:p w14:paraId="717D0FEC" w14:textId="77777777" w:rsidR="00DE13BF" w:rsidRPr="00440AB0" w:rsidRDefault="00DE13BF" w:rsidP="005E4115">
      <w:pPr>
        <w:spacing w:after="0" w:line="360" w:lineRule="auto"/>
        <w:jc w:val="both"/>
        <w:rPr>
          <w:rFonts w:ascii="Arial" w:hAnsi="Arial" w:cs="Arial"/>
        </w:rPr>
      </w:pPr>
      <w:r w:rsidRPr="00440AB0">
        <w:rPr>
          <w:rFonts w:ascii="Arial" w:hAnsi="Arial" w:cs="Arial"/>
        </w:rPr>
        <w:t xml:space="preserve">- </w:t>
      </w:r>
      <w:proofErr w:type="gramStart"/>
      <w:r w:rsidRPr="00440AB0">
        <w:rPr>
          <w:rFonts w:ascii="Arial" w:hAnsi="Arial" w:cs="Arial"/>
        </w:rPr>
        <w:t>examinar e emitir</w:t>
      </w:r>
      <w:proofErr w:type="gramEnd"/>
      <w:r w:rsidRPr="00440AB0">
        <w:rPr>
          <w:rFonts w:ascii="Arial" w:hAnsi="Arial" w:cs="Arial"/>
        </w:rPr>
        <w:t xml:space="preserve"> parecer sobre os planos e programas nacionais,</w:t>
      </w:r>
      <w:r w:rsidR="005E4115">
        <w:rPr>
          <w:rFonts w:ascii="Arial" w:hAnsi="Arial" w:cs="Arial"/>
        </w:rPr>
        <w:t xml:space="preserve"> </w:t>
      </w:r>
      <w:r w:rsidRPr="00440AB0">
        <w:rPr>
          <w:rFonts w:ascii="Arial" w:hAnsi="Arial" w:cs="Arial"/>
        </w:rPr>
        <w:t>regionais e setoriais previstos nesta Constituição e exercer o</w:t>
      </w:r>
      <w:r w:rsidR="005E4115">
        <w:rPr>
          <w:rFonts w:ascii="Arial" w:hAnsi="Arial" w:cs="Arial"/>
        </w:rPr>
        <w:t xml:space="preserve"> </w:t>
      </w:r>
      <w:r w:rsidRPr="00440AB0">
        <w:rPr>
          <w:rFonts w:ascii="Arial" w:hAnsi="Arial" w:cs="Arial"/>
        </w:rPr>
        <w:t>acompanhamento e a fiscalização orçamentária, sem prejuízo da atuação</w:t>
      </w:r>
      <w:r w:rsidR="005E4115">
        <w:rPr>
          <w:rFonts w:ascii="Arial" w:hAnsi="Arial" w:cs="Arial"/>
        </w:rPr>
        <w:t xml:space="preserve"> </w:t>
      </w:r>
      <w:r w:rsidRPr="00440AB0">
        <w:rPr>
          <w:rFonts w:ascii="Arial" w:hAnsi="Arial" w:cs="Arial"/>
        </w:rPr>
        <w:t>das demais comissões do Congresso Nacional e de suas Casas, criadas de</w:t>
      </w:r>
      <w:r w:rsidR="005E4115">
        <w:rPr>
          <w:rFonts w:ascii="Arial" w:hAnsi="Arial" w:cs="Arial"/>
        </w:rPr>
        <w:t xml:space="preserve"> </w:t>
      </w:r>
      <w:r w:rsidRPr="00440AB0">
        <w:rPr>
          <w:rFonts w:ascii="Arial" w:hAnsi="Arial" w:cs="Arial"/>
        </w:rPr>
        <w:t>acordo com o art. 58.</w:t>
      </w:r>
    </w:p>
    <w:p w14:paraId="65D8BAE8" w14:textId="77777777" w:rsidR="00DE13BF" w:rsidRPr="00440AB0" w:rsidRDefault="00DE13BF" w:rsidP="005E4115">
      <w:pPr>
        <w:spacing w:after="0" w:line="360" w:lineRule="auto"/>
        <w:jc w:val="both"/>
        <w:rPr>
          <w:rFonts w:ascii="Arial" w:hAnsi="Arial" w:cs="Arial"/>
        </w:rPr>
      </w:pPr>
      <w:r w:rsidRPr="00440AB0">
        <w:rPr>
          <w:rFonts w:ascii="Arial" w:hAnsi="Arial" w:cs="Arial"/>
        </w:rPr>
        <w:t>§ 2º As emendas serão apresentadas na Comissão mista, que sobre elas</w:t>
      </w:r>
    </w:p>
    <w:p w14:paraId="46873EF5" w14:textId="77777777" w:rsidR="00DE13BF" w:rsidRPr="00440AB0" w:rsidRDefault="00DE13BF" w:rsidP="005E4115">
      <w:pPr>
        <w:spacing w:after="0" w:line="360" w:lineRule="auto"/>
        <w:jc w:val="both"/>
        <w:rPr>
          <w:rFonts w:ascii="Arial" w:hAnsi="Arial" w:cs="Arial"/>
        </w:rPr>
      </w:pPr>
      <w:r w:rsidRPr="00440AB0">
        <w:rPr>
          <w:rFonts w:ascii="Arial" w:hAnsi="Arial" w:cs="Arial"/>
        </w:rPr>
        <w:t>emitirá parecer, e apreciadas, na forma regimental, pelo Plenário das</w:t>
      </w:r>
      <w:r w:rsidR="005E4115">
        <w:rPr>
          <w:rFonts w:ascii="Arial" w:hAnsi="Arial" w:cs="Arial"/>
        </w:rPr>
        <w:t xml:space="preserve"> </w:t>
      </w:r>
      <w:r w:rsidRPr="00440AB0">
        <w:rPr>
          <w:rFonts w:ascii="Arial" w:hAnsi="Arial" w:cs="Arial"/>
        </w:rPr>
        <w:t>duas Casas do Congresso Nacional.</w:t>
      </w:r>
    </w:p>
    <w:p w14:paraId="4D870D54" w14:textId="77777777" w:rsidR="00DE13BF" w:rsidRPr="00440AB0" w:rsidRDefault="00DE13BF" w:rsidP="005E4115">
      <w:pPr>
        <w:spacing w:after="0" w:line="360" w:lineRule="auto"/>
        <w:jc w:val="both"/>
        <w:rPr>
          <w:rFonts w:ascii="Arial" w:hAnsi="Arial" w:cs="Arial"/>
        </w:rPr>
      </w:pPr>
      <w:r w:rsidRPr="00440AB0">
        <w:rPr>
          <w:rFonts w:ascii="Arial" w:hAnsi="Arial" w:cs="Arial"/>
        </w:rPr>
        <w:t>(...)</w:t>
      </w:r>
    </w:p>
    <w:p w14:paraId="51171E90" w14:textId="77777777" w:rsidR="00DE13BF" w:rsidRPr="00440AB0" w:rsidRDefault="00DE13BF" w:rsidP="005E4115">
      <w:pPr>
        <w:spacing w:after="0" w:line="360" w:lineRule="auto"/>
        <w:jc w:val="both"/>
        <w:rPr>
          <w:rFonts w:ascii="Arial" w:hAnsi="Arial" w:cs="Arial"/>
        </w:rPr>
      </w:pPr>
      <w:r w:rsidRPr="00440AB0">
        <w:rPr>
          <w:rFonts w:ascii="Arial" w:hAnsi="Arial" w:cs="Arial"/>
        </w:rPr>
        <w:t>§ 5º. O Presidente da República poderá enviar mensagem ao Congresso</w:t>
      </w:r>
    </w:p>
    <w:p w14:paraId="7EFC6C5A" w14:textId="77777777" w:rsidR="00DE13BF" w:rsidRPr="00440AB0" w:rsidRDefault="00DE13BF" w:rsidP="005E4115">
      <w:pPr>
        <w:spacing w:after="0" w:line="360" w:lineRule="auto"/>
        <w:jc w:val="both"/>
        <w:rPr>
          <w:rFonts w:ascii="Arial" w:hAnsi="Arial" w:cs="Arial"/>
        </w:rPr>
      </w:pPr>
      <w:r w:rsidRPr="00440AB0">
        <w:rPr>
          <w:rFonts w:ascii="Arial" w:hAnsi="Arial" w:cs="Arial"/>
        </w:rPr>
        <w:t>Nacional para propor modificação nos projetos a que se refere este</w:t>
      </w:r>
    </w:p>
    <w:p w14:paraId="34D5A412" w14:textId="77777777" w:rsidR="00DE13BF" w:rsidRPr="00440AB0" w:rsidRDefault="00DE13BF" w:rsidP="005E4115">
      <w:pPr>
        <w:spacing w:after="0" w:line="360" w:lineRule="auto"/>
        <w:jc w:val="both"/>
        <w:rPr>
          <w:rFonts w:ascii="Arial" w:hAnsi="Arial" w:cs="Arial"/>
        </w:rPr>
      </w:pPr>
      <w:r w:rsidRPr="00440AB0">
        <w:rPr>
          <w:rFonts w:ascii="Arial" w:hAnsi="Arial" w:cs="Arial"/>
        </w:rPr>
        <w:t>artigo enquanto não iniciada a votação, na Comissão mista, da parte cuja</w:t>
      </w:r>
    </w:p>
    <w:p w14:paraId="03040542" w14:textId="77777777" w:rsidR="00DE13BF" w:rsidRPr="00440AB0" w:rsidRDefault="00DE13BF" w:rsidP="005E4115">
      <w:pPr>
        <w:spacing w:after="0" w:line="360" w:lineRule="auto"/>
        <w:jc w:val="both"/>
        <w:rPr>
          <w:rFonts w:ascii="Arial" w:hAnsi="Arial" w:cs="Arial"/>
        </w:rPr>
      </w:pPr>
      <w:r w:rsidRPr="00440AB0">
        <w:rPr>
          <w:rFonts w:ascii="Arial" w:hAnsi="Arial" w:cs="Arial"/>
        </w:rPr>
        <w:lastRenderedPageBreak/>
        <w:t>alteração é proposta.</w:t>
      </w:r>
    </w:p>
    <w:p w14:paraId="4C4A69BA" w14:textId="77777777" w:rsidR="00DE13BF" w:rsidRPr="00440AB0" w:rsidRDefault="00DE13BF" w:rsidP="005E4115">
      <w:pPr>
        <w:spacing w:after="0" w:line="360" w:lineRule="auto"/>
        <w:jc w:val="both"/>
        <w:rPr>
          <w:rFonts w:ascii="Arial" w:hAnsi="Arial" w:cs="Arial"/>
        </w:rPr>
      </w:pPr>
    </w:p>
    <w:p w14:paraId="5DC6D99D" w14:textId="77777777" w:rsidR="00DE13BF" w:rsidRPr="00440AB0" w:rsidRDefault="00DE13BF" w:rsidP="005E4115">
      <w:pPr>
        <w:spacing w:after="0" w:line="360" w:lineRule="auto"/>
        <w:jc w:val="both"/>
        <w:rPr>
          <w:rFonts w:ascii="Arial" w:hAnsi="Arial" w:cs="Arial"/>
        </w:rPr>
      </w:pPr>
      <w:r w:rsidRPr="00440AB0">
        <w:rPr>
          <w:rFonts w:ascii="Arial" w:hAnsi="Arial" w:cs="Arial"/>
        </w:rPr>
        <w:t>Depreende-se desses dispositivos constitucionais que a Comissão de</w:t>
      </w:r>
    </w:p>
    <w:p w14:paraId="30975319" w14:textId="77777777" w:rsidR="00DE13BF" w:rsidRPr="00440AB0" w:rsidRDefault="005E4115" w:rsidP="005E411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Orçamento, Finanças e Contas Públicas</w:t>
      </w:r>
      <w:r w:rsidR="00DE13BF" w:rsidRPr="00440AB0">
        <w:rPr>
          <w:rFonts w:ascii="Arial" w:hAnsi="Arial" w:cs="Arial"/>
        </w:rPr>
        <w:t xml:space="preserve"> não só se responsabiliza pela discussão do Plano</w:t>
      </w:r>
      <w:r>
        <w:rPr>
          <w:rFonts w:ascii="Arial" w:hAnsi="Arial" w:cs="Arial"/>
        </w:rPr>
        <w:t xml:space="preserve"> </w:t>
      </w:r>
      <w:r w:rsidR="00DE13BF" w:rsidRPr="00440AB0">
        <w:rPr>
          <w:rFonts w:ascii="Arial" w:hAnsi="Arial" w:cs="Arial"/>
        </w:rPr>
        <w:t>Plurianual – PPA, da Lei de Diretrizes Orçamentárias – LDO e da Lei</w:t>
      </w:r>
    </w:p>
    <w:p w14:paraId="385BB19C" w14:textId="77777777" w:rsidR="00DE13BF" w:rsidRPr="00440AB0" w:rsidRDefault="00DE13BF" w:rsidP="005E4115">
      <w:pPr>
        <w:spacing w:after="0" w:line="360" w:lineRule="auto"/>
        <w:jc w:val="both"/>
        <w:rPr>
          <w:rFonts w:ascii="Arial" w:hAnsi="Arial" w:cs="Arial"/>
        </w:rPr>
      </w:pPr>
      <w:r w:rsidRPr="00440AB0">
        <w:rPr>
          <w:rFonts w:ascii="Arial" w:hAnsi="Arial" w:cs="Arial"/>
        </w:rPr>
        <w:t>Orçamentária Anual – LOA, como também possui a responsabilidade de</w:t>
      </w:r>
      <w:r w:rsidR="005E4115">
        <w:rPr>
          <w:rFonts w:ascii="Arial" w:hAnsi="Arial" w:cs="Arial"/>
        </w:rPr>
        <w:t xml:space="preserve"> </w:t>
      </w:r>
      <w:r w:rsidRPr="00440AB0">
        <w:rPr>
          <w:rFonts w:ascii="Arial" w:hAnsi="Arial" w:cs="Arial"/>
        </w:rPr>
        <w:t>acompanhar a fiscalização orçamentária e financeira do Municíp</w:t>
      </w:r>
      <w:r w:rsidR="005E4115">
        <w:rPr>
          <w:rFonts w:ascii="Arial" w:hAnsi="Arial" w:cs="Arial"/>
        </w:rPr>
        <w:t>io, incluindo os créditos adicionais.</w:t>
      </w:r>
      <w:r w:rsidRPr="00440AB0">
        <w:rPr>
          <w:rFonts w:ascii="Arial" w:hAnsi="Arial" w:cs="Arial"/>
        </w:rPr>
        <w:t xml:space="preserve"> Por</w:t>
      </w:r>
      <w:r w:rsidR="005E4115">
        <w:rPr>
          <w:rFonts w:ascii="Arial" w:hAnsi="Arial" w:cs="Arial"/>
        </w:rPr>
        <w:t xml:space="preserve"> </w:t>
      </w:r>
      <w:r w:rsidRPr="00440AB0">
        <w:rPr>
          <w:rFonts w:ascii="Arial" w:hAnsi="Arial" w:cs="Arial"/>
        </w:rPr>
        <w:t>isso, a orientação constitucional é no sentido de discussão da LOA e a</w:t>
      </w:r>
      <w:r w:rsidR="005E4115">
        <w:rPr>
          <w:rFonts w:ascii="Arial" w:hAnsi="Arial" w:cs="Arial"/>
        </w:rPr>
        <w:t xml:space="preserve"> </w:t>
      </w:r>
      <w:r w:rsidRPr="00440AB0">
        <w:rPr>
          <w:rFonts w:ascii="Arial" w:hAnsi="Arial" w:cs="Arial"/>
        </w:rPr>
        <w:t>Comissão poder agir opinando pela sua admissibilidade ou não, cabendo,</w:t>
      </w:r>
      <w:r w:rsidR="005E4115">
        <w:rPr>
          <w:rFonts w:ascii="Arial" w:hAnsi="Arial" w:cs="Arial"/>
        </w:rPr>
        <w:t xml:space="preserve"> </w:t>
      </w:r>
      <w:r w:rsidRPr="00440AB0">
        <w:rPr>
          <w:rFonts w:ascii="Arial" w:hAnsi="Arial" w:cs="Arial"/>
        </w:rPr>
        <w:t>neste último caso, o retorno da matéria ao Executivo para as devidas e</w:t>
      </w:r>
      <w:r w:rsidR="005E4115">
        <w:rPr>
          <w:rFonts w:ascii="Arial" w:hAnsi="Arial" w:cs="Arial"/>
        </w:rPr>
        <w:t xml:space="preserve"> </w:t>
      </w:r>
      <w:r w:rsidRPr="00440AB0">
        <w:rPr>
          <w:rFonts w:ascii="Arial" w:hAnsi="Arial" w:cs="Arial"/>
        </w:rPr>
        <w:t>considerações fazendo uso da faculdade que lhe é dada pelo art. 166, §5º</w:t>
      </w:r>
      <w:r w:rsidR="005E4115">
        <w:rPr>
          <w:rFonts w:ascii="Arial" w:hAnsi="Arial" w:cs="Arial"/>
        </w:rPr>
        <w:t xml:space="preserve"> </w:t>
      </w:r>
      <w:r w:rsidRPr="00440AB0">
        <w:rPr>
          <w:rFonts w:ascii="Arial" w:hAnsi="Arial" w:cs="Arial"/>
        </w:rPr>
        <w:t>da Constituição Federal de 1988.</w:t>
      </w:r>
    </w:p>
    <w:p w14:paraId="30B98B1C" w14:textId="77777777" w:rsidR="00DE13BF" w:rsidRPr="00440AB0" w:rsidRDefault="00DE13BF" w:rsidP="005E4115">
      <w:pPr>
        <w:spacing w:after="0" w:line="360" w:lineRule="auto"/>
        <w:jc w:val="both"/>
        <w:rPr>
          <w:rFonts w:ascii="Arial" w:hAnsi="Arial" w:cs="Arial"/>
        </w:rPr>
      </w:pPr>
    </w:p>
    <w:p w14:paraId="591A780E" w14:textId="77777777" w:rsidR="00DE13BF" w:rsidRDefault="00DE13BF" w:rsidP="005E4115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440AB0">
        <w:rPr>
          <w:rFonts w:ascii="Arial" w:hAnsi="Arial" w:cs="Arial"/>
          <w:b/>
          <w:u w:val="single"/>
        </w:rPr>
        <w:t>Parecer</w:t>
      </w:r>
    </w:p>
    <w:p w14:paraId="677C847B" w14:textId="77777777" w:rsidR="005E4115" w:rsidRPr="00440AB0" w:rsidRDefault="005E4115" w:rsidP="005E4115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14:paraId="2EF342E5" w14:textId="77777777" w:rsidR="00DE13BF" w:rsidRPr="00440AB0" w:rsidRDefault="00DE13BF" w:rsidP="005E4115">
      <w:pPr>
        <w:spacing w:after="0" w:line="360" w:lineRule="auto"/>
        <w:jc w:val="both"/>
        <w:rPr>
          <w:rFonts w:ascii="Arial" w:hAnsi="Arial" w:cs="Arial"/>
        </w:rPr>
      </w:pPr>
      <w:r w:rsidRPr="00440AB0">
        <w:rPr>
          <w:rFonts w:ascii="Arial" w:hAnsi="Arial" w:cs="Arial"/>
        </w:rPr>
        <w:t>II. Quanto à sua origem, verifica-se que o Projeto de Lei em análise não</w:t>
      </w:r>
      <w:r w:rsidR="005E4115">
        <w:rPr>
          <w:rFonts w:ascii="Arial" w:hAnsi="Arial" w:cs="Arial"/>
        </w:rPr>
        <w:t xml:space="preserve"> </w:t>
      </w:r>
      <w:r w:rsidRPr="00440AB0">
        <w:rPr>
          <w:rFonts w:ascii="Arial" w:hAnsi="Arial" w:cs="Arial"/>
        </w:rPr>
        <w:t>possui nenhum vício que possa obstruir sua votação, posto que é</w:t>
      </w:r>
      <w:r w:rsidR="005E4115">
        <w:rPr>
          <w:rFonts w:ascii="Arial" w:hAnsi="Arial" w:cs="Arial"/>
        </w:rPr>
        <w:t xml:space="preserve"> </w:t>
      </w:r>
      <w:r w:rsidRPr="00440AB0">
        <w:rPr>
          <w:rFonts w:ascii="Arial" w:hAnsi="Arial" w:cs="Arial"/>
        </w:rPr>
        <w:t>apresentado pelo Prefeito, cumprindo, desta forma, a prerrogativa que</w:t>
      </w:r>
      <w:r w:rsidR="005E4115">
        <w:rPr>
          <w:rFonts w:ascii="Arial" w:hAnsi="Arial" w:cs="Arial"/>
        </w:rPr>
        <w:t xml:space="preserve"> </w:t>
      </w:r>
      <w:r w:rsidRPr="00440AB0">
        <w:rPr>
          <w:rFonts w:ascii="Arial" w:hAnsi="Arial" w:cs="Arial"/>
        </w:rPr>
        <w:t>lhe é dada pelo art. 165 da Constituição do Brasil.</w:t>
      </w:r>
    </w:p>
    <w:p w14:paraId="455A075C" w14:textId="77777777" w:rsidR="00DE13BF" w:rsidRPr="00440AB0" w:rsidRDefault="00DE13BF" w:rsidP="005E4115">
      <w:pPr>
        <w:spacing w:after="0" w:line="360" w:lineRule="auto"/>
        <w:jc w:val="both"/>
        <w:rPr>
          <w:rFonts w:ascii="Arial" w:hAnsi="Arial" w:cs="Arial"/>
        </w:rPr>
      </w:pPr>
      <w:r w:rsidRPr="00440AB0">
        <w:rPr>
          <w:rFonts w:ascii="Arial" w:hAnsi="Arial" w:cs="Arial"/>
        </w:rPr>
        <w:t>A respeito do conteúdo, a matéria apresenta-se corretamente proposta,</w:t>
      </w:r>
      <w:r w:rsidR="005E4115">
        <w:rPr>
          <w:rFonts w:ascii="Arial" w:hAnsi="Arial" w:cs="Arial"/>
        </w:rPr>
        <w:t xml:space="preserve"> </w:t>
      </w:r>
      <w:r w:rsidRPr="00440AB0">
        <w:rPr>
          <w:rFonts w:ascii="Arial" w:hAnsi="Arial" w:cs="Arial"/>
        </w:rPr>
        <w:t>posto que atende aos requisitos da Lei nº 4.320/1964, que dispõe sobre</w:t>
      </w:r>
      <w:r w:rsidR="005E4115">
        <w:rPr>
          <w:rFonts w:ascii="Arial" w:hAnsi="Arial" w:cs="Arial"/>
        </w:rPr>
        <w:t xml:space="preserve"> </w:t>
      </w:r>
      <w:r w:rsidRPr="00440AB0">
        <w:rPr>
          <w:rFonts w:ascii="Arial" w:hAnsi="Arial" w:cs="Arial"/>
        </w:rPr>
        <w:t>normas gerais de direito financeiro para elaboração e controle dos</w:t>
      </w:r>
      <w:r w:rsidR="005E4115">
        <w:rPr>
          <w:rFonts w:ascii="Arial" w:hAnsi="Arial" w:cs="Arial"/>
        </w:rPr>
        <w:t xml:space="preserve"> </w:t>
      </w:r>
      <w:r w:rsidRPr="00440AB0">
        <w:rPr>
          <w:rFonts w:ascii="Arial" w:hAnsi="Arial" w:cs="Arial"/>
        </w:rPr>
        <w:t>orçamentos e balanços, bem como os requisitos da Lei Complementar n°</w:t>
      </w:r>
      <w:r w:rsidR="005E4115">
        <w:rPr>
          <w:rFonts w:ascii="Arial" w:hAnsi="Arial" w:cs="Arial"/>
        </w:rPr>
        <w:t xml:space="preserve"> </w:t>
      </w:r>
      <w:r w:rsidRPr="00440AB0">
        <w:rPr>
          <w:rFonts w:ascii="Arial" w:hAnsi="Arial" w:cs="Arial"/>
        </w:rPr>
        <w:t>101/2000, qu</w:t>
      </w:r>
      <w:r w:rsidR="005E4115">
        <w:rPr>
          <w:rFonts w:ascii="Arial" w:hAnsi="Arial" w:cs="Arial"/>
        </w:rPr>
        <w:t xml:space="preserve">e estabelece normas de finanças </w:t>
      </w:r>
      <w:r w:rsidRPr="00440AB0">
        <w:rPr>
          <w:rFonts w:ascii="Arial" w:hAnsi="Arial" w:cs="Arial"/>
        </w:rPr>
        <w:t>públicas voltadas para a</w:t>
      </w:r>
      <w:r w:rsidR="005E4115">
        <w:rPr>
          <w:rFonts w:ascii="Arial" w:hAnsi="Arial" w:cs="Arial"/>
        </w:rPr>
        <w:t xml:space="preserve"> </w:t>
      </w:r>
      <w:r w:rsidRPr="00440AB0">
        <w:rPr>
          <w:rFonts w:ascii="Arial" w:hAnsi="Arial" w:cs="Arial"/>
        </w:rPr>
        <w:t>responsabilidade na gestão fiscal.</w:t>
      </w:r>
    </w:p>
    <w:p w14:paraId="29D928CB" w14:textId="77777777" w:rsidR="00DE13BF" w:rsidRPr="00440AB0" w:rsidRDefault="00DE13BF" w:rsidP="005E4115">
      <w:pPr>
        <w:spacing w:after="0" w:line="360" w:lineRule="auto"/>
        <w:jc w:val="both"/>
        <w:rPr>
          <w:rFonts w:ascii="Arial" w:hAnsi="Arial" w:cs="Arial"/>
        </w:rPr>
      </w:pPr>
      <w:r w:rsidRPr="00440AB0">
        <w:rPr>
          <w:rFonts w:ascii="Arial" w:hAnsi="Arial" w:cs="Arial"/>
        </w:rPr>
        <w:t>III. Pelos fundamentos declinados neste Parecer, esta Relatoria opina</w:t>
      </w:r>
      <w:r w:rsidR="005E4115">
        <w:rPr>
          <w:rFonts w:ascii="Arial" w:hAnsi="Arial" w:cs="Arial"/>
        </w:rPr>
        <w:t xml:space="preserve"> pela </w:t>
      </w:r>
      <w:r w:rsidRPr="00440AB0">
        <w:rPr>
          <w:rFonts w:ascii="Arial" w:hAnsi="Arial" w:cs="Arial"/>
        </w:rPr>
        <w:t>adm</w:t>
      </w:r>
      <w:r w:rsidR="005E4115">
        <w:rPr>
          <w:rFonts w:ascii="Arial" w:hAnsi="Arial" w:cs="Arial"/>
        </w:rPr>
        <w:t>issibilidade</w:t>
      </w:r>
      <w:r w:rsidRPr="00440AB0">
        <w:rPr>
          <w:rFonts w:ascii="Arial" w:hAnsi="Arial" w:cs="Arial"/>
        </w:rPr>
        <w:t xml:space="preserve"> do Projeto de Lei em exame,</w:t>
      </w:r>
      <w:r w:rsidR="005E4115">
        <w:rPr>
          <w:rFonts w:ascii="Arial" w:hAnsi="Arial" w:cs="Arial"/>
        </w:rPr>
        <w:t xml:space="preserve"> </w:t>
      </w:r>
      <w:r w:rsidRPr="00440AB0">
        <w:rPr>
          <w:rFonts w:ascii="Arial" w:hAnsi="Arial" w:cs="Arial"/>
        </w:rPr>
        <w:t>devendo a matéria seguir seu curso r</w:t>
      </w:r>
      <w:r w:rsidR="005E4115">
        <w:rPr>
          <w:rFonts w:ascii="Arial" w:hAnsi="Arial" w:cs="Arial"/>
        </w:rPr>
        <w:t>egimental.</w:t>
      </w:r>
    </w:p>
    <w:p w14:paraId="0AFEBB75" w14:textId="77777777" w:rsidR="00DE13BF" w:rsidRPr="00440AB0" w:rsidRDefault="00DE13BF" w:rsidP="005E4115">
      <w:pPr>
        <w:spacing w:after="0" w:line="360" w:lineRule="auto"/>
        <w:jc w:val="both"/>
        <w:rPr>
          <w:rFonts w:ascii="Arial" w:hAnsi="Arial" w:cs="Arial"/>
        </w:rPr>
      </w:pPr>
    </w:p>
    <w:p w14:paraId="696A2475" w14:textId="4B646907" w:rsidR="00DE13BF" w:rsidRPr="00440AB0" w:rsidRDefault="00DE13BF" w:rsidP="005E4115">
      <w:pPr>
        <w:spacing w:after="0" w:line="360" w:lineRule="auto"/>
        <w:jc w:val="both"/>
        <w:rPr>
          <w:rFonts w:ascii="Arial" w:hAnsi="Arial" w:cs="Arial"/>
        </w:rPr>
      </w:pPr>
      <w:r w:rsidRPr="00440AB0">
        <w:rPr>
          <w:rFonts w:ascii="Arial" w:hAnsi="Arial" w:cs="Arial"/>
        </w:rPr>
        <w:t xml:space="preserve">Sala das Comissões, em </w:t>
      </w:r>
      <w:r w:rsidR="00DA412E">
        <w:rPr>
          <w:rFonts w:ascii="Arial" w:hAnsi="Arial" w:cs="Arial"/>
        </w:rPr>
        <w:t>03</w:t>
      </w:r>
      <w:r w:rsidR="00056B6C">
        <w:rPr>
          <w:rFonts w:ascii="Arial" w:hAnsi="Arial" w:cs="Arial"/>
        </w:rPr>
        <w:t xml:space="preserve"> de </w:t>
      </w:r>
      <w:r w:rsidR="00DA412E">
        <w:rPr>
          <w:rFonts w:ascii="Arial" w:hAnsi="Arial" w:cs="Arial"/>
        </w:rPr>
        <w:t>fevereiro</w:t>
      </w:r>
      <w:r w:rsidR="00A63460">
        <w:rPr>
          <w:rFonts w:ascii="Arial" w:hAnsi="Arial" w:cs="Arial"/>
        </w:rPr>
        <w:t xml:space="preserve"> 2025</w:t>
      </w:r>
      <w:r w:rsidR="000D3355">
        <w:rPr>
          <w:rFonts w:ascii="Arial" w:hAnsi="Arial" w:cs="Arial"/>
        </w:rPr>
        <w:t>.</w:t>
      </w:r>
    </w:p>
    <w:p w14:paraId="28059C1C" w14:textId="77777777" w:rsidR="00DE13BF" w:rsidRPr="00440AB0" w:rsidRDefault="00DE13BF" w:rsidP="005E4115">
      <w:pPr>
        <w:spacing w:after="0" w:line="360" w:lineRule="auto"/>
        <w:jc w:val="both"/>
        <w:rPr>
          <w:rFonts w:ascii="Arial" w:hAnsi="Arial" w:cs="Arial"/>
        </w:rPr>
      </w:pPr>
    </w:p>
    <w:p w14:paraId="7A429E75" w14:textId="374A64DA" w:rsidR="00DE13BF" w:rsidRDefault="00BA410B" w:rsidP="005E411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</w:t>
      </w:r>
      <w:r w:rsidR="00265635">
        <w:rPr>
          <w:rFonts w:ascii="Arial" w:hAnsi="Arial" w:cs="Arial"/>
        </w:rPr>
        <w:t xml:space="preserve"> – </w:t>
      </w:r>
      <w:r w:rsidR="00A63460" w:rsidRPr="00A63460">
        <w:rPr>
          <w:rFonts w:ascii="Arial" w:hAnsi="Arial" w:cs="Arial"/>
        </w:rPr>
        <w:t xml:space="preserve">EDSON GRUENDMANN FENNER </w:t>
      </w:r>
      <w:r w:rsidR="00011453">
        <w:rPr>
          <w:rFonts w:ascii="Arial" w:hAnsi="Arial" w:cs="Arial"/>
        </w:rPr>
        <w:t>–</w:t>
      </w:r>
      <w:r w:rsidR="00265635">
        <w:rPr>
          <w:rFonts w:ascii="Arial" w:hAnsi="Arial" w:cs="Arial"/>
        </w:rPr>
        <w:t xml:space="preserve"> Presidente</w:t>
      </w:r>
    </w:p>
    <w:p w14:paraId="0EEE82DC" w14:textId="77777777" w:rsidR="00011453" w:rsidRPr="00440AB0" w:rsidRDefault="00011453" w:rsidP="005E4115">
      <w:pPr>
        <w:spacing w:after="0" w:line="360" w:lineRule="auto"/>
        <w:jc w:val="both"/>
        <w:rPr>
          <w:rFonts w:ascii="Arial" w:hAnsi="Arial" w:cs="Arial"/>
        </w:rPr>
      </w:pPr>
    </w:p>
    <w:p w14:paraId="68C5E8DC" w14:textId="54B8DB33" w:rsidR="006D03CF" w:rsidRDefault="00BA410B" w:rsidP="005E411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Vere</w:t>
      </w:r>
      <w:r w:rsidR="00265635">
        <w:rPr>
          <w:rFonts w:ascii="Arial" w:hAnsi="Arial" w:cs="Arial"/>
        </w:rPr>
        <w:t xml:space="preserve">adora – </w:t>
      </w:r>
      <w:r w:rsidR="00A63460" w:rsidRPr="00A63460">
        <w:rPr>
          <w:rFonts w:ascii="Arial" w:hAnsi="Arial" w:cs="Arial"/>
        </w:rPr>
        <w:t xml:space="preserve">JOEL MATOS SILVEIRA </w:t>
      </w:r>
      <w:r w:rsidR="00265635">
        <w:rPr>
          <w:rFonts w:ascii="Arial" w:hAnsi="Arial" w:cs="Arial"/>
        </w:rPr>
        <w:t>– Vice-Presidente</w:t>
      </w:r>
    </w:p>
    <w:p w14:paraId="79534D43" w14:textId="77777777" w:rsidR="00011453" w:rsidRDefault="00011453" w:rsidP="005E4115">
      <w:pPr>
        <w:spacing w:after="0" w:line="360" w:lineRule="auto"/>
        <w:jc w:val="both"/>
        <w:rPr>
          <w:rFonts w:ascii="Arial" w:hAnsi="Arial" w:cs="Arial"/>
        </w:rPr>
      </w:pPr>
    </w:p>
    <w:p w14:paraId="0B833197" w14:textId="528EF9DA" w:rsidR="00265635" w:rsidRPr="00440AB0" w:rsidRDefault="00265635" w:rsidP="005E411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Vereador – </w:t>
      </w:r>
      <w:r w:rsidR="00A63460">
        <w:rPr>
          <w:rFonts w:ascii="Arial" w:hAnsi="Arial" w:cs="Arial"/>
        </w:rPr>
        <w:t>JULCI ANTÔNIO FRACALOSSI</w:t>
      </w:r>
      <w:r>
        <w:rPr>
          <w:rFonts w:ascii="Arial" w:hAnsi="Arial" w:cs="Arial"/>
        </w:rPr>
        <w:t xml:space="preserve"> - Relator</w:t>
      </w:r>
    </w:p>
    <w:sectPr w:rsidR="00265635" w:rsidRPr="00440A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3BF"/>
    <w:rsid w:val="00011453"/>
    <w:rsid w:val="00056B6C"/>
    <w:rsid w:val="000D3355"/>
    <w:rsid w:val="000F37D1"/>
    <w:rsid w:val="00116311"/>
    <w:rsid w:val="001E5FC3"/>
    <w:rsid w:val="00265635"/>
    <w:rsid w:val="00332EB5"/>
    <w:rsid w:val="003F6D9C"/>
    <w:rsid w:val="00440AB0"/>
    <w:rsid w:val="0056020A"/>
    <w:rsid w:val="005E4115"/>
    <w:rsid w:val="006D03CF"/>
    <w:rsid w:val="0079308D"/>
    <w:rsid w:val="00807046"/>
    <w:rsid w:val="00A63460"/>
    <w:rsid w:val="00B272A0"/>
    <w:rsid w:val="00BA410B"/>
    <w:rsid w:val="00C46281"/>
    <w:rsid w:val="00DA412E"/>
    <w:rsid w:val="00DE13BF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4736"/>
  <w15:chartTrackingRefBased/>
  <w15:docId w15:val="{C03B439F-5A61-44DA-9DF9-75532BB9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40AB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5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6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CAMARA</cp:lastModifiedBy>
  <cp:revision>3</cp:revision>
  <cp:lastPrinted>2025-02-03T19:40:00Z</cp:lastPrinted>
  <dcterms:created xsi:type="dcterms:W3CDTF">2025-01-26T17:58:00Z</dcterms:created>
  <dcterms:modified xsi:type="dcterms:W3CDTF">2025-02-03T19:41:00Z</dcterms:modified>
</cp:coreProperties>
</file>