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70EE3" w14:textId="6CC2F554" w:rsidR="008314CD" w:rsidRPr="00673BB9" w:rsidRDefault="008314CD" w:rsidP="008314CD">
      <w:pPr>
        <w:pStyle w:val="SemEspaamento"/>
        <w:jc w:val="center"/>
        <w:rPr>
          <w:b/>
          <w:bCs/>
        </w:rPr>
      </w:pPr>
      <w:r w:rsidRPr="00673BB9">
        <w:rPr>
          <w:b/>
          <w:bCs/>
        </w:rPr>
        <w:t xml:space="preserve">LEI </w:t>
      </w:r>
      <w:r w:rsidR="003F042F">
        <w:rPr>
          <w:b/>
          <w:bCs/>
        </w:rPr>
        <w:t xml:space="preserve">MUNICIPAL </w:t>
      </w:r>
      <w:r w:rsidRPr="00673BB9">
        <w:rPr>
          <w:b/>
          <w:bCs/>
        </w:rPr>
        <w:t>N</w:t>
      </w:r>
      <w:r w:rsidRPr="00673BB9">
        <w:rPr>
          <w:b/>
          <w:bCs/>
          <w:strike/>
        </w:rPr>
        <w:t>º</w:t>
      </w:r>
      <w:r w:rsidRPr="00673BB9">
        <w:rPr>
          <w:b/>
          <w:bCs/>
        </w:rPr>
        <w:t xml:space="preserve"> </w:t>
      </w:r>
      <w:r w:rsidR="00EF0A1D">
        <w:rPr>
          <w:b/>
          <w:bCs/>
        </w:rPr>
        <w:t>3559</w:t>
      </w:r>
      <w:r w:rsidRPr="00673BB9">
        <w:rPr>
          <w:b/>
          <w:bCs/>
        </w:rPr>
        <w:t xml:space="preserve">, DE </w:t>
      </w:r>
      <w:r w:rsidR="002776A5">
        <w:rPr>
          <w:b/>
          <w:bCs/>
        </w:rPr>
        <w:t>14</w:t>
      </w:r>
      <w:r w:rsidRPr="00673BB9">
        <w:rPr>
          <w:b/>
          <w:bCs/>
        </w:rPr>
        <w:t xml:space="preserve"> DE JANEIRO DE 2025.</w:t>
      </w:r>
    </w:p>
    <w:p w14:paraId="5162E9AA" w14:textId="77777777" w:rsidR="008314CD" w:rsidRPr="00673BB9" w:rsidRDefault="008314CD" w:rsidP="008314CD">
      <w:pPr>
        <w:pStyle w:val="SemEspaamento"/>
        <w:jc w:val="center"/>
        <w:rPr>
          <w:b/>
          <w:bCs/>
        </w:rPr>
      </w:pPr>
    </w:p>
    <w:p w14:paraId="5AAAF85F" w14:textId="007F97BD" w:rsidR="008314CD" w:rsidRPr="00673BB9" w:rsidRDefault="008314CD" w:rsidP="008314CD">
      <w:pPr>
        <w:pStyle w:val="SemEspaamento"/>
        <w:ind w:left="3402"/>
        <w:jc w:val="both"/>
        <w:rPr>
          <w:b/>
          <w:bCs/>
          <w:i/>
          <w:iCs/>
        </w:rPr>
      </w:pPr>
      <w:r w:rsidRPr="00673BB9">
        <w:rPr>
          <w:b/>
          <w:bCs/>
          <w:i/>
          <w:iCs/>
        </w:rPr>
        <w:t>“</w:t>
      </w:r>
      <w:r w:rsidR="00913011" w:rsidRPr="00913011">
        <w:rPr>
          <w:b/>
          <w:bCs/>
          <w:i/>
          <w:iCs/>
        </w:rPr>
        <w:t>Autoriza Contratação por tempo determinado, para atender à necessidade por excepcional interesse público, de nove (09) Monitores de Educação</w:t>
      </w:r>
      <w:r w:rsidR="00913011">
        <w:rPr>
          <w:b/>
          <w:bCs/>
          <w:i/>
          <w:iCs/>
        </w:rPr>
        <w:t xml:space="preserve">, e sua inclusão no Plano Plurianual (PPA) e na Lei de </w:t>
      </w:r>
      <w:r w:rsidR="00913011">
        <w:rPr>
          <w:b/>
          <w:bCs/>
          <w:i/>
          <w:iCs/>
        </w:rPr>
        <w:br/>
        <w:t>Diretrizes Orçamentárias (LDO)</w:t>
      </w:r>
      <w:r w:rsidR="00673BB9">
        <w:rPr>
          <w:b/>
          <w:bCs/>
          <w:i/>
          <w:iCs/>
        </w:rPr>
        <w:t>”.</w:t>
      </w:r>
    </w:p>
    <w:p w14:paraId="6C0737A4" w14:textId="77777777" w:rsidR="008314CD" w:rsidRPr="00673BB9" w:rsidRDefault="008314CD" w:rsidP="008314CD">
      <w:pPr>
        <w:pStyle w:val="SemEspaamento"/>
        <w:jc w:val="both"/>
        <w:rPr>
          <w:b/>
          <w:bCs/>
          <w:i/>
          <w:iCs/>
        </w:rPr>
      </w:pPr>
    </w:p>
    <w:p w14:paraId="6BEE7454" w14:textId="77777777" w:rsidR="008314CD" w:rsidRPr="00673BB9" w:rsidRDefault="008314CD" w:rsidP="00645E93">
      <w:pPr>
        <w:pStyle w:val="SemEspaamento"/>
        <w:jc w:val="both"/>
      </w:pPr>
      <w:r w:rsidRPr="00673BB9">
        <w:t>O Prefeito Municipal de Roque Gonzales, Estado do Rio Grande do Sul,</w:t>
      </w:r>
    </w:p>
    <w:p w14:paraId="35F1AE22" w14:textId="77777777" w:rsidR="008314CD" w:rsidRPr="00673BB9" w:rsidRDefault="008314CD" w:rsidP="00645E93">
      <w:pPr>
        <w:pStyle w:val="SemEspaamento"/>
        <w:jc w:val="both"/>
      </w:pPr>
      <w:r w:rsidRPr="00673BB9">
        <w:t>Faz saber que a Câmara Municipal aprovou e ele sanciona a seguinte Lei:</w:t>
      </w:r>
    </w:p>
    <w:p w14:paraId="13B20C52" w14:textId="77777777" w:rsidR="008314CD" w:rsidRPr="00673BB9" w:rsidRDefault="008314CD" w:rsidP="00645E93">
      <w:pPr>
        <w:pStyle w:val="SemEspaamento"/>
        <w:jc w:val="both"/>
        <w:rPr>
          <w:i/>
        </w:rPr>
      </w:pPr>
    </w:p>
    <w:p w14:paraId="677F1BE9" w14:textId="05658D49" w:rsidR="00876AA5" w:rsidRPr="00913011" w:rsidRDefault="00913011" w:rsidP="00645E93">
      <w:pPr>
        <w:pStyle w:val="SemEspaamento"/>
        <w:jc w:val="both"/>
        <w:rPr>
          <w:bCs/>
        </w:rPr>
      </w:pPr>
      <w:r w:rsidRPr="00913011">
        <w:rPr>
          <w:b/>
        </w:rPr>
        <w:t>Art. 1</w:t>
      </w:r>
      <w:r w:rsidRPr="00913011">
        <w:rPr>
          <w:b/>
          <w:strike/>
        </w:rPr>
        <w:t>º</w:t>
      </w:r>
      <w:r>
        <w:rPr>
          <w:b/>
        </w:rPr>
        <w:t>.</w:t>
      </w:r>
      <w:r w:rsidRPr="00913011">
        <w:rPr>
          <w:b/>
        </w:rPr>
        <w:t xml:space="preserve"> </w:t>
      </w:r>
      <w:r w:rsidRPr="00913011">
        <w:rPr>
          <w:bCs/>
        </w:rPr>
        <w:t>Fica o Poder Executivo autorizado a contratar</w:t>
      </w:r>
      <w:r>
        <w:rPr>
          <w:bCs/>
        </w:rPr>
        <w:t>,</w:t>
      </w:r>
      <w:r w:rsidRPr="00913011">
        <w:rPr>
          <w:bCs/>
        </w:rPr>
        <w:t xml:space="preserve"> por excepcional interesse público</w:t>
      </w:r>
      <w:r>
        <w:rPr>
          <w:bCs/>
        </w:rPr>
        <w:t xml:space="preserve">, </w:t>
      </w:r>
      <w:r w:rsidRPr="00913011">
        <w:rPr>
          <w:bCs/>
        </w:rPr>
        <w:t>nove</w:t>
      </w:r>
      <w:r>
        <w:rPr>
          <w:bCs/>
        </w:rPr>
        <w:t xml:space="preserve"> (09</w:t>
      </w:r>
      <w:r w:rsidRPr="00913011">
        <w:rPr>
          <w:bCs/>
        </w:rPr>
        <w:t xml:space="preserve">) Monitores de Educação, pelo prazo de doze (12) meses, podendo ser prorrogado por igual período, com carga horária de </w:t>
      </w:r>
      <w:r>
        <w:rPr>
          <w:bCs/>
        </w:rPr>
        <w:t>quarentas (</w:t>
      </w:r>
      <w:r w:rsidRPr="00913011">
        <w:rPr>
          <w:bCs/>
        </w:rPr>
        <w:t>40</w:t>
      </w:r>
      <w:r>
        <w:rPr>
          <w:bCs/>
        </w:rPr>
        <w:t>)</w:t>
      </w:r>
      <w:r w:rsidRPr="00913011">
        <w:rPr>
          <w:bCs/>
        </w:rPr>
        <w:t xml:space="preserve"> horas semanais e padrão de vencimentos 07 “A” </w:t>
      </w:r>
      <w:r w:rsidR="00876AA5">
        <w:rPr>
          <w:bCs/>
        </w:rPr>
        <w:t xml:space="preserve">da </w:t>
      </w:r>
      <w:r w:rsidR="00876AA5" w:rsidRPr="00913011">
        <w:rPr>
          <w:bCs/>
        </w:rPr>
        <w:t>Lei Municipal 1610/2003, da Estrutura Administrativa da Prefeitura.</w:t>
      </w:r>
    </w:p>
    <w:p w14:paraId="10730081" w14:textId="099E32A5" w:rsidR="00913011" w:rsidRPr="00913011" w:rsidRDefault="00913011" w:rsidP="00645E93">
      <w:pPr>
        <w:pStyle w:val="SemEspaamento"/>
        <w:jc w:val="both"/>
        <w:rPr>
          <w:bCs/>
        </w:rPr>
      </w:pPr>
      <w:r w:rsidRPr="00913011">
        <w:rPr>
          <w:b/>
        </w:rPr>
        <w:t>Parágrafo Único</w:t>
      </w:r>
      <w:r w:rsidRPr="00913011">
        <w:rPr>
          <w:bCs/>
        </w:rPr>
        <w:t>. As atribuições e exigências para o cargo de Monitor de Educação são as constantes no Anexo II da Lei Municipal 1610/2003</w:t>
      </w:r>
      <w:r w:rsidR="00F54A35">
        <w:rPr>
          <w:bCs/>
        </w:rPr>
        <w:t>.</w:t>
      </w:r>
    </w:p>
    <w:p w14:paraId="68611D4B" w14:textId="77777777" w:rsidR="00913011" w:rsidRDefault="00913011" w:rsidP="00645E93">
      <w:pPr>
        <w:pStyle w:val="SemEspaamento"/>
        <w:jc w:val="both"/>
        <w:rPr>
          <w:b/>
        </w:rPr>
      </w:pPr>
    </w:p>
    <w:p w14:paraId="26E71F6B" w14:textId="47ECE9B7" w:rsidR="00913011" w:rsidRPr="00913011" w:rsidRDefault="00913011" w:rsidP="00645E93">
      <w:pPr>
        <w:pStyle w:val="SemEspaamento"/>
        <w:jc w:val="both"/>
        <w:rPr>
          <w:bCs/>
        </w:rPr>
      </w:pPr>
      <w:r w:rsidRPr="00913011">
        <w:rPr>
          <w:b/>
        </w:rPr>
        <w:t>Art. 2</w:t>
      </w:r>
      <w:r w:rsidRPr="00F54A35">
        <w:rPr>
          <w:b/>
          <w:strike/>
        </w:rPr>
        <w:t>º</w:t>
      </w:r>
      <w:r>
        <w:rPr>
          <w:b/>
        </w:rPr>
        <w:t>.</w:t>
      </w:r>
      <w:r w:rsidRPr="00913011">
        <w:rPr>
          <w:b/>
        </w:rPr>
        <w:t xml:space="preserve"> </w:t>
      </w:r>
      <w:r w:rsidRPr="00913011">
        <w:rPr>
          <w:bCs/>
        </w:rPr>
        <w:t>O contrato de que trata o Art. 1</w:t>
      </w:r>
      <w:r w:rsidRPr="00913011">
        <w:rPr>
          <w:bCs/>
          <w:strike/>
        </w:rPr>
        <w:t>º</w:t>
      </w:r>
      <w:r w:rsidRPr="00913011">
        <w:rPr>
          <w:bCs/>
        </w:rPr>
        <w:t xml:space="preserve"> </w:t>
      </w:r>
      <w:r w:rsidR="00F54A35">
        <w:rPr>
          <w:bCs/>
        </w:rPr>
        <w:t>desta Lei</w:t>
      </w:r>
      <w:r>
        <w:rPr>
          <w:bCs/>
        </w:rPr>
        <w:t xml:space="preserve"> é</w:t>
      </w:r>
      <w:r w:rsidRPr="00913011">
        <w:rPr>
          <w:bCs/>
        </w:rPr>
        <w:t xml:space="preserve"> de natureza administrativa, ficando assegurados aos contratados os direitos previstos no Art. 236 da Lei Municipal 1620, do Regime Jurídico</w:t>
      </w:r>
      <w:r w:rsidR="00876AA5">
        <w:rPr>
          <w:bCs/>
        </w:rPr>
        <w:t xml:space="preserve"> Único</w:t>
      </w:r>
      <w:r w:rsidRPr="00913011">
        <w:rPr>
          <w:bCs/>
        </w:rPr>
        <w:t>.</w:t>
      </w:r>
    </w:p>
    <w:p w14:paraId="5549DF75" w14:textId="77777777" w:rsidR="00913011" w:rsidRDefault="00913011" w:rsidP="00645E93">
      <w:pPr>
        <w:pStyle w:val="SemEspaamento"/>
        <w:jc w:val="both"/>
        <w:rPr>
          <w:b/>
        </w:rPr>
      </w:pPr>
    </w:p>
    <w:p w14:paraId="0BAD1B73" w14:textId="5D95872B" w:rsidR="00913011" w:rsidRPr="00913011" w:rsidRDefault="00913011" w:rsidP="00645E93">
      <w:pPr>
        <w:pStyle w:val="SemEspaamento"/>
        <w:jc w:val="both"/>
        <w:rPr>
          <w:b/>
        </w:rPr>
      </w:pPr>
      <w:r w:rsidRPr="00913011">
        <w:rPr>
          <w:b/>
        </w:rPr>
        <w:t>Art. 3</w:t>
      </w:r>
      <w:r w:rsidRPr="00913011">
        <w:rPr>
          <w:b/>
          <w:strike/>
        </w:rPr>
        <w:t>º</w:t>
      </w:r>
      <w:r>
        <w:rPr>
          <w:b/>
        </w:rPr>
        <w:t>.</w:t>
      </w:r>
      <w:r w:rsidRPr="00913011">
        <w:rPr>
          <w:b/>
        </w:rPr>
        <w:t xml:space="preserve"> </w:t>
      </w:r>
      <w:r w:rsidRPr="00913011">
        <w:rPr>
          <w:bCs/>
        </w:rPr>
        <w:t>As despesas decorrentes da presente Lei correrão por conta de dotaç</w:t>
      </w:r>
      <w:r>
        <w:rPr>
          <w:bCs/>
        </w:rPr>
        <w:t>ões</w:t>
      </w:r>
      <w:r w:rsidRPr="00913011">
        <w:rPr>
          <w:bCs/>
        </w:rPr>
        <w:t xml:space="preserve"> orçamentária</w:t>
      </w:r>
      <w:r>
        <w:rPr>
          <w:bCs/>
        </w:rPr>
        <w:t>s</w:t>
      </w:r>
      <w:r w:rsidRPr="00913011">
        <w:rPr>
          <w:bCs/>
        </w:rPr>
        <w:t xml:space="preserve"> do orçamento vigente.</w:t>
      </w:r>
      <w:r w:rsidRPr="00913011">
        <w:rPr>
          <w:bCs/>
        </w:rPr>
        <w:tab/>
      </w:r>
    </w:p>
    <w:p w14:paraId="69B5F79C" w14:textId="77777777" w:rsidR="00913011" w:rsidRDefault="00913011" w:rsidP="00645E93">
      <w:pPr>
        <w:pStyle w:val="SemEspaamento"/>
        <w:jc w:val="both"/>
        <w:rPr>
          <w:b/>
        </w:rPr>
      </w:pPr>
    </w:p>
    <w:p w14:paraId="0B02BA83" w14:textId="37E0991A" w:rsidR="00913011" w:rsidRPr="00913011" w:rsidRDefault="00913011" w:rsidP="00645E93">
      <w:pPr>
        <w:pStyle w:val="SemEspaamento"/>
        <w:jc w:val="both"/>
        <w:rPr>
          <w:bCs/>
        </w:rPr>
      </w:pPr>
      <w:r w:rsidRPr="00913011">
        <w:rPr>
          <w:b/>
        </w:rPr>
        <w:t>Art. 4</w:t>
      </w:r>
      <w:r w:rsidRPr="00913011">
        <w:rPr>
          <w:b/>
          <w:strike/>
        </w:rPr>
        <w:t>º</w:t>
      </w:r>
      <w:r>
        <w:rPr>
          <w:b/>
        </w:rPr>
        <w:t>.</w:t>
      </w:r>
      <w:r w:rsidRPr="00913011">
        <w:rPr>
          <w:b/>
        </w:rPr>
        <w:t xml:space="preserve"> </w:t>
      </w:r>
      <w:r w:rsidRPr="00913011">
        <w:rPr>
          <w:bCs/>
        </w:rPr>
        <w:t>Fica o presente projeto incluído no PPA e na LDO.</w:t>
      </w:r>
    </w:p>
    <w:p w14:paraId="7BE268EF" w14:textId="77777777" w:rsidR="00913011" w:rsidRPr="00913011" w:rsidRDefault="00913011" w:rsidP="00645E93">
      <w:pPr>
        <w:pStyle w:val="SemEspaamento"/>
        <w:jc w:val="both"/>
        <w:rPr>
          <w:bCs/>
        </w:rPr>
      </w:pPr>
    </w:p>
    <w:p w14:paraId="1F5D0EC6" w14:textId="43A64843" w:rsidR="008314CD" w:rsidRDefault="00913011" w:rsidP="00645E93">
      <w:pPr>
        <w:pStyle w:val="SemEspaamento"/>
        <w:jc w:val="both"/>
        <w:rPr>
          <w:bCs/>
        </w:rPr>
      </w:pPr>
      <w:r w:rsidRPr="00913011">
        <w:rPr>
          <w:b/>
        </w:rPr>
        <w:t>Art. 5</w:t>
      </w:r>
      <w:r w:rsidRPr="00913011">
        <w:rPr>
          <w:b/>
          <w:strike/>
        </w:rPr>
        <w:t>º</w:t>
      </w:r>
      <w:r>
        <w:rPr>
          <w:b/>
        </w:rPr>
        <w:t>.</w:t>
      </w:r>
      <w:r w:rsidRPr="00913011">
        <w:rPr>
          <w:b/>
        </w:rPr>
        <w:t xml:space="preserve"> </w:t>
      </w:r>
      <w:r w:rsidRPr="00913011">
        <w:rPr>
          <w:bCs/>
        </w:rPr>
        <w:t>Esta Lei entra em vigor na data de sua publicação.</w:t>
      </w:r>
    </w:p>
    <w:p w14:paraId="5D2F00F0" w14:textId="77777777" w:rsidR="00913011" w:rsidRPr="00673BB9" w:rsidRDefault="00913011" w:rsidP="00913011">
      <w:pPr>
        <w:pStyle w:val="SemEspaamento"/>
      </w:pPr>
    </w:p>
    <w:p w14:paraId="500C8A16" w14:textId="23E5ACB7" w:rsidR="008314CD" w:rsidRPr="00673BB9" w:rsidRDefault="002776A5" w:rsidP="002776A5">
      <w:pPr>
        <w:pStyle w:val="SemEspaamento"/>
        <w:jc w:val="both"/>
      </w:pPr>
      <w:r w:rsidRPr="00F4549D">
        <w:rPr>
          <w:sz w:val="22"/>
          <w:szCs w:val="22"/>
        </w:rPr>
        <w:t>GABINETE DO PREFEITO MUNICIPAL DE ROQUE GONZALES</w:t>
      </w:r>
      <w:r>
        <w:t>, 14 DE JANEIRO DE 2025</w:t>
      </w:r>
      <w:r w:rsidR="008314CD" w:rsidRPr="00673BB9">
        <w:t>.</w:t>
      </w:r>
    </w:p>
    <w:p w14:paraId="0C1A44C3" w14:textId="77777777" w:rsidR="008314CD" w:rsidRPr="00673BB9" w:rsidRDefault="008314CD" w:rsidP="008314CD">
      <w:pPr>
        <w:pStyle w:val="SemEspaamento"/>
        <w:jc w:val="right"/>
      </w:pPr>
    </w:p>
    <w:p w14:paraId="66CCAD5A" w14:textId="77777777" w:rsidR="008314CD" w:rsidRPr="00673BB9" w:rsidRDefault="008314CD" w:rsidP="008314CD">
      <w:pPr>
        <w:pStyle w:val="SemEspaamento"/>
        <w:jc w:val="right"/>
      </w:pPr>
      <w:r w:rsidRPr="00673BB9">
        <w:t xml:space="preserve">Fernando </w:t>
      </w:r>
      <w:proofErr w:type="spellStart"/>
      <w:r w:rsidRPr="00673BB9">
        <w:t>Mattes</w:t>
      </w:r>
      <w:proofErr w:type="spellEnd"/>
      <w:r w:rsidRPr="00673BB9">
        <w:t xml:space="preserve"> </w:t>
      </w:r>
      <w:proofErr w:type="spellStart"/>
      <w:r w:rsidRPr="00673BB9">
        <w:t>Machry</w:t>
      </w:r>
      <w:proofErr w:type="spellEnd"/>
      <w:r w:rsidRPr="00673BB9">
        <w:t>,</w:t>
      </w:r>
    </w:p>
    <w:p w14:paraId="5EC5F3C2" w14:textId="6B2552DC" w:rsidR="008314CD" w:rsidRPr="00673BB9" w:rsidRDefault="008314CD" w:rsidP="008314CD">
      <w:pPr>
        <w:pStyle w:val="SemEspaamento"/>
        <w:jc w:val="right"/>
      </w:pPr>
      <w:r w:rsidRPr="00673BB9">
        <w:t>Prefeito Municipal.</w:t>
      </w:r>
    </w:p>
    <w:p w14:paraId="620D2876" w14:textId="77777777" w:rsidR="008314CD" w:rsidRPr="002776A5" w:rsidRDefault="008314CD" w:rsidP="008314CD">
      <w:pPr>
        <w:pStyle w:val="SemEspaamento"/>
        <w:rPr>
          <w:i/>
        </w:rPr>
      </w:pPr>
      <w:r w:rsidRPr="002776A5">
        <w:rPr>
          <w:i/>
        </w:rPr>
        <w:t>Registre-se e Publique-se.</w:t>
      </w:r>
    </w:p>
    <w:p w14:paraId="2DD62A09" w14:textId="77777777" w:rsidR="008314CD" w:rsidRPr="00673BB9" w:rsidRDefault="008314CD" w:rsidP="008314CD">
      <w:pPr>
        <w:pStyle w:val="SemEspaamento"/>
      </w:pPr>
    </w:p>
    <w:p w14:paraId="0C1755B8" w14:textId="1B153672" w:rsidR="008314CD" w:rsidRPr="00673BB9" w:rsidRDefault="008314CD" w:rsidP="008314CD">
      <w:pPr>
        <w:pStyle w:val="SemEspaamento"/>
      </w:pPr>
      <w:r w:rsidRPr="00673BB9">
        <w:t xml:space="preserve">Rodrigo </w:t>
      </w:r>
      <w:proofErr w:type="spellStart"/>
      <w:r w:rsidRPr="00673BB9">
        <w:t>Issler</w:t>
      </w:r>
      <w:proofErr w:type="spellEnd"/>
      <w:r w:rsidR="002776A5">
        <w:t xml:space="preserve"> </w:t>
      </w:r>
      <w:proofErr w:type="spellStart"/>
      <w:r w:rsidR="002776A5" w:rsidRPr="00673BB9">
        <w:t>Scheeren</w:t>
      </w:r>
      <w:proofErr w:type="spellEnd"/>
      <w:r w:rsidRPr="00673BB9">
        <w:t>,</w:t>
      </w:r>
    </w:p>
    <w:p w14:paraId="2D62720E" w14:textId="45E442DA" w:rsidR="00EA3C4D" w:rsidRPr="00673BB9" w:rsidRDefault="008314CD" w:rsidP="008314CD">
      <w:pPr>
        <w:pStyle w:val="SemEspaamento"/>
      </w:pPr>
      <w:r w:rsidRPr="00673BB9">
        <w:t>Secretário de Administração.</w:t>
      </w:r>
    </w:p>
    <w:sectPr w:rsidR="00EA3C4D" w:rsidRPr="00673BB9" w:rsidSect="002776A5">
      <w:pgSz w:w="11906" w:h="16838"/>
      <w:pgMar w:top="272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AAE2B" w14:textId="77777777" w:rsidR="00877C5A" w:rsidRDefault="00877C5A" w:rsidP="008314CD">
      <w:r>
        <w:separator/>
      </w:r>
    </w:p>
  </w:endnote>
  <w:endnote w:type="continuationSeparator" w:id="0">
    <w:p w14:paraId="46CC969D" w14:textId="77777777" w:rsidR="00877C5A" w:rsidRDefault="00877C5A" w:rsidP="0083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D4326" w14:textId="77777777" w:rsidR="00877C5A" w:rsidRDefault="00877C5A" w:rsidP="008314CD">
      <w:r>
        <w:separator/>
      </w:r>
    </w:p>
  </w:footnote>
  <w:footnote w:type="continuationSeparator" w:id="0">
    <w:p w14:paraId="6E5EEA1F" w14:textId="77777777" w:rsidR="00877C5A" w:rsidRDefault="00877C5A" w:rsidP="00831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4CD"/>
    <w:rsid w:val="00043DA8"/>
    <w:rsid w:val="001A772B"/>
    <w:rsid w:val="001C054C"/>
    <w:rsid w:val="002776A5"/>
    <w:rsid w:val="003F042F"/>
    <w:rsid w:val="00481385"/>
    <w:rsid w:val="004862FB"/>
    <w:rsid w:val="00645E93"/>
    <w:rsid w:val="00673BB9"/>
    <w:rsid w:val="007A6059"/>
    <w:rsid w:val="007E1892"/>
    <w:rsid w:val="008314CD"/>
    <w:rsid w:val="00876AA5"/>
    <w:rsid w:val="00877C5A"/>
    <w:rsid w:val="00913011"/>
    <w:rsid w:val="00AC6368"/>
    <w:rsid w:val="00BA456B"/>
    <w:rsid w:val="00EA3C4D"/>
    <w:rsid w:val="00EB5567"/>
    <w:rsid w:val="00EF0A1D"/>
    <w:rsid w:val="00F54A35"/>
    <w:rsid w:val="00F8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D1DF7"/>
  <w15:chartTrackingRefBased/>
  <w15:docId w15:val="{361D61E3-7ACA-4463-828E-2DDA7A30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3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14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14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14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14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A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A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CMVRG</dc:creator>
  <cp:keywords/>
  <dc:description/>
  <cp:lastModifiedBy>CAMARA</cp:lastModifiedBy>
  <cp:revision>2</cp:revision>
  <cp:lastPrinted>2025-01-14T18:07:00Z</cp:lastPrinted>
  <dcterms:created xsi:type="dcterms:W3CDTF">2025-01-30T18:56:00Z</dcterms:created>
  <dcterms:modified xsi:type="dcterms:W3CDTF">2025-01-30T18:56:00Z</dcterms:modified>
</cp:coreProperties>
</file>