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CONTRATO ADMINISTRATIVO Nº 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3</w:t>
      </w:r>
      <w:r>
        <w:rPr>
          <w:rFonts w:hint="default" w:cs="Times New Roman"/>
          <w:b/>
          <w:sz w:val="22"/>
          <w:szCs w:val="22"/>
          <w:lang w:val="pt-BR"/>
        </w:rPr>
        <w:t>15</w:t>
      </w:r>
      <w:r>
        <w:rPr>
          <w:rFonts w:hint="default" w:ascii="Times New Roman" w:hAnsi="Times New Roman" w:cs="Times New Roman"/>
          <w:b/>
          <w:sz w:val="22"/>
          <w:szCs w:val="22"/>
        </w:rPr>
        <w:t>/202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>2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PROCESSO LICITATÓRIO N° </w:t>
      </w:r>
      <w:r>
        <w:rPr>
          <w:rFonts w:hint="default" w:cs="Times New Roman"/>
          <w:b/>
          <w:sz w:val="22"/>
          <w:szCs w:val="22"/>
          <w:lang w:val="pt-BR"/>
        </w:rPr>
        <w:t>58</w:t>
      </w:r>
      <w:r>
        <w:rPr>
          <w:rFonts w:hint="default" w:ascii="Times New Roman" w:hAnsi="Times New Roman" w:cs="Times New Roman"/>
          <w:b/>
          <w:sz w:val="22"/>
          <w:szCs w:val="22"/>
        </w:rPr>
        <w:t>/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2022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PREGÃ</w:t>
      </w:r>
      <w:r>
        <w:rPr>
          <w:rFonts w:hint="default" w:ascii="Times New Roman" w:hAnsi="Times New Roman" w:cs="Times New Roman"/>
          <w:b/>
          <w:sz w:val="22"/>
          <w:szCs w:val="22"/>
          <w:lang w:val="pt-BR"/>
        </w:rPr>
        <w:t xml:space="preserve">O 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ELETRÔNICO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N° </w:t>
      </w:r>
      <w:r>
        <w:rPr>
          <w:rFonts w:hint="default" w:cs="Times New Roman"/>
          <w:b/>
          <w:sz w:val="22"/>
          <w:szCs w:val="22"/>
          <w:lang w:val="pt-BR"/>
        </w:rPr>
        <w:t>39</w:t>
      </w:r>
      <w:r>
        <w:rPr>
          <w:rFonts w:hint="default" w:ascii="Times New Roman" w:hAnsi="Times New Roman" w:cs="Times New Roman"/>
          <w:b/>
          <w:sz w:val="22"/>
          <w:szCs w:val="22"/>
        </w:rPr>
        <w:t>/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2022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REGISTRO DE PREÇO Nº </w:t>
      </w:r>
      <w:r>
        <w:rPr>
          <w:rFonts w:hint="default" w:cs="Times New Roman"/>
          <w:b/>
          <w:sz w:val="22"/>
          <w:szCs w:val="22"/>
          <w:lang w:val="pt-BR"/>
        </w:rPr>
        <w:t>29</w:t>
      </w:r>
      <w:r>
        <w:rPr>
          <w:rFonts w:hint="default" w:ascii="Times New Roman" w:hAnsi="Times New Roman" w:cs="Times New Roman"/>
          <w:b/>
          <w:sz w:val="22"/>
          <w:szCs w:val="22"/>
        </w:rPr>
        <w:t>/</w:t>
      </w:r>
      <w:r>
        <w:rPr>
          <w:rFonts w:hint="default" w:ascii="Times New Roman" w:hAnsi="Times New Roman" w:eastAsia="Times New Roman" w:cs="Times New Roman"/>
          <w:b/>
          <w:color w:val="auto"/>
          <w:kern w:val="0"/>
          <w:sz w:val="22"/>
          <w:szCs w:val="22"/>
          <w:lang w:val="pt-BR" w:eastAsia="pt-BR" w:bidi="ar-SA"/>
        </w:rPr>
        <w:t>2022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O M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UNICÍPIO DE SANTA BÁRBARA DO SUL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– RS</w:t>
      </w:r>
      <w:r>
        <w:rPr>
          <w:rFonts w:hint="default" w:ascii="Times New Roman" w:hAnsi="Times New Roman" w:cs="Times New Roman"/>
          <w:sz w:val="22"/>
          <w:szCs w:val="22"/>
        </w:rPr>
        <w:t xml:space="preserve">, pessoa jurídica de direito público interno, CNPJ n. 88.496.468/0001-60, com sede na Avenida Eduardo de Brito, 101 – Centro Administrativo,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pt-BR" w:eastAsia="pt-BR" w:bidi="ar-SA"/>
        </w:rPr>
        <w:t xml:space="preserve">neste ato representado por seu Prefeito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 w:eastAsia="pt-BR" w:bidi="ar-SA"/>
        </w:rPr>
        <w:t>MÁRIO ROBERTO UTZIG FILHO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pt-BR" w:eastAsia="pt-BR" w:bidi="ar-S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pt-BR" w:eastAsia="pt-BR" w:bidi="ar-SA"/>
        </w:rPr>
        <w:t>inscrito no CPF sob n° 468.022.150-04</w:t>
      </w:r>
      <w:r>
        <w:rPr>
          <w:rFonts w:hint="default" w:ascii="Times New Roman" w:hAnsi="Times New Roman" w:cs="Times New Roman"/>
          <w:sz w:val="22"/>
          <w:szCs w:val="22"/>
        </w:rPr>
        <w:t>, doravante denominad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o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</w:rPr>
        <w:t>CONTRATANTE</w:t>
      </w:r>
      <w:r>
        <w:rPr>
          <w:rFonts w:hint="default" w:ascii="Times New Roman" w:hAnsi="Times New Roman" w:cs="Times New Roman"/>
          <w:sz w:val="22"/>
          <w:szCs w:val="22"/>
        </w:rPr>
        <w:t xml:space="preserve"> e a empresa</w:t>
      </w:r>
      <w:r>
        <w:rPr>
          <w:rFonts w:hint="default" w:ascii="Times New Roman" w:hAnsi="Times New Roman" w:cs="Times New Roman"/>
          <w:b/>
          <w:sz w:val="22"/>
          <w:szCs w:val="22"/>
        </w:rPr>
        <w:t xml:space="preserve"> </w:t>
      </w:r>
      <w:r>
        <w:rPr>
          <w:rFonts w:hint="default" w:cs="Times New Roman"/>
          <w:b/>
          <w:sz w:val="22"/>
          <w:szCs w:val="22"/>
          <w:lang w:val="pt-BR"/>
        </w:rPr>
        <w:t>LUCIANA PAULA NASCIMENTO PINTO</w:t>
      </w:r>
      <w:r>
        <w:rPr>
          <w:rFonts w:cs="Times New Roman"/>
          <w:sz w:val="22"/>
          <w:szCs w:val="22"/>
          <w:lang w:val="pt-BR"/>
        </w:rPr>
        <w:t>, inscrit</w:t>
      </w:r>
      <w:r>
        <w:rPr>
          <w:rFonts w:hint="default" w:cs="Times New Roman"/>
          <w:sz w:val="22"/>
          <w:szCs w:val="22"/>
          <w:lang w:val="pt-BR"/>
        </w:rPr>
        <w:t>a</w:t>
      </w:r>
      <w:r>
        <w:rPr>
          <w:rFonts w:cs="Times New Roman"/>
          <w:sz w:val="22"/>
          <w:szCs w:val="22"/>
          <w:lang w:val="pt-BR"/>
        </w:rPr>
        <w:t xml:space="preserve"> no CNPJ nº </w:t>
      </w:r>
      <w:r>
        <w:rPr>
          <w:rFonts w:hint="default" w:cs="Times New Roman"/>
          <w:sz w:val="22"/>
          <w:szCs w:val="22"/>
          <w:lang w:val="pt-BR"/>
        </w:rPr>
        <w:t>43.740.473/0001-38</w:t>
      </w:r>
      <w:r>
        <w:rPr>
          <w:rFonts w:cs="Times New Roman"/>
          <w:sz w:val="22"/>
          <w:szCs w:val="22"/>
          <w:lang w:val="pt-BR"/>
        </w:rPr>
        <w:t xml:space="preserve">, com sede na </w:t>
      </w:r>
      <w:r>
        <w:rPr>
          <w:rFonts w:hint="default" w:cs="Times New Roman"/>
          <w:sz w:val="22"/>
          <w:szCs w:val="22"/>
          <w:lang w:val="pt-BR"/>
        </w:rPr>
        <w:t>R</w:t>
      </w:r>
      <w:r>
        <w:rPr>
          <w:rFonts w:cs="Times New Roman"/>
          <w:sz w:val="22"/>
          <w:szCs w:val="22"/>
          <w:lang w:val="pt-BR"/>
        </w:rPr>
        <w:t xml:space="preserve">ua </w:t>
      </w:r>
      <w:r>
        <w:rPr>
          <w:rFonts w:hint="default" w:cs="Times New Roman"/>
          <w:sz w:val="22"/>
          <w:szCs w:val="22"/>
          <w:lang w:val="pt-BR"/>
        </w:rPr>
        <w:t>Carlos Soares</w:t>
      </w:r>
      <w:r>
        <w:rPr>
          <w:rFonts w:cs="Times New Roman"/>
          <w:sz w:val="22"/>
          <w:szCs w:val="22"/>
          <w:lang w:val="pt-BR"/>
        </w:rPr>
        <w:t xml:space="preserve">, n° </w:t>
      </w:r>
      <w:r>
        <w:rPr>
          <w:rFonts w:hint="default" w:cs="Times New Roman"/>
          <w:sz w:val="22"/>
          <w:szCs w:val="22"/>
          <w:lang w:val="pt-BR"/>
        </w:rPr>
        <w:t>645</w:t>
      </w:r>
      <w:r>
        <w:rPr>
          <w:rFonts w:cs="Times New Roman"/>
          <w:sz w:val="22"/>
          <w:szCs w:val="22"/>
          <w:lang w:val="pt-BR"/>
        </w:rPr>
        <w:t>,</w:t>
      </w:r>
      <w:r>
        <w:rPr>
          <w:rFonts w:hint="default" w:cs="Times New Roman"/>
          <w:sz w:val="22"/>
          <w:szCs w:val="22"/>
          <w:lang w:val="pt-BR"/>
        </w:rPr>
        <w:t xml:space="preserve"> Sala A, B</w:t>
      </w:r>
      <w:r>
        <w:rPr>
          <w:rFonts w:cs="Times New Roman"/>
          <w:sz w:val="22"/>
          <w:szCs w:val="22"/>
          <w:lang w:val="pt-BR"/>
        </w:rPr>
        <w:t xml:space="preserve">airro </w:t>
      </w:r>
      <w:r>
        <w:rPr>
          <w:rFonts w:hint="default" w:cs="Times New Roman"/>
          <w:sz w:val="22"/>
          <w:szCs w:val="22"/>
          <w:lang w:val="pt-BR"/>
        </w:rPr>
        <w:t>Floresta</w:t>
      </w:r>
      <w:r>
        <w:rPr>
          <w:rFonts w:cs="Times New Roman"/>
          <w:sz w:val="22"/>
          <w:szCs w:val="22"/>
          <w:lang w:val="pt-BR"/>
        </w:rPr>
        <w:t xml:space="preserve">, na </w:t>
      </w:r>
      <w:r>
        <w:rPr>
          <w:rFonts w:hint="default" w:cs="Times New Roman"/>
          <w:sz w:val="22"/>
          <w:szCs w:val="22"/>
          <w:lang w:val="pt-BR"/>
        </w:rPr>
        <w:t>C</w:t>
      </w:r>
      <w:r>
        <w:rPr>
          <w:rFonts w:cs="Times New Roman"/>
          <w:sz w:val="22"/>
          <w:szCs w:val="22"/>
          <w:lang w:val="pt-BR"/>
        </w:rPr>
        <w:t xml:space="preserve">idade de </w:t>
      </w:r>
      <w:r>
        <w:rPr>
          <w:rFonts w:hint="default" w:cs="Times New Roman"/>
          <w:sz w:val="22"/>
          <w:szCs w:val="22"/>
          <w:lang w:val="pt-BR"/>
        </w:rPr>
        <w:t>Ibirubá</w:t>
      </w:r>
      <w:r>
        <w:rPr>
          <w:rFonts w:cs="Times New Roman"/>
          <w:sz w:val="22"/>
          <w:szCs w:val="22"/>
          <w:lang w:val="pt-BR"/>
        </w:rPr>
        <w:t xml:space="preserve"> - RS, CEP: 9</w:t>
      </w:r>
      <w:r>
        <w:rPr>
          <w:rFonts w:hint="default" w:cs="Times New Roman"/>
          <w:sz w:val="22"/>
          <w:szCs w:val="22"/>
          <w:lang w:val="pt-BR"/>
        </w:rPr>
        <w:t>8</w:t>
      </w:r>
      <w:r>
        <w:rPr>
          <w:rFonts w:cs="Times New Roman"/>
          <w:sz w:val="22"/>
          <w:szCs w:val="22"/>
          <w:lang w:val="pt-BR"/>
        </w:rPr>
        <w:t>.</w:t>
      </w:r>
      <w:r>
        <w:rPr>
          <w:rFonts w:hint="default" w:cs="Times New Roman"/>
          <w:sz w:val="22"/>
          <w:szCs w:val="22"/>
          <w:lang w:val="pt-BR"/>
        </w:rPr>
        <w:t>200</w:t>
      </w:r>
      <w:r>
        <w:rPr>
          <w:rFonts w:cs="Times New Roman"/>
          <w:sz w:val="22"/>
          <w:szCs w:val="22"/>
          <w:lang w:val="pt-BR"/>
        </w:rPr>
        <w:t>-0</w:t>
      </w:r>
      <w:r>
        <w:rPr>
          <w:rFonts w:hint="default" w:cs="Times New Roman"/>
          <w:sz w:val="22"/>
          <w:szCs w:val="22"/>
          <w:lang w:val="pt-BR"/>
        </w:rPr>
        <w:t>00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com telefone para contato nº (5</w:t>
      </w:r>
      <w:r>
        <w:rPr>
          <w:rFonts w:hint="default" w:cs="Times New Roman"/>
          <w:sz w:val="22"/>
          <w:szCs w:val="22"/>
          <w:lang w:val="pt-BR"/>
        </w:rPr>
        <w:t>4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) </w:t>
      </w:r>
      <w:r>
        <w:rPr>
          <w:rFonts w:hint="default" w:cs="Times New Roman"/>
          <w:sz w:val="22"/>
          <w:szCs w:val="22"/>
          <w:lang w:val="pt-BR"/>
        </w:rPr>
        <w:t>3193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-</w:t>
      </w:r>
      <w:r>
        <w:rPr>
          <w:rFonts w:hint="default" w:cs="Times New Roman"/>
          <w:sz w:val="22"/>
          <w:szCs w:val="22"/>
          <w:lang w:val="pt-BR"/>
        </w:rPr>
        <w:t>0267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doravante denominada simpl</w:t>
      </w:r>
      <w:r>
        <w:rPr>
          <w:rFonts w:hint="default" w:ascii="Times New Roman" w:hAnsi="Times New Roman" w:cs="Times New Roman"/>
          <w:i w:val="0"/>
          <w:iCs w:val="0"/>
          <w:sz w:val="22"/>
          <w:szCs w:val="22"/>
        </w:rPr>
        <w:t>e</w:t>
      </w:r>
      <w:r>
        <w:rPr>
          <w:rFonts w:hint="default" w:ascii="Times New Roman" w:hAnsi="Times New Roman" w:cs="Times New Roman"/>
          <w:sz w:val="22"/>
          <w:szCs w:val="22"/>
        </w:rPr>
        <w:t xml:space="preserve">smente </w:t>
      </w:r>
      <w:r>
        <w:rPr>
          <w:rFonts w:hint="default" w:ascii="Times New Roman" w:hAnsi="Times New Roman" w:cs="Times New Roman"/>
          <w:b/>
          <w:sz w:val="22"/>
          <w:szCs w:val="22"/>
        </w:rPr>
        <w:t>CONTRATADA</w:t>
      </w:r>
      <w:r>
        <w:rPr>
          <w:rFonts w:hint="default" w:ascii="Times New Roman" w:hAnsi="Times New Roman" w:cs="Times New Roman"/>
          <w:sz w:val="22"/>
          <w:szCs w:val="22"/>
        </w:rPr>
        <w:t xml:space="preserve">, tem entre si justo e contratado, com fundamento legal no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Edital de licitação</w:t>
      </w:r>
      <w:r>
        <w:rPr>
          <w:rFonts w:hint="default" w:ascii="Times New Roman" w:hAnsi="Times New Roman" w:cs="Times New Roman"/>
          <w:sz w:val="22"/>
          <w:szCs w:val="22"/>
        </w:rPr>
        <w:t xml:space="preserve"> em epígrafe e com inteira sujeição a Lei Federal n. 8.666/93 e alterações para fornecimento do objeto previsto na Cláusula Primeira, mediante cláusulas e condições a seguir expostas: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CLÁUSULA PRIMEIRA - DO OBJETO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O objeto do presente contrato é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a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aquisição de </w:t>
      </w:r>
      <w:r>
        <w:rPr>
          <w:rFonts w:hint="default" w:cs="Times New Roman"/>
          <w:sz w:val="22"/>
          <w:szCs w:val="22"/>
          <w:lang w:val="pt-BR"/>
        </w:rPr>
        <w:t>brinquedos para instalação junto a Praça Central do Município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en-US" w:eastAsia="pt-BR" w:bidi="ar-SA"/>
        </w:rPr>
        <w:t>, d</w:t>
      </w:r>
      <w:r>
        <w:rPr>
          <w:rFonts w:hint="default" w:ascii="Times New Roman" w:hAnsi="Times New Roman" w:cs="Times New Roman"/>
          <w:sz w:val="22"/>
          <w:szCs w:val="22"/>
        </w:rPr>
        <w:t>e acordo com as especificações detalhadas encontradas nos anexos do edital (proposta financeira e termo de referência) em consonância com a proposta vencedora, bem como de acordo com a nota de empenho n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°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8</w:t>
      </w:r>
      <w:r>
        <w:rPr>
          <w:rFonts w:hint="default" w:cs="Times New Roman"/>
          <w:sz w:val="22"/>
          <w:szCs w:val="22"/>
          <w:lang w:val="pt-BR"/>
        </w:rPr>
        <w:t>625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2"/>
          <w:szCs w:val="22"/>
          <w:lang w:val="en-US" w:eastAsia="pt-BR" w:bidi="ar-SA"/>
        </w:rPr>
        <w:t xml:space="preserve">do ano de </w:t>
      </w:r>
      <w:r>
        <w:rPr>
          <w:rFonts w:hint="default" w:ascii="Times New Roman" w:hAnsi="Times New Roman" w:cs="Times New Roman"/>
          <w:sz w:val="22"/>
          <w:szCs w:val="22"/>
        </w:rPr>
        <w:t>202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 xml:space="preserve"> (anexa à via do departamento jurídico e disponível no setor de empenhos).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4"/>
        <w:tblW w:w="94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4111"/>
        <w:gridCol w:w="1717"/>
        <w:gridCol w:w="1433"/>
        <w:gridCol w:w="1643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highlight w:val="none"/>
              </w:rPr>
              <w:t>Item</w:t>
            </w:r>
          </w:p>
        </w:tc>
        <w:tc>
          <w:tcPr>
            <w:tcW w:w="411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highlight w:val="none"/>
              </w:rPr>
              <w:t>Descrição</w:t>
            </w:r>
          </w:p>
        </w:tc>
        <w:tc>
          <w:tcPr>
            <w:tcW w:w="171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highlight w:val="none"/>
              </w:rPr>
              <w:t>Quantidade</w:t>
            </w:r>
          </w:p>
        </w:tc>
        <w:tc>
          <w:tcPr>
            <w:tcW w:w="1433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highlight w:val="none"/>
                <w:lang w:val="pt-BR"/>
              </w:rPr>
              <w:t>Valor Unitário</w:t>
            </w:r>
          </w:p>
        </w:tc>
        <w:tc>
          <w:tcPr>
            <w:tcW w:w="1643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highlight w:val="none"/>
              </w:rPr>
              <w:t xml:space="preserve">Valor </w:t>
            </w: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highlight w:val="none"/>
                <w:lang w:val="pt-BR"/>
              </w:rPr>
              <w:t>t</w:t>
            </w: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highlight w:val="none"/>
              </w:rPr>
              <w:t>otal</w:t>
            </w: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highlight w:val="none"/>
                <w:lang w:val="pt-BR"/>
              </w:rPr>
              <w:t xml:space="preserve"> por item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cs="Times New Roman"/>
                <w:sz w:val="22"/>
                <w:szCs w:val="22"/>
                <w:lang w:val="en-US" w:eastAsia="pt-BR" w:bidi="ar-SA"/>
              </w:rPr>
            </w:pPr>
            <w:r>
              <w:rPr>
                <w:rFonts w:hint="default" w:cs="Times New Roman"/>
                <w:sz w:val="22"/>
                <w:szCs w:val="22"/>
                <w:lang w:val="en-US" w:eastAsia="pt-BR" w:bidi="ar-SA"/>
              </w:rPr>
              <w:t>Escorregador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01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 xml:space="preserve"> 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unidade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 xml:space="preserve">R$ 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2.000,00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 xml:space="preserve">R$ 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2.000,00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Vai e Vem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02 unidades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>R$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 xml:space="preserve"> 2.800,00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 xml:space="preserve">R$ 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5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.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600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,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Gangorra Tripla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02 unidades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>R$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 xml:space="preserve"> 2.000,00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 xml:space="preserve">R$ 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4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.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000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,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Gira Gira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02 unidades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>R$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 xml:space="preserve"> 2.400,00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 xml:space="preserve">R$ 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4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.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800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,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Balanços - 04 Lugares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02 unidades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>R$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 xml:space="preserve"> 2.900,00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 xml:space="preserve">R$ 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5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.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800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,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Labirintos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02 unidades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>R$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 xml:space="preserve"> 2.600,00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 xml:space="preserve">R$ 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5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.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200,00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both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Balanço Duro para Bebês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02 unidades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>R$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 xml:space="preserve"> 1.560,00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 xml:space="preserve">R$ 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3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.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120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,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00</w:t>
            </w:r>
            <w:bookmarkStart w:id="0" w:name="_GoBack"/>
            <w:bookmarkEnd w:id="0"/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>-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>-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>-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pt-BR" w:eastAsia="pt-BR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pt-BR" w:eastAsia="pt-BR" w:bidi="ar-SA"/>
              </w:rPr>
              <w:t>Valor total dos itens: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37"/>
              <w:widowControl w:val="0"/>
              <w:spacing w:before="0" w:after="0"/>
              <w:jc w:val="center"/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</w:rPr>
              <w:t xml:space="preserve">R$ 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30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.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520</w:t>
            </w:r>
            <w:r>
              <w:rPr>
                <w:rFonts w:hint="default" w:ascii="Times New Roman" w:hAnsi="Times New Roman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,</w:t>
            </w:r>
            <w:r>
              <w:rPr>
                <w:rFonts w:hint="default" w:eastAsia="SimSun" w:cs="Times New Roman"/>
                <w:kern w:val="0"/>
                <w:sz w:val="22"/>
                <w:szCs w:val="22"/>
                <w:highlight w:val="none"/>
                <w:lang w:val="pt-BR"/>
              </w:rPr>
              <w:t>00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CLÁUSULA SEGUNDA - DO PREÇO</w:t>
      </w:r>
    </w:p>
    <w:p>
      <w:pPr>
        <w:ind w:firstLine="567"/>
        <w:jc w:val="both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O preço para o presente ajuste é de 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highlight w:val="none"/>
        </w:rPr>
        <w:t xml:space="preserve">R$ </w:t>
      </w:r>
      <w:r>
        <w:rPr>
          <w:rFonts w:hint="default" w:eastAsia="SimSun" w:cs="Times New Roman"/>
          <w:kern w:val="0"/>
          <w:sz w:val="22"/>
          <w:szCs w:val="22"/>
          <w:highlight w:val="none"/>
          <w:lang w:val="pt-BR"/>
        </w:rPr>
        <w:t>30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highlight w:val="none"/>
          <w:lang w:val="pt-BR"/>
        </w:rPr>
        <w:t>.</w:t>
      </w:r>
      <w:r>
        <w:rPr>
          <w:rFonts w:hint="default" w:eastAsia="SimSun" w:cs="Times New Roman"/>
          <w:kern w:val="0"/>
          <w:sz w:val="22"/>
          <w:szCs w:val="22"/>
          <w:highlight w:val="none"/>
          <w:lang w:val="pt-BR"/>
        </w:rPr>
        <w:t>520</w:t>
      </w:r>
      <w:r>
        <w:rPr>
          <w:rFonts w:hint="default" w:ascii="Times New Roman" w:hAnsi="Times New Roman" w:eastAsia="SimSun" w:cs="Times New Roman"/>
          <w:kern w:val="0"/>
          <w:sz w:val="22"/>
          <w:szCs w:val="22"/>
          <w:highlight w:val="none"/>
          <w:lang w:val="pt-BR"/>
        </w:rPr>
        <w:t>,</w:t>
      </w:r>
      <w:r>
        <w:rPr>
          <w:rFonts w:hint="default" w:eastAsia="SimSun" w:cs="Times New Roman"/>
          <w:kern w:val="0"/>
          <w:sz w:val="22"/>
          <w:szCs w:val="22"/>
          <w:highlight w:val="none"/>
          <w:lang w:val="pt-BR"/>
        </w:rPr>
        <w:t>00</w:t>
      </w:r>
      <w:r>
        <w:rPr>
          <w:rFonts w:hint="default" w:ascii="Times New Roman" w:hAnsi="Times New Roman" w:eastAsia="Times New Roman" w:cs="Times New Roman"/>
          <w:color w:val="auto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cs="Times New Roman"/>
          <w:color w:val="auto"/>
          <w:kern w:val="0"/>
          <w:sz w:val="22"/>
          <w:szCs w:val="22"/>
          <w:lang w:val="en-US" w:eastAsia="pt-BR" w:bidi="ar-SA"/>
        </w:rPr>
        <w:t>trinta mil quinhentos e vinte reais</w:t>
      </w:r>
      <w:r>
        <w:rPr>
          <w:rFonts w:hint="default" w:ascii="Times New Roman" w:hAnsi="Times New Roman" w:cs="Times New Roman"/>
          <w:sz w:val="22"/>
          <w:szCs w:val="22"/>
        </w:rPr>
        <w:t xml:space="preserve">), constante da proposta vencedora da licitação, aceito pela CONTRATADA, entendido este como preço justo e suficiente para a total execução do presente objeto, incluindo todas as despesas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definidas no Edital.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CLÁUSULA TERCEIRA - DA DOTAÇÃO ORÇAMENTÁRIA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 despesa decorrente do presente contrato correrá à conta das dotações orçamentárias definidas pelas Unidades Gestoras, conforme not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</w:t>
      </w:r>
      <w:r>
        <w:rPr>
          <w:rFonts w:hint="default" w:ascii="Times New Roman" w:hAnsi="Times New Roman" w:cs="Times New Roman"/>
          <w:sz w:val="22"/>
          <w:szCs w:val="22"/>
        </w:rPr>
        <w:t xml:space="preserve"> de empenho acima referida, sem prejuízo da possibilidade da emissão de reforços ou anulações, em razão da disponibilidade orçamentária.</w:t>
      </w: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b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CLÁUSULA QUARTA - DO PAGAMENTO, </w:t>
      </w: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DO LOCAL E CONDIÇÕES </w:t>
      </w:r>
      <w:r>
        <w:rPr>
          <w:rFonts w:hint="default" w:ascii="Times New Roman" w:hAnsi="Times New Roman" w:cs="Times New Roman"/>
          <w:b/>
          <w:sz w:val="22"/>
          <w:szCs w:val="22"/>
        </w:rPr>
        <w:t>E EXECUÇÃO DO CONTRATO</w:t>
      </w:r>
    </w:p>
    <w:p>
      <w:pPr>
        <w:spacing w:before="0" w:after="0" w:line="240" w:lineRule="auto"/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pt-BR" w:eastAsia="pt-BR" w:bidi="ar-SA"/>
        </w:rPr>
        <w:t xml:space="preserve">O pagamento será </w:t>
      </w:r>
      <w:r>
        <w:rPr>
          <w:rFonts w:hint="default" w:ascii="Times New Roman" w:hAnsi="Times New Roman" w:cs="Times New Roman"/>
          <w:color w:val="000000"/>
          <w:kern w:val="0"/>
          <w:sz w:val="22"/>
          <w:szCs w:val="22"/>
          <w:lang w:val="en-US" w:eastAsia="pt-BR" w:bidi="ar-SA"/>
        </w:rPr>
        <w:t>feito à vista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 w:eastAsia="pt-BR" w:bidi="ar-SA"/>
        </w:rPr>
        <w:t xml:space="preserve">, após a entrega dos produtos, mediante emissão de nota fiscal e a aceitação do fiscal do contrato. 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2"/>
          <w:szCs w:val="22"/>
          <w:lang w:val="en-US" w:eastAsia="pt-BR" w:bidi="ar-SA"/>
        </w:rPr>
        <w:t>O</w:t>
      </w:r>
      <w:r>
        <w:rPr>
          <w:rFonts w:hint="default" w:ascii="Times New Roman" w:hAnsi="Times New Roman" w:cs="Times New Roman"/>
          <w:color w:val="000000"/>
          <w:kern w:val="0"/>
          <w:sz w:val="22"/>
          <w:szCs w:val="22"/>
          <w:lang w:val="en-US" w:eastAsia="pt-BR" w:bidi="ar-SA"/>
        </w:rPr>
        <w:t>s</w:t>
      </w:r>
      <w:r>
        <w:rPr>
          <w:rFonts w:hint="default" w:ascii="Times New Roman" w:hAnsi="Times New Roman" w:eastAsia="Times New Roman" w:cs="Times New Roman"/>
          <w:color w:val="000000"/>
          <w:kern w:val="0"/>
          <w:sz w:val="22"/>
          <w:szCs w:val="22"/>
          <w:lang w:val="en-US" w:eastAsia="pt-BR" w:bidi="ar-SA"/>
        </w:rPr>
        <w:t xml:space="preserve"> itens </w:t>
      </w:r>
      <w:r>
        <w:rPr>
          <w:rFonts w:hint="default" w:ascii="Times New Roman" w:hAnsi="Times New Roman" w:cs="Times New Roman"/>
          <w:sz w:val="22"/>
          <w:szCs w:val="22"/>
          <w:lang w:val="en-US" w:eastAsia="pt-BR" w:bidi="ar-SA"/>
        </w:rPr>
        <w:t xml:space="preserve">deverão ser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2"/>
          <w:szCs w:val="22"/>
          <w:lang w:val="en-US" w:eastAsia="pt-BR" w:bidi="ar-SA"/>
        </w:rPr>
        <w:t>entregues</w:t>
      </w:r>
      <w:r>
        <w:rPr>
          <w:rFonts w:hint="default" w:ascii="Times New Roman" w:hAnsi="Times New Roman" w:cs="Times New Roman"/>
          <w:sz w:val="22"/>
          <w:szCs w:val="22"/>
          <w:lang w:val="pt-BR" w:eastAsia="pt-BR" w:bidi="ar-SA"/>
        </w:rPr>
        <w:t xml:space="preserve"> de acordo com a necessidade d</w:t>
      </w:r>
      <w:r>
        <w:rPr>
          <w:rFonts w:hint="default" w:ascii="Times New Roman" w:hAnsi="Times New Roman" w:cs="Times New Roman"/>
          <w:sz w:val="22"/>
          <w:szCs w:val="22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22"/>
          <w:szCs w:val="22"/>
          <w:lang w:val="pt-BR" w:eastAsia="pt-BR" w:bidi="ar-SA"/>
        </w:rPr>
        <w:t xml:space="preserve"> secretaria solicitante, sendo o transporte por conta da contratada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 w:eastAsia="pt-BR" w:bidi="ar-SA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  <w:lang w:val="pt-BR" w:eastAsia="pt-BR" w:bidi="ar-SA"/>
        </w:rPr>
        <w:t>Caso seja constatado que o objeto não corresponde em qualidade, descrição e especificação ao estabelecido na licitação ou à quantidade solicitada</w:t>
      </w:r>
      <w:r>
        <w:rPr>
          <w:rFonts w:hint="default" w:ascii="Times New Roman" w:hAnsi="Times New Roman" w:cs="Times New Roman"/>
          <w:sz w:val="22"/>
          <w:szCs w:val="22"/>
          <w:lang w:val="en-US" w:eastAsia="pt-BR" w:bidi="ar-SA"/>
        </w:rPr>
        <w:t>,</w:t>
      </w:r>
      <w:r>
        <w:rPr>
          <w:rFonts w:hint="default" w:ascii="Times New Roman" w:hAnsi="Times New Roman" w:cs="Times New Roman"/>
          <w:sz w:val="22"/>
          <w:szCs w:val="22"/>
          <w:lang w:val="pt-BR" w:eastAsia="pt-BR" w:bidi="ar-SA"/>
        </w:rPr>
        <w:t xml:space="preserve"> será exigido d</w:t>
      </w:r>
      <w:r>
        <w:rPr>
          <w:rFonts w:hint="default" w:ascii="Times New Roman" w:hAnsi="Times New Roman" w:cs="Times New Roman"/>
          <w:sz w:val="22"/>
          <w:szCs w:val="22"/>
          <w:lang w:val="en-US" w:eastAsia="pt-BR" w:bidi="ar-SA"/>
        </w:rPr>
        <w:t>a</w:t>
      </w:r>
      <w:r>
        <w:rPr>
          <w:rFonts w:hint="default" w:ascii="Times New Roman" w:hAnsi="Times New Roman" w:cs="Times New Roman"/>
          <w:sz w:val="22"/>
          <w:szCs w:val="22"/>
          <w:lang w:val="pt-BR" w:eastAsia="pt-BR" w:bidi="ar-SA"/>
        </w:rPr>
        <w:t xml:space="preserve"> CONTRATAD</w:t>
      </w:r>
      <w:r>
        <w:rPr>
          <w:rFonts w:hint="default" w:ascii="Times New Roman" w:hAnsi="Times New Roman" w:cs="Times New Roman"/>
          <w:sz w:val="22"/>
          <w:szCs w:val="22"/>
          <w:lang w:val="en-US" w:eastAsia="pt-BR" w:bidi="ar-SA"/>
        </w:rPr>
        <w:t xml:space="preserve">A </w:t>
      </w:r>
      <w:r>
        <w:rPr>
          <w:rFonts w:hint="default" w:ascii="Times New Roman" w:hAnsi="Times New Roman" w:cs="Times New Roman"/>
          <w:sz w:val="22"/>
          <w:szCs w:val="22"/>
          <w:lang w:val="pt-BR" w:eastAsia="pt-BR" w:bidi="ar-SA"/>
        </w:rPr>
        <w:t>sua substituição ou rejei</w:t>
      </w:r>
      <w:r>
        <w:rPr>
          <w:rFonts w:hint="default" w:ascii="Times New Roman" w:hAnsi="Times New Roman" w:cs="Times New Roman"/>
          <w:sz w:val="22"/>
          <w:szCs w:val="22"/>
          <w:lang w:val="en-US" w:eastAsia="pt-BR" w:bidi="ar-SA"/>
        </w:rPr>
        <w:t>ção</w:t>
      </w:r>
      <w:r>
        <w:rPr>
          <w:rFonts w:hint="default" w:ascii="Times New Roman" w:hAnsi="Times New Roman" w:cs="Times New Roman"/>
          <w:sz w:val="22"/>
          <w:szCs w:val="22"/>
          <w:lang w:val="pt-BR" w:eastAsia="pt-BR" w:bidi="ar-SA"/>
        </w:rPr>
        <w:t>, sem qualquer ônus para a Administração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 w:eastAsia="pt-BR" w:bidi="ar-SA"/>
        </w:rPr>
        <w:t>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CLÁUSULA QUINTA - DO ÓRGÃO GESTOR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Fica designad</w:t>
      </w:r>
      <w:r>
        <w:rPr>
          <w:rFonts w:hint="default" w:cs="Times New Roman"/>
          <w:color w:val="000000" w:themeColor="text1"/>
          <w:sz w:val="22"/>
          <w:szCs w:val="22"/>
          <w:lang w:val="pt-BR"/>
        </w:rPr>
        <w:t>o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 xml:space="preserve"> como representante da Administração, para acompanhar e fiscalizar a execução do contrato, nos termos do caput do artigo 67 da Lei Federal 8.666/93 (Lei de Licitações), assim como o recebimento provisório e definitivo dos produtos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/>
        </w:rPr>
        <w:t xml:space="preserve">, </w:t>
      </w:r>
      <w:r>
        <w:rPr>
          <w:rFonts w:hint="default" w:cs="Times New Roman"/>
          <w:color w:val="000000" w:themeColor="text1"/>
          <w:sz w:val="22"/>
          <w:szCs w:val="22"/>
          <w:lang w:val="pt-BR"/>
        </w:rPr>
        <w:t>o Secretário de Agricultura e Meio Ambiente, o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/>
        </w:rPr>
        <w:t xml:space="preserve"> Senhor </w:t>
      </w:r>
      <w:r>
        <w:rPr>
          <w:rFonts w:hint="default" w:cs="Times New Roman"/>
          <w:color w:val="000000" w:themeColor="text1"/>
          <w:sz w:val="22"/>
          <w:szCs w:val="22"/>
          <w:lang w:val="pt-BR"/>
        </w:rPr>
        <w:t>Marco Túlio Magalhães Rosito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/>
        </w:rPr>
        <w:t>,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 xml:space="preserve"> podendo designar, desde que oficialmente, um representante a ser definido na secretaria, os quais atestarão nas notas fiscais a aceitabilidade d</w:t>
      </w:r>
      <w:r>
        <w:rPr>
          <w:rFonts w:hint="default" w:ascii="Times New Roman" w:hAnsi="Times New Roman" w:cs="Times New Roman"/>
          <w:color w:val="000000" w:themeColor="text1"/>
          <w:kern w:val="0"/>
          <w:sz w:val="22"/>
          <w:szCs w:val="22"/>
          <w:lang w:val="en-US" w:eastAsia="pt-BR" w:bidi="ar-SA"/>
        </w:rPr>
        <w:t>as mercadorias comercializadas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/>
        </w:rPr>
        <w:t>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CLÁUSULA SEXTA - DA VIGÊNCIA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O prazo de vigência deste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c</w:t>
      </w:r>
      <w:r>
        <w:rPr>
          <w:rFonts w:hint="default" w:ascii="Times New Roman" w:hAnsi="Times New Roman" w:cs="Times New Roman"/>
          <w:sz w:val="22"/>
          <w:szCs w:val="22"/>
        </w:rPr>
        <w:t xml:space="preserve">ontrato será até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o dia </w:t>
      </w:r>
      <w:r>
        <w:rPr>
          <w:rFonts w:hint="default" w:ascii="Times New Roman" w:hAnsi="Times New Roman" w:cs="Times New Roman"/>
          <w:sz w:val="22"/>
          <w:szCs w:val="22"/>
        </w:rPr>
        <w:t>31/12/202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 xml:space="preserve"> ou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até a data do</w:t>
      </w:r>
      <w:r>
        <w:rPr>
          <w:rFonts w:hint="default" w:ascii="Times New Roman" w:hAnsi="Times New Roman" w:cs="Times New Roman"/>
          <w:sz w:val="22"/>
          <w:szCs w:val="22"/>
        </w:rPr>
        <w:t xml:space="preserve"> cumprimento integral do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mesmo</w:t>
      </w:r>
      <w:r>
        <w:rPr>
          <w:rFonts w:hint="default" w:ascii="Times New Roman" w:hAnsi="Times New Roman" w:cs="Times New Roman"/>
          <w:sz w:val="22"/>
          <w:szCs w:val="22"/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Os preços que vigoram no contrato correspondem ao preço total por item constante da proposta financeira e constituem, a qualquer título, a única e completa remuneração pel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/>
        </w:rPr>
        <w:t>os materiais entregues.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CLÁUSULA SÉTIMA – ALTERAÇÕES CONTRATUAIS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CLÁUSULA OITAVA - DA RESCISÃO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hint="default" w:ascii="Times New Roman" w:hAnsi="Times New Roman" w:cs="Times New Roman"/>
          <w:bCs/>
          <w:sz w:val="22"/>
          <w:szCs w:val="22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hint="default" w:ascii="Times New Roman" w:hAnsi="Times New Roman" w:cs="Times New Roman"/>
          <w:sz w:val="22"/>
          <w:szCs w:val="22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CLÁUSULA NONA – DAS PENALIDADES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CLÁUSULA DÉCIMA - DOS DIREITOS E DAS OBRIGAÇÕES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Dos direitos: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Da contratante: receber o objeto deste contrato nas condições avençadas. 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Da contratada: perceber o valor ajustado na forma convencionada.</w:t>
      </w:r>
    </w:p>
    <w:p>
      <w:pPr>
        <w:numPr>
          <w:ilvl w:val="0"/>
          <w:numId w:val="2"/>
        </w:numPr>
        <w:tabs>
          <w:tab w:val="left" w:pos="720"/>
        </w:tabs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Das obrigações: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Da contratante: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Atestar nas notas fiscais/ fatura a efetiva entrega do objeto desta licitação;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Pagar o preço avençado mediante as condições estabelecidas no contrato;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>Da contratada: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Fornecer o objeto desta licitação nas especificações contidas neste Edital;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Pagar todos os tributos que incidam ou venham a incidir, direta ou indiretamente, sobre os produtos ofertados;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Manter, durante a execução do contrato, as mesmas condições de habilitação;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Fornecer o objeto licitado, no preço, prazo e forma estipulados na proposta;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CLÁUSULA DÉCIMA PRIMEIRA - DA INEXECUÇÃO DO CONTRATO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 CONTRATADA reconhece os direitos da Administração, em caso de rescisão administrativa, previstos no art. 77º da Lei Federal n° 8.666/93.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CLÁUSULA DÉCIMA SEGUNDA – DO FUNDAMENTO LEGAL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O presente contrato tem por fundamento legal o Edital de Pregão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Eletrônico</w:t>
      </w:r>
      <w:r>
        <w:rPr>
          <w:rFonts w:hint="default" w:ascii="Times New Roman" w:hAnsi="Times New Roman" w:cs="Times New Roman"/>
          <w:sz w:val="22"/>
          <w:szCs w:val="22"/>
        </w:rPr>
        <w:t xml:space="preserve"> n° </w:t>
      </w:r>
      <w:r>
        <w:rPr>
          <w:rFonts w:hint="default" w:cs="Times New Roman"/>
          <w:sz w:val="22"/>
          <w:szCs w:val="22"/>
          <w:lang w:val="pt-BR"/>
        </w:rPr>
        <w:t>39</w:t>
      </w:r>
      <w:r>
        <w:rPr>
          <w:rFonts w:hint="default" w:ascii="Times New Roman" w:hAnsi="Times New Roman" w:cs="Times New Roman"/>
          <w:sz w:val="22"/>
          <w:szCs w:val="22"/>
        </w:rPr>
        <w:t>/</w:t>
      </w:r>
      <w:r>
        <w:rPr>
          <w:rFonts w:hint="default" w:ascii="Times New Roman" w:hAnsi="Times New Roman" w:eastAsia="Times New Roman" w:cs="Times New Roman"/>
          <w:color w:val="auto"/>
          <w:kern w:val="0"/>
          <w:sz w:val="22"/>
          <w:szCs w:val="22"/>
          <w:lang w:val="pt-BR" w:eastAsia="pt-BR" w:bidi="ar-SA"/>
        </w:rPr>
        <w:t>2022</w:t>
      </w:r>
      <w:r>
        <w:rPr>
          <w:rFonts w:hint="default" w:ascii="Times New Roman" w:hAnsi="Times New Roman" w:cs="Times New Roman"/>
          <w:sz w:val="22"/>
          <w:szCs w:val="22"/>
        </w:rPr>
        <w:t>, com inteira sujeição a Lei Federal nº 8.666/93 e alterações.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CLÁUSULA DÉCIMA TERCEIRA - DAS DISPOSIÇÕES GERAIS</w:t>
      </w: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 xml:space="preserve">Fica eleito o Foro da Comarca de Santa Bárbara do Sul para dirimir dúvidas ou questões oriundas do presente contrato. E, por estarem, as partes justas e contratadas, assinam o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/>
        </w:rPr>
        <w:t>documento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 xml:space="preserve"> em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pt-BR"/>
        </w:rPr>
        <w:t>quatro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</w:rPr>
        <w:t xml:space="preserve"> vias, de igual teor, na presença das testemunhas abaixo assinadas.</w:t>
      </w:r>
    </w:p>
    <w:p>
      <w:pPr>
        <w:ind w:left="2127" w:firstLine="709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left="2127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Santa Bárbara do Sul, RS,</w:t>
      </w:r>
      <w:r>
        <w:rPr>
          <w:rFonts w:hint="default" w:cs="Times New Roman"/>
          <w:sz w:val="22"/>
          <w:szCs w:val="22"/>
          <w:lang w:val="pt-BR"/>
        </w:rPr>
        <w:t xml:space="preserve"> 29</w:t>
      </w:r>
      <w:r>
        <w:rPr>
          <w:rFonts w:hint="default" w:ascii="Times New Roman" w:hAnsi="Times New Roman" w:cs="Times New Roman"/>
          <w:sz w:val="22"/>
          <w:szCs w:val="22"/>
        </w:rPr>
        <w:t xml:space="preserve"> de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novembro</w:t>
      </w:r>
      <w:r>
        <w:rPr>
          <w:rFonts w:hint="default" w:ascii="Times New Roman" w:hAnsi="Times New Roman" w:cs="Times New Roman"/>
          <w:sz w:val="22"/>
          <w:szCs w:val="22"/>
        </w:rPr>
        <w:t xml:space="preserve"> de 202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2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ind w:firstLine="567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4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</w:tcPr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pt-BR" w:eastAsia="pt-BR" w:bidi="ar-SA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pt-BR" w:bidi="ar-SA"/>
              </w:rPr>
              <w:t>ário Roberto Utzig Filho,</w:t>
            </w:r>
          </w:p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  <w:t>Prefeito,</w:t>
            </w:r>
          </w:p>
          <w:p>
            <w:pPr>
              <w:pStyle w:val="9"/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CONTRATANTE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  <w:t>.</w:t>
            </w:r>
          </w:p>
        </w:tc>
        <w:tc>
          <w:tcPr>
            <w:tcW w:w="4778" w:type="dxa"/>
          </w:tcPr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color w:val="000000"/>
                <w:kern w:val="0"/>
                <w:sz w:val="22"/>
                <w:szCs w:val="22"/>
                <w:lang w:val="pt-BR"/>
              </w:rPr>
              <w:t>Luciana Paula Nascimento Pinto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pt-BR"/>
              </w:rPr>
              <w:t>,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pt-BR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Representante legal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  <w:t>,</w:t>
            </w:r>
          </w:p>
          <w:p>
            <w:pPr>
              <w:widowControl w:val="0"/>
              <w:spacing w:before="0" w:after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CONTRATADA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  <w:lang w:val="pt-BR"/>
              </w:rPr>
              <w:t>.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Henrique Rocha Schwantes,</w:t>
      </w:r>
    </w:p>
    <w:p>
      <w:pPr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</w:rPr>
        <w:t>Coordenador Dpto. Jurídico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,</w:t>
      </w:r>
    </w:p>
    <w:p>
      <w:pPr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</w:rPr>
        <w:t>Mat. Func. 4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662.</w:t>
      </w:r>
    </w:p>
    <w:p>
      <w:pPr>
        <w:jc w:val="center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4" w:type="default"/>
      <w:footerReference r:id="rId5" w:type="default"/>
      <w:pgSz w:w="11906" w:h="16838"/>
      <w:pgMar w:top="1701" w:right="1085" w:bottom="2506" w:left="1350" w:header="708" w:footer="1134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299720</wp:posOffset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-46990</wp:posOffset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927" w:hanging="360"/>
      </w:pPr>
      <w:rPr>
        <w:b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287" w:hanging="360"/>
      </w:pPr>
      <w:rPr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997" w:hanging="720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2367" w:hanging="720"/>
      </w:pPr>
      <w:rPr>
        <w:b/>
      </w:r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3087" w:hanging="1080"/>
      </w:pPr>
      <w:rPr>
        <w:b/>
      </w:r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3447" w:hanging="1080"/>
      </w:pPr>
      <w:rPr>
        <w:b/>
      </w:r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4167" w:hanging="1440"/>
      </w:pPr>
      <w:rPr>
        <w:b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4527" w:hanging="1440"/>
      </w:pPr>
      <w:rPr>
        <w:b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5247" w:hanging="180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autoHyphenation/>
  <w:hyphenationZone w:val="425"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1320BC6"/>
    <w:rsid w:val="0458580D"/>
    <w:rsid w:val="0A8F3F52"/>
    <w:rsid w:val="0F841BAC"/>
    <w:rsid w:val="11D3603A"/>
    <w:rsid w:val="12AF6F40"/>
    <w:rsid w:val="19FD2D8A"/>
    <w:rsid w:val="1CEC0D90"/>
    <w:rsid w:val="1E5348E9"/>
    <w:rsid w:val="1E7733B3"/>
    <w:rsid w:val="22524DD4"/>
    <w:rsid w:val="237C4C1C"/>
    <w:rsid w:val="37903D07"/>
    <w:rsid w:val="397E7D6B"/>
    <w:rsid w:val="39817652"/>
    <w:rsid w:val="3B893F22"/>
    <w:rsid w:val="4004001B"/>
    <w:rsid w:val="44EC0A90"/>
    <w:rsid w:val="47F5474C"/>
    <w:rsid w:val="48223734"/>
    <w:rsid w:val="520B5239"/>
    <w:rsid w:val="5553432A"/>
    <w:rsid w:val="5B515CA6"/>
    <w:rsid w:val="67FA7F10"/>
    <w:rsid w:val="683C7AA3"/>
    <w:rsid w:val="6B2A0087"/>
    <w:rsid w:val="6C372D46"/>
    <w:rsid w:val="6C6B4DFB"/>
    <w:rsid w:val="6CFE7A1D"/>
    <w:rsid w:val="72144D27"/>
    <w:rsid w:val="7231619E"/>
    <w:rsid w:val="74142ED2"/>
    <w:rsid w:val="74C90D39"/>
    <w:rsid w:val="76695453"/>
    <w:rsid w:val="78897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qFormat/>
    <w:uiPriority w:val="0"/>
  </w:style>
  <w:style w:type="paragraph" w:styleId="6">
    <w:name w:val="List"/>
    <w:basedOn w:val="7"/>
    <w:qFormat/>
    <w:uiPriority w:val="0"/>
    <w:rPr>
      <w:rFonts w:cs="Mangal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 2"/>
    <w:basedOn w:val="1"/>
    <w:qFormat/>
    <w:uiPriority w:val="0"/>
    <w:pPr>
      <w:spacing w:before="0" w:after="120" w:line="480" w:lineRule="exact"/>
      <w:ind w:left="283" w:firstLine="0"/>
    </w:pPr>
  </w:style>
  <w:style w:type="paragraph" w:styleId="9">
    <w:name w:val="Plain Text"/>
    <w:basedOn w:val="1"/>
    <w:unhideWhenUsed/>
    <w:qFormat/>
    <w:uiPriority w:val="0"/>
    <w:rPr>
      <w:rFonts w:ascii="Courier New" w:hAnsi="Courier New"/>
    </w:rPr>
  </w:style>
  <w:style w:type="paragraph" w:styleId="10">
    <w:name w:val="Body Text 3"/>
    <w:basedOn w:val="1"/>
    <w:qFormat/>
    <w:uiPriority w:val="0"/>
    <w:pPr>
      <w:spacing w:before="0" w:after="120" w:line="240" w:lineRule="exact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pacing w:line="240" w:lineRule="exact"/>
      <w:jc w:val="both"/>
    </w:pPr>
  </w:style>
  <w:style w:type="paragraph" w:styleId="12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Cabeçalho Char"/>
    <w:basedOn w:val="3"/>
    <w:qFormat/>
    <w:uiPriority w:val="99"/>
  </w:style>
  <w:style w:type="character" w:customStyle="1" w:styleId="17">
    <w:name w:val="Rodapé Char"/>
    <w:basedOn w:val="3"/>
    <w:qFormat/>
    <w:uiPriority w:val="99"/>
  </w:style>
  <w:style w:type="character" w:customStyle="1" w:styleId="18">
    <w:name w:val="Título 1 Char"/>
    <w:basedOn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Texto de balão Char"/>
    <w:basedOn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Texto sem Formatação Char"/>
    <w:basedOn w:val="3"/>
    <w:qFormat/>
    <w:uiPriority w:val="0"/>
    <w:rPr>
      <w:rFonts w:ascii="Courier New" w:hAnsi="Courier New" w:eastAsia="Times New Roman" w:cs="Times New Roman"/>
      <w:sz w:val="20"/>
      <w:szCs w:val="20"/>
      <w:lang w:eastAsia="pt-BR"/>
    </w:rPr>
  </w:style>
  <w:style w:type="character" w:customStyle="1" w:styleId="21">
    <w:name w:val="Footnote Characters"/>
    <w:qFormat/>
    <w:uiPriority w:val="0"/>
    <w:rPr>
      <w:vertAlign w:val="superscript"/>
    </w:rPr>
  </w:style>
  <w:style w:type="character" w:customStyle="1" w:styleId="22">
    <w:name w:val="Texto de nota de rodapé Char"/>
    <w:qFormat/>
    <w:uiPriority w:val="0"/>
    <w:rPr>
      <w:sz w:val="20"/>
    </w:rPr>
  </w:style>
  <w:style w:type="character" w:customStyle="1" w:styleId="23">
    <w:name w:val="Recuo de corpo de texto 2 Char"/>
    <w:qFormat/>
    <w:uiPriority w:val="0"/>
    <w:rPr>
      <w:rFonts w:ascii="Times New Roman" w:hAnsi="Times New Roman" w:eastAsia="Times New Roman"/>
      <w:lang w:eastAsia="pt-BR"/>
    </w:rPr>
  </w:style>
  <w:style w:type="character" w:customStyle="1" w:styleId="24">
    <w:name w:val="Corpo de texto 3 Char"/>
    <w:qFormat/>
    <w:uiPriority w:val="0"/>
    <w:rPr>
      <w:rFonts w:ascii="Times New Roman" w:hAnsi="Times New Roman" w:eastAsia="Times New Roman"/>
      <w:sz w:val="16"/>
      <w:szCs w:val="16"/>
      <w:lang w:eastAsia="pt-BR"/>
    </w:rPr>
  </w:style>
  <w:style w:type="character" w:customStyle="1" w:styleId="25">
    <w:name w:val="Corpo de texto 2 Char"/>
    <w:qFormat/>
    <w:uiPriority w:val="0"/>
    <w:rPr>
      <w:rFonts w:ascii="Times New Roman" w:hAnsi="Times New Roman" w:eastAsia="Times New Roman"/>
      <w:szCs w:val="20"/>
      <w:lang w:eastAsia="pt-BR"/>
    </w:rPr>
  </w:style>
  <w:style w:type="character" w:customStyle="1" w:styleId="26">
    <w:name w:val="Corpo de texto Char"/>
    <w:qFormat/>
    <w:uiPriority w:val="0"/>
    <w:rPr>
      <w:rFonts w:ascii="Times New Roman" w:hAnsi="Times New Roman" w:eastAsia="Times New Roman"/>
      <w:sz w:val="20"/>
      <w:szCs w:val="20"/>
      <w:lang w:eastAsia="pt-BR"/>
    </w:rPr>
  </w:style>
  <w:style w:type="character" w:customStyle="1" w:styleId="27">
    <w:name w:val="Título Char"/>
    <w:qFormat/>
    <w:uiPriority w:val="0"/>
    <w:rPr>
      <w:rFonts w:ascii="Times New Roman" w:hAnsi="Times New Roman" w:eastAsia="Times New Roman"/>
      <w:szCs w:val="20"/>
      <w:lang w:eastAsia="pt-BR"/>
    </w:rPr>
  </w:style>
  <w:style w:type="paragraph" w:customStyle="1" w:styleId="28">
    <w:name w:val="Título15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9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0">
    <w:name w:val="Cabeçalho e Rodapé"/>
    <w:basedOn w:val="1"/>
    <w:qFormat/>
    <w:uiPriority w:val="0"/>
  </w:style>
  <w:style w:type="paragraph" w:customStyle="1" w:styleId="31">
    <w:name w:val="Título14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2">
    <w:name w:val="Título13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3">
    <w:name w:val="Título12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4">
    <w:name w:val="Título1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5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6">
    <w:name w:val="List Paragraph"/>
    <w:basedOn w:val="1"/>
    <w:qFormat/>
    <w:uiPriority w:val="0"/>
    <w:pPr>
      <w:spacing w:before="0" w:after="0" w:line="240" w:lineRule="exact"/>
      <w:ind w:left="720" w:firstLine="0"/>
      <w:contextualSpacing/>
    </w:pPr>
  </w:style>
  <w:style w:type="paragraph" w:customStyle="1" w:styleId="37">
    <w:name w:val="Conteúdo da tabela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1756</Words>
  <Characters>9427</Characters>
  <Paragraphs>222</Paragraphs>
  <TotalTime>28</TotalTime>
  <ScaleCrop>false</ScaleCrop>
  <LinksUpToDate>false</LinksUpToDate>
  <CharactersWithSpaces>10960</CharactersWithSpaces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cp:lastModifiedBy>info</cp:lastModifiedBy>
  <cp:lastPrinted>2022-08-31T12:58:00Z</cp:lastPrinted>
  <dcterms:modified xsi:type="dcterms:W3CDTF">2022-11-29T13:10:57Z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1046-11.2.0.11417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