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CB" w:rsidRDefault="003A6939">
      <w:pPr>
        <w:tabs>
          <w:tab w:val="left" w:pos="4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N.º 043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:rsidR="004256CB" w:rsidRDefault="004256CB">
      <w:pPr>
        <w:tabs>
          <w:tab w:val="left" w:pos="46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6CB" w:rsidRDefault="003A69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256CB" w:rsidRDefault="003A6939">
      <w:pPr>
        <w:spacing w:line="360" w:lineRule="auto"/>
        <w:ind w:firstLine="538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Nomeia Chefe do Albergue Municipal.</w:t>
      </w:r>
    </w:p>
    <w:p w:rsidR="004256CB" w:rsidRDefault="003A693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LEANDRO CARAFFINI VENERAL, Prefeito Municipal de Santa Bárbara do Sul, RS, no uso de atribuições que lhe são conferidas por lei, NOMEIA VANESSA TEREZINHA DAMASCENO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para o Cargo em Comissão de Chefe do Albergue Municipal,</w:t>
      </w:r>
      <w:r>
        <w:rPr>
          <w:rFonts w:ascii="Times New Roman" w:eastAsia="Times New Roman" w:hAnsi="Times New Roman"/>
          <w:sz w:val="24"/>
          <w:szCs w:val="24"/>
        </w:rPr>
        <w:t xml:space="preserve"> a contar desta data.</w:t>
      </w:r>
    </w:p>
    <w:p w:rsidR="004256CB" w:rsidRDefault="003A693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Santa Bárbara do Sul, RS, 02 de janeiro de 2025.</w:t>
      </w:r>
    </w:p>
    <w:p w:rsidR="004256CB" w:rsidRDefault="004256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6CB" w:rsidRDefault="004256CB">
      <w:pPr>
        <w:spacing w:line="240" w:lineRule="auto"/>
        <w:ind w:left="4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6CB" w:rsidRDefault="0042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56CB" w:rsidRDefault="003A69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Caraffini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Veneral</w:t>
      </w:r>
      <w:proofErr w:type="spellEnd"/>
    </w:p>
    <w:p w:rsidR="004256CB" w:rsidRDefault="003A69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4256CB" w:rsidRDefault="004256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56CB" w:rsidRDefault="0042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56CB" w:rsidRDefault="003A6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6CB" w:rsidRDefault="003A69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Larri Leonel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Bazzanella</w:t>
      </w:r>
      <w:proofErr w:type="spellEnd"/>
    </w:p>
    <w:p w:rsidR="004256CB" w:rsidRDefault="003A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Secretário Municipal de Administração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256CB" w:rsidRDefault="003A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3A693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02º (segundo) dia do mês de janeiro de 2025, tomou posse no gabinete do prefeito da Prefeitura Municipal de Santa Bárbara do Sul, o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Vanessa Terezinha Damasceno</w:t>
      </w:r>
      <w:r>
        <w:rPr>
          <w:rFonts w:ascii="Times New Roman" w:hAnsi="Times New Roman" w:cs="Times New Roman"/>
          <w:sz w:val="24"/>
          <w:szCs w:val="24"/>
        </w:rPr>
        <w:t>, conforme Portaria n.º 043</w:t>
      </w:r>
      <w:r>
        <w:rPr>
          <w:rFonts w:ascii="Times New Roman" w:hAnsi="Times New Roman" w:cs="Times New Roman"/>
          <w:sz w:val="24"/>
          <w:szCs w:val="24"/>
        </w:rPr>
        <w:t>/2025, declarando para fins do artigo 37, XVI da Constituição Federal, não exercer outro cargo ou função pública, comprometendo-se a cumprir com zelo e probidade as funções que lhe são inerentes.</w:t>
      </w:r>
    </w:p>
    <w:p w:rsidR="004256CB" w:rsidRDefault="003A693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produzam seus efeitos legais, este termo é firmado </w:t>
      </w:r>
      <w:r>
        <w:rPr>
          <w:rFonts w:ascii="Times New Roman" w:hAnsi="Times New Roman" w:cs="Times New Roman"/>
          <w:sz w:val="24"/>
          <w:szCs w:val="24"/>
        </w:rPr>
        <w:t>pela autoridade competente, pelo servidor empossado e pelas testemunhas abaixo mencionadas.</w:t>
      </w:r>
    </w:p>
    <w:p w:rsidR="004256CB" w:rsidRDefault="003A6939">
      <w:pPr>
        <w:spacing w:line="360" w:lineRule="auto"/>
        <w:ind w:left="3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Santa Bárbara do Sul, RS, 02 de janeiro de 2025.</w:t>
      </w:r>
    </w:p>
    <w:p w:rsidR="004256CB" w:rsidRDefault="00425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56CB" w:rsidRDefault="003A69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256CB" w:rsidRDefault="003A6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Caraffini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Veneral</w:t>
      </w:r>
      <w:proofErr w:type="spellEnd"/>
    </w:p>
    <w:p w:rsidR="004256CB" w:rsidRDefault="003A6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:rsidR="004256CB" w:rsidRDefault="00425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56CB" w:rsidRDefault="003A69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256CB" w:rsidRDefault="003A6939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4"/>
          <w:szCs w:val="24"/>
        </w:rPr>
        <w:t>Vanessa T. Damasceno</w:t>
      </w:r>
      <w:bookmarkStart w:id="0" w:name="_GoBack"/>
      <w:bookmarkEnd w:id="0"/>
    </w:p>
    <w:p w:rsidR="004256CB" w:rsidRDefault="004256CB">
      <w:pPr>
        <w:jc w:val="center"/>
        <w:rPr>
          <w:rFonts w:ascii="Times New Roman" w:hAnsi="Times New Roman" w:cs="Times New Roman"/>
        </w:rPr>
      </w:pPr>
    </w:p>
    <w:p w:rsidR="004256CB" w:rsidRDefault="003A6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TESTEMUNHAS:</w:t>
      </w:r>
    </w:p>
    <w:p w:rsidR="004256CB" w:rsidRDefault="003A6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256CB" w:rsidRDefault="003A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256CB" w:rsidRDefault="00425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56CB" w:rsidRDefault="004256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256CB">
      <w:headerReference w:type="default" r:id="rId10"/>
      <w:footerReference w:type="default" r:id="rId11"/>
      <w:pgSz w:w="11906" w:h="16838"/>
      <w:pgMar w:top="1417" w:right="1701" w:bottom="1417" w:left="170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CB" w:rsidRDefault="003A6939">
      <w:pPr>
        <w:spacing w:after="0" w:line="240" w:lineRule="auto"/>
      </w:pPr>
      <w:r>
        <w:separator/>
      </w:r>
    </w:p>
  </w:endnote>
  <w:endnote w:type="continuationSeparator" w:id="0">
    <w:p w:rsidR="004256CB" w:rsidRDefault="003A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CB" w:rsidRDefault="003A6939">
    <w:r>
      <w:rPr>
        <w:noProof/>
        <w:lang w:eastAsia="pt-BR"/>
      </w:rPr>
      <mc:AlternateContent>
        <mc:Choice Requires="wpg">
          <w:drawing>
            <wp:anchor distT="114300" distB="114300" distL="114300" distR="114300" simplePos="0" relativeHeight="251661312" behindDoc="1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143840</wp:posOffset>
              </wp:positionV>
              <wp:extent cx="5399405" cy="628955"/>
              <wp:effectExtent l="0" t="0" r="0" b="0"/>
              <wp:wrapSquare wrapText="bothSides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4" cy="6289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21.00pt;mso-position-horizontal:absolute;mso-position-vertical-relative:text;margin-top:11.33pt;mso-position-vertical:absolute;width:425.15pt;height:49.52pt;mso-wrap-distance-left:9.00pt;mso-wrap-distance-top:9.00pt;mso-wrap-distance-right:9.00pt;mso-wrap-distance-bottom:9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</w:p>
  <w:p w:rsidR="004256CB" w:rsidRDefault="003A6939">
    <w:pPr>
      <w:pStyle w:val="Rodap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CB" w:rsidRDefault="003A6939">
      <w:pPr>
        <w:spacing w:after="0" w:line="240" w:lineRule="auto"/>
      </w:pPr>
      <w:r>
        <w:separator/>
      </w:r>
    </w:p>
  </w:footnote>
  <w:footnote w:type="continuationSeparator" w:id="0">
    <w:p w:rsidR="004256CB" w:rsidRDefault="003A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CB" w:rsidRDefault="003A6939">
    <w:pPr>
      <w:jc w:val="center"/>
    </w:pPr>
    <w:r>
      <w:rPr>
        <w:noProof/>
        <w:lang w:eastAsia="pt-BR"/>
      </w:rPr>
      <mc:AlternateContent>
        <mc:Choice Requires="wpg">
          <w:drawing>
            <wp:inline distT="0" distB="0" distL="0" distR="0">
              <wp:extent cx="4945380" cy="855980"/>
              <wp:effectExtent l="0" t="0" r="7620" b="127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945380" cy="8559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89.40pt;height:67.4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  <w:p w:rsidR="004256CB" w:rsidRDefault="004256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956"/>
    <w:multiLevelType w:val="multilevel"/>
    <w:tmpl w:val="5424670E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E977C40"/>
    <w:multiLevelType w:val="multilevel"/>
    <w:tmpl w:val="F8F45D6A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0DD7183"/>
    <w:multiLevelType w:val="multilevel"/>
    <w:tmpl w:val="DD8A8D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F3BBB"/>
    <w:multiLevelType w:val="multilevel"/>
    <w:tmpl w:val="58620570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5EB247C"/>
    <w:multiLevelType w:val="multilevel"/>
    <w:tmpl w:val="A6885182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873432E"/>
    <w:multiLevelType w:val="multilevel"/>
    <w:tmpl w:val="E3A2473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04610"/>
    <w:multiLevelType w:val="multilevel"/>
    <w:tmpl w:val="1152E254"/>
    <w:lvl w:ilvl="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CB"/>
    <w:rsid w:val="003A6939"/>
    <w:rsid w:val="0042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3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eastAsiaTheme="minorEastAsia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3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eastAsiaTheme="minorEastAsia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E019CFC-AFCA-4FD6-9B36-E2B3D2C2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28</cp:revision>
  <cp:lastPrinted>2025-01-08T11:44:00Z</cp:lastPrinted>
  <dcterms:created xsi:type="dcterms:W3CDTF">2024-12-18T11:16:00Z</dcterms:created>
  <dcterms:modified xsi:type="dcterms:W3CDTF">2025-01-08T11:44:00Z</dcterms:modified>
</cp:coreProperties>
</file>