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PORTARIA N.º 150/2025</w:t>
      </w:r>
    </w:p>
    <w:p>
      <w:pPr>
        <w:pStyle w:val="Normal"/>
        <w:spacing w:lineRule="auto" w:line="240" w:before="0" w:after="0"/>
        <w:ind w:hanging="0" w:right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BodyTextIndent"/>
        <w:spacing w:lineRule="auto" w:line="360"/>
        <w:ind w:hanging="0" w:left="4603" w:right="0"/>
        <w:jc w:val="both"/>
        <w:rPr/>
      </w:pPr>
      <w:r>
        <w:rPr/>
        <w:t>Concede Função Gratificada – FG.</w:t>
      </w:r>
    </w:p>
    <w:p>
      <w:pPr>
        <w:pStyle w:val="BodyTextIndent"/>
        <w:spacing w:lineRule="auto" w:line="360"/>
        <w:ind w:hanging="0" w:left="7088" w:right="0"/>
        <w:jc w:val="both"/>
        <w:rPr/>
      </w:pPr>
      <w:r>
        <w:rPr/>
      </w:r>
    </w:p>
    <w:p>
      <w:pPr>
        <w:pStyle w:val="BodyTextIndent"/>
        <w:keepNext w:val="false"/>
        <w:keepLines w:val="false"/>
        <w:pageBreakBefore w:val="false"/>
        <w:widowControl/>
        <w:shd w:val="nil" w:color="000000"/>
        <w:suppressAutoHyphens w:val="true"/>
        <w:bidi w:val="0"/>
        <w:spacing w:lineRule="auto" w:line="360" w:beforeAutospacing="0" w:before="0" w:afterAutospacing="0" w:after="120"/>
        <w:ind w:firstLine="964" w:left="0" w:right="0"/>
        <w:jc w:val="both"/>
        <w:rPr/>
      </w:pPr>
      <w:r>
        <w:rPr/>
        <w:t xml:space="preserve">LEANDRO CARAFFINI VENERAL, Prefeito Municipal de Santa Bárbara do Sul, RS, no uso das atribuições que lhe são conferidas por lei, </w:t>
      </w:r>
    </w:p>
    <w:p>
      <w:pPr>
        <w:pStyle w:val="BodyTextIndent"/>
        <w:spacing w:lineRule="auto" w:line="360"/>
        <w:ind w:hanging="0" w:left="0" w:right="0"/>
        <w:jc w:val="center"/>
        <w:rPr/>
      </w:pPr>
      <w:r>
        <w:rPr/>
        <w:t>RESOLVE:</w:t>
      </w:r>
    </w:p>
    <w:p>
      <w:pPr>
        <w:pStyle w:val="Normal"/>
        <w:spacing w:lineRule="auto" w:line="360"/>
        <w:ind w:firstLine="851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1º </w:t>
      </w:r>
      <w:r>
        <w:rPr>
          <w:rFonts w:cs="Times New Roman" w:ascii="Times New Roman" w:hAnsi="Times New Roman"/>
          <w:sz w:val="24"/>
          <w:szCs w:val="24"/>
        </w:rPr>
        <w:t xml:space="preserve">CONCEDER Função Gratificada – FG, no percentual de 30%, ao servidor municipal JORGE LUIZ DOS SANTOS JUNIOR, soldador, matrícula funcional n.º 4299, para exercer a função de Bombeiro Voluntario, conforme solicitação da Secretaria Municipal de Obras, Viação e Saneamento, através do Memorando n.º 007/2025. 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907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Art. 2º </w:t>
      </w:r>
      <w:r>
        <w:rPr>
          <w:rFonts w:eastAsia="Times New Roman" w:ascii="Times New Roman" w:hAnsi="Times New Roman"/>
          <w:sz w:val="24"/>
          <w:szCs w:val="24"/>
        </w:rPr>
        <w:t>Esta portaria entra em vigor a contar desta data, retroagindo seus efeitos a 02 de janeiro de 2025.</w:t>
      </w:r>
    </w:p>
    <w:p>
      <w:pPr>
        <w:pStyle w:val="BodyTextIndent"/>
        <w:spacing w:lineRule="auto" w:line="276"/>
        <w:ind w:hanging="0" w:left="5245" w:right="0"/>
        <w:jc w:val="both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Santa Bárbara do Sul, RS, 23 de janeiro de 2025.</w:t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Registre-se e Publique-se.</w:t>
      </w:r>
    </w:p>
    <w:p>
      <w:pPr>
        <w:pStyle w:val="Normal"/>
        <w:tabs>
          <w:tab w:val="clear" w:pos="708"/>
          <w:tab w:val="left" w:pos="8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Secretário Municipal de Administração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559" w:footer="5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06"/>
      <w:gridCol w:w="1697"/>
    </w:tblGrid>
    <w:tr>
      <w:trPr>
        <w:trHeight w:val="1185" w:hRule="atLeast"/>
      </w:trPr>
      <w:tc>
        <w:tcPr>
          <w:tcW w:w="6806" w:type="dxa"/>
          <w:tcBorders/>
          <w:vAlign w:val="center"/>
        </w:tcPr>
        <w:p>
          <w:pPr>
            <w:pStyle w:val="Contedodatabela"/>
            <w:widowControl w:val="false"/>
            <w:rPr>
              <w:sz w:val="20"/>
              <w:szCs w:val="20"/>
            </w:rPr>
          </w:pPr>
          <w:r>
            <w:rPr>
              <w:sz w:val="20"/>
              <w:szCs w:val="20"/>
            </w:rPr>
            <w:t>Av. Eduardo de Brito, 101, Largo Ildefonso Gomes Moreira, Bairro Cerutti – CEP 98240-000</w:t>
          </w:r>
        </w:p>
        <w:p>
          <w:pPr>
            <w:pStyle w:val="Contedodatabela"/>
            <w:widowControl w:val="false"/>
            <w:rPr>
              <w:sz w:val="20"/>
              <w:szCs w:val="20"/>
            </w:rPr>
          </w:pPr>
          <w:hyperlink r:id="rId1" w:tgtFrame="https://www.santabarbaradosul.rs.gov.br/">
            <w:r>
              <w:rPr>
                <w:rStyle w:val="Hyperlink"/>
                <w:sz w:val="20"/>
                <w:szCs w:val="20"/>
              </w:rPr>
              <w:t>https://www.santabarbaradosul.rs.gov.br</w:t>
            </w:r>
          </w:hyperlink>
          <w:r>
            <w:rPr>
              <w:sz w:val="20"/>
              <w:szCs w:val="20"/>
            </w:rPr>
            <w:t xml:space="preserve"> – (55) 3372-3200</w:t>
          </w:r>
        </w:p>
      </w:tc>
      <w:tc>
        <w:tcPr>
          <w:tcW w:w="1697" w:type="dxa"/>
          <w:tcBorders/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1212215" cy="783590"/>
                <wp:effectExtent l="0" t="0" r="0" b="0"/>
                <wp:wrapSquare wrapText="bothSides"/>
                <wp:docPr id="3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Footer"/>
      <w:ind w:hanging="0" w:left="142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06"/>
      <w:gridCol w:w="1697"/>
    </w:tblGrid>
    <w:tr>
      <w:trPr>
        <w:trHeight w:val="1185" w:hRule="atLeast"/>
      </w:trPr>
      <w:tc>
        <w:tcPr>
          <w:tcW w:w="6806" w:type="dxa"/>
          <w:tcBorders/>
          <w:vAlign w:val="center"/>
        </w:tcPr>
        <w:p>
          <w:pPr>
            <w:pStyle w:val="Contedodatabela"/>
            <w:widowControl w:val="false"/>
            <w:rPr>
              <w:sz w:val="20"/>
              <w:szCs w:val="20"/>
            </w:rPr>
          </w:pPr>
          <w:r>
            <w:rPr>
              <w:sz w:val="20"/>
              <w:szCs w:val="20"/>
            </w:rPr>
            <w:t>Av. Eduardo de Brito, 101, Largo Ildefonso Gomes Moreira, Bairro Cerutti – CEP 98240-000</w:t>
          </w:r>
        </w:p>
        <w:p>
          <w:pPr>
            <w:pStyle w:val="Contedodatabela"/>
            <w:widowControl w:val="false"/>
            <w:rPr>
              <w:sz w:val="20"/>
              <w:szCs w:val="20"/>
            </w:rPr>
          </w:pPr>
          <w:hyperlink r:id="rId1" w:tgtFrame="https://www.santabarbaradosul.rs.gov.br/">
            <w:r>
              <w:rPr>
                <w:rStyle w:val="Hyperlink"/>
                <w:sz w:val="20"/>
                <w:szCs w:val="20"/>
              </w:rPr>
              <w:t>https://www.santabarbaradosul.rs.gov.br</w:t>
            </w:r>
          </w:hyperlink>
          <w:r>
            <w:rPr>
              <w:sz w:val="20"/>
              <w:szCs w:val="20"/>
            </w:rPr>
            <w:t xml:space="preserve"> – (55) 3372-3200</w:t>
          </w:r>
        </w:p>
      </w:tc>
      <w:tc>
        <w:tcPr>
          <w:tcW w:w="1697" w:type="dxa"/>
          <w:tcBorders/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1212215" cy="783590"/>
                <wp:effectExtent l="0" t="0" r="0" b="0"/>
                <wp:wrapSquare wrapText="bothSides"/>
                <wp:docPr id="4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Footer"/>
      <w:ind w:hanging="0" w:left="142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9"/>
      <w:gridCol w:w="6324"/>
    </w:tblGrid>
    <w:tr>
      <w:trPr>
        <w:trHeight w:val="1417" w:hRule="atLeast"/>
      </w:trPr>
      <w:tc>
        <w:tcPr>
          <w:tcW w:w="2179" w:type="dxa"/>
          <w:tcBorders/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-34925</wp:posOffset>
                </wp:positionH>
                <wp:positionV relativeFrom="paragraph">
                  <wp:posOffset>-34925</wp:posOffset>
                </wp:positionV>
                <wp:extent cx="1438910" cy="874395"/>
                <wp:effectExtent l="0" t="0" r="0" b="0"/>
                <wp:wrapSquare wrapText="bothSides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4" w:type="dxa"/>
          <w:tcBorders/>
        </w:tcPr>
        <w:p>
          <w:pPr>
            <w:pStyle w:val="Contedodatabela"/>
            <w:widowControl w:val="false"/>
            <w:rPr>
              <w:b/>
              <w:bCs/>
            </w:rPr>
          </w:pPr>
          <w:r>
            <w:rPr>
              <w:b/>
              <w:bCs/>
            </w:rPr>
            <w:t>PREFEITURA MUNICIPAL DE SANTA BÁRBARA DO SUL</w:t>
          </w:r>
        </w:p>
        <w:p>
          <w:pPr>
            <w:pStyle w:val="Contedodatabela"/>
            <w:widowControl w:val="false"/>
            <w:spacing w:before="170" w:after="0"/>
            <w:rPr/>
          </w:pPr>
          <w:r>
            <w:rPr/>
            <w:t>Secretaria de Administração – SMAD</w:t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9"/>
      <w:gridCol w:w="6324"/>
    </w:tblGrid>
    <w:tr>
      <w:trPr>
        <w:trHeight w:val="1417" w:hRule="atLeast"/>
      </w:trPr>
      <w:tc>
        <w:tcPr>
          <w:tcW w:w="2179" w:type="dxa"/>
          <w:tcBorders/>
        </w:tcPr>
        <w:p>
          <w:pPr>
            <w:pStyle w:val="Contedodatabel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-34925</wp:posOffset>
                </wp:positionH>
                <wp:positionV relativeFrom="paragraph">
                  <wp:posOffset>-34925</wp:posOffset>
                </wp:positionV>
                <wp:extent cx="1438910" cy="874395"/>
                <wp:effectExtent l="0" t="0" r="0" b="0"/>
                <wp:wrapSquare wrapText="bothSides"/>
                <wp:docPr id="2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4" w:type="dxa"/>
          <w:tcBorders/>
        </w:tcPr>
        <w:p>
          <w:pPr>
            <w:pStyle w:val="Contedodatabela"/>
            <w:widowControl w:val="false"/>
            <w:rPr>
              <w:b/>
              <w:bCs/>
            </w:rPr>
          </w:pPr>
          <w:r>
            <w:rPr>
              <w:b/>
              <w:bCs/>
            </w:rPr>
            <w:t>PREFEITURA MUNICIPAL DE SANTA BÁRBARA DO SUL</w:t>
          </w:r>
        </w:p>
        <w:p>
          <w:pPr>
            <w:pStyle w:val="Contedodatabela"/>
            <w:widowControl w:val="false"/>
            <w:spacing w:before="170" w:after="0"/>
            <w:rPr/>
          </w:pPr>
          <w:r>
            <w:rPr/>
            <w:t>Secretaria de Administração – SMAD</w:t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Recuodecorpodetexto2Char">
    <w:name w:val="Recuo de corpo de texto 2 Char"/>
    <w:qFormat/>
    <w:rPr>
      <w:rFonts w:ascii="Times New Roman" w:hAnsi="Times New Roman" w:eastAsia="Arial" w:cs="Times New Roman"/>
      <w:color w:val="000000"/>
      <w:sz w:val="24"/>
      <w:szCs w:val="24"/>
      <w:lang w:eastAsia="pt-BR"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color w:val="00000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1" w:customStyle="1">
    <w:name w:val="Normal (Web)1"/>
    <w:basedOn w:val="Heading1"/>
    <w:qFormat/>
    <w:pPr>
      <w:keepNext w:val="false"/>
      <w:keepLines w:val="false"/>
      <w:spacing w:lineRule="auto" w:line="259" w:before="280" w:after="28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Recuodecorpodetexto1" w:customStyle="1">
    <w:name w:val="Recuo de corpo de texto1"/>
    <w:unhideWhenUsed/>
    <w:qFormat/>
    <w:pPr>
      <w:widowControl/>
      <w:suppressAutoHyphens w:val="true"/>
      <w:bidi w:val="0"/>
      <w:spacing w:lineRule="auto" w:line="240" w:beforeAutospacing="0" w:before="0" w:afterAutospacing="0" w:after="120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qFormat/>
    <w:pPr>
      <w:widowControl w:val="false"/>
      <w:suppressLineNumbers/>
      <w:suppressAutoHyphens w:val="true"/>
      <w:bidi w:val="0"/>
      <w:spacing w:lineRule="auto" w:line="240" w:beforeAutospacing="0" w:before="0" w:afterAutospacing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BodyTextIndent" w:customStyle="1">
    <w:name w:val="Body Text Indent"/>
    <w:link w:val="RodapChar"/>
    <w:unhideWhenUsed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120"/>
      <w:ind w:hanging="0" w:left="283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t-BR" w:eastAsia="zh-CN" w:bidi="ar-SA"/>
      <w14:ligatures w14:val="none"/>
    </w:rPr>
  </w:style>
  <w:style w:type="paragraph" w:styleId="BodyTextIndent2">
    <w:name w:val="Body Text Indent 2"/>
    <w:basedOn w:val="Normal"/>
    <w:qFormat/>
    <w:pPr>
      <w:spacing w:lineRule="exact" w:line="480" w:beforeAutospacing="0" w:before="0" w:afterAutospacing="0" w:after="120"/>
      <w:ind w:hanging="0" w:left="283"/>
    </w:pPr>
    <w:rPr>
      <w:rFonts w:eastAsia="Arial"/>
      <w:lang w:eastAsia="pt-BR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85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0">
    <w:name w:val="Table Grid Light"/>
    <w:basedOn w:val="8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1">
    <w:name w:val="Plain Table 1"/>
    <w:basedOn w:val="8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2">
    <w:name w:val="Plain Table 2"/>
    <w:basedOn w:val="8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4">
    <w:name w:val="Lined - Accent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5">
    <w:name w:val="Lined - Accent 1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6">
    <w:name w:val="Lined - Accent 2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7">
    <w:name w:val="Lined - Accent 3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8">
    <w:name w:val="Lined - Accent 4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9">
    <w:name w:val="Lined - Accent 5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0">
    <w:name w:val="Lined - Accent 6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1">
    <w:name w:val="Bordered &amp; Lined - Accent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2">
    <w:name w:val="Bordered &amp; Lined - Accent 1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3">
    <w:name w:val="Bordered &amp; Lined - Accent 2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4">
    <w:name w:val="Bordered &amp; Lined - Accent 3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5">
    <w:name w:val="Bordered &amp; Lined - Accent 4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6">
    <w:name w:val="Bordered &amp; Lined - Accent 5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7">
    <w:name w:val="Bordered &amp; Lined - Accent 6"/>
    <w:basedOn w:val="854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santabarbaradosul.rs.gov.br/" TargetMode="External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santabarbaradosul.rs.gov.br/" TargetMode="External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LibreOffice/24.2.7.2$Windows_X86_64 LibreOffice_project/ee3885777aa7032db5a9b65deec9457448a91162</Application>
  <AppVersion>15.0000</AppVersion>
  <Pages>1</Pages>
  <Words>173</Words>
  <Characters>1069</Characters>
  <CharactersWithSpaces>1237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ADM-PES01</dc:creator>
  <dc:description/>
  <dc:language>pt-BR</dc:language>
  <cp:lastModifiedBy/>
  <cp:lastPrinted>2025-01-23T15:36:01Z</cp:lastPrinted>
  <dcterms:modified xsi:type="dcterms:W3CDTF">2025-01-23T15:36:34Z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