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</w:r>
    </w:p>
    <w:p>
      <w:pPr>
        <w:pStyle w:val="ListParagraph"/>
        <w:tabs>
          <w:tab w:val="clear" w:pos="708"/>
          <w:tab w:val="left" w:pos="4635" w:leader="none"/>
        </w:tabs>
        <w:spacing w:lineRule="auto" w:line="240" w:before="0" w:after="0"/>
        <w:ind w:hanging="720"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PORTARIA N.º </w:t>
      </w:r>
      <w:r>
        <w:rPr>
          <w:rFonts w:cs="Times New Roman" w:ascii="Times New Roman" w:hAnsi="Times New Roman"/>
          <w:b/>
          <w:sz w:val="28"/>
          <w:szCs w:val="28"/>
        </w:rPr>
        <w:t>303</w:t>
      </w:r>
      <w:r>
        <w:rPr>
          <w:rFonts w:cs="Times New Roman" w:ascii="Times New Roman" w:hAnsi="Times New Roman"/>
          <w:b/>
          <w:sz w:val="28"/>
          <w:szCs w:val="28"/>
        </w:rPr>
        <w:t>/2025</w:t>
      </w:r>
    </w:p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Web"/>
        <w:spacing w:lineRule="auto" w:line="276" w:before="280" w:after="280"/>
        <w:ind w:hanging="0" w:left="6237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Designa Servidora.</w:t>
      </w:r>
    </w:p>
    <w:p>
      <w:pPr>
        <w:pStyle w:val="NormalWeb"/>
        <w:spacing w:lineRule="auto" w:line="276" w:before="280" w:after="280"/>
        <w:ind w:hanging="0" w:left="6237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widowControl/>
        <w:tabs>
          <w:tab w:val="clear" w:pos="708"/>
          <w:tab w:val="left" w:pos="735" w:leader="none"/>
          <w:tab w:val="left" w:pos="855" w:leader="none"/>
        </w:tabs>
        <w:suppressAutoHyphens w:val="true"/>
        <w:overflowPunct w:val="true"/>
        <w:bidi w:val="0"/>
        <w:spacing w:lineRule="auto" w:line="360" w:before="280" w:after="280"/>
        <w:ind w:firstLine="85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LEANDRO CARAFFINI VENERAL, Prefeito Municipal de Santa Bárbara do Sul, Estado do Rio Grande do Sul, no uso de suas atribuições que lhe são conferidas por Lei, </w:t>
      </w:r>
    </w:p>
    <w:p>
      <w:pPr>
        <w:pStyle w:val="NormalWeb"/>
        <w:spacing w:lineRule="auto" w:line="360" w:before="280" w:after="2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RESOLVE:</w:t>
      </w:r>
    </w:p>
    <w:p>
      <w:pPr>
        <w:pStyle w:val="Normal"/>
        <w:widowControl/>
        <w:tabs>
          <w:tab w:val="clear" w:pos="708"/>
          <w:tab w:val="left" w:pos="855" w:leader="none"/>
        </w:tabs>
        <w:suppressAutoHyphens w:val="true"/>
        <w:overflowPunct w:val="true"/>
        <w:bidi w:val="0"/>
        <w:spacing w:lineRule="auto" w:line="360" w:before="0" w:after="200"/>
        <w:ind w:firstLine="850" w:left="0" w:right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  <w:shd w:fill="FFFFFF" w:val="clear"/>
        </w:rPr>
        <w:t>Art. 1º</w:t>
      </w:r>
      <w:r>
        <w:rPr>
          <w:rFonts w:cs="Times New Roman" w:ascii="Times New Roman" w:hAnsi="Times New Roman"/>
          <w:color w:val="000000"/>
          <w:sz w:val="22"/>
          <w:szCs w:val="22"/>
          <w:shd w:fill="FFFFFF" w:val="clear"/>
        </w:rPr>
        <w:t xml:space="preserve"> DESIGNAR a servidora abaixo relacionada para atuar como Gestor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, referente a solicitação da Secretaria Municipal de Educação, Desporto e Lazer, para fiscalização de contratos expedidos com base no Processo de Inexigibilidade de Licitação n.º 1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5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 xml:space="preserve">/2025, cujo objeto é a contratação de </w:t>
      </w:r>
      <w:r>
        <w:rPr>
          <w:rFonts w:cs="Times New Roman" w:ascii="Times New Roman" w:hAnsi="Times New Roman"/>
          <w:sz w:val="22"/>
          <w:szCs w:val="22"/>
          <w:shd w:fill="FFFFFF" w:val="clear"/>
        </w:rPr>
        <w:t>empresa especializada para renovar aprovação junto à concessionária de energia elétrica das subestações da EMEI Criança Feliz/EMEF Egydio Véscia e nova Creche Pró Infância – Padrão FNDE.</w:t>
      </w:r>
    </w:p>
    <w:p>
      <w:pPr>
        <w:pStyle w:val="Normal"/>
        <w:widowControl/>
        <w:tabs>
          <w:tab w:val="clear" w:pos="708"/>
          <w:tab w:val="left" w:pos="855" w:leader="none"/>
        </w:tabs>
        <w:suppressAutoHyphens w:val="true"/>
        <w:overflowPunct w:val="true"/>
        <w:bidi w:val="0"/>
        <w:spacing w:lineRule="auto" w:line="360" w:before="0" w:after="200"/>
        <w:ind w:firstLine="850" w:left="0" w:right="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2"/>
          <w:szCs w:val="22"/>
          <w:shd w:fill="FFFFFF" w:val="clear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  <w:u w:val="none"/>
        </w:rPr>
        <w:tab/>
        <w:t xml:space="preserve"> 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  <w:u w:val="single"/>
        </w:rPr>
        <w:t>Gestor: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200"/>
        <w:ind w:firstLine="850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>Andrea Bóllico Saratti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200"/>
        <w:ind w:hanging="0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        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200"/>
        <w:ind w:hanging="0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 xml:space="preserve">               </w:t>
      </w:r>
      <w:r>
        <w:rPr>
          <w:rFonts w:cs="Times New Roman" w:ascii="Times New Roman" w:hAnsi="Times New Roman"/>
          <w:b/>
          <w:bCs/>
          <w:color w:val="000000"/>
          <w:sz w:val="22"/>
          <w:szCs w:val="22"/>
        </w:rPr>
        <w:t>Art. 2º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Esta portaria entra em vigor nesta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20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200"/>
        <w:ind w:firstLine="850" w:left="0" w:right="0"/>
        <w:jc w:val="both"/>
        <w:rPr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Santa Bárbara do Sul, RS, 05 de março de 2025.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200"/>
        <w:ind w:firstLine="737" w:left="0" w:righ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 w:before="0" w:after="0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Leandro Caraffini Veneral</w:t>
      </w:r>
    </w:p>
    <w:p>
      <w:pPr>
        <w:pStyle w:val="Normal"/>
        <w:spacing w:lineRule="auto" w:line="360" w:before="0" w:after="0"/>
        <w:jc w:val="center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Prefeito Municipal</w:t>
      </w:r>
    </w:p>
    <w:p>
      <w:pPr>
        <w:pStyle w:val="Normal"/>
        <w:spacing w:lineRule="auto" w:line="360" w:before="0" w:after="0"/>
        <w:jc w:val="center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850" w:left="0" w:right="0"/>
        <w:jc w:val="left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Registre-se e Publique-se.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firstLine="708" w:left="0" w:right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sz w:val="22"/>
          <w:szCs w:val="22"/>
        </w:rPr>
        <w:t>Larri Leonel Bazzanella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bookmarkStart w:id="0" w:name="_GoBack_Copia_1"/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S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ecretário Municipal de Administração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135" w:gutter="0" w:header="422" w:top="1924" w:footer="72" w:bottom="34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tabs>
        <w:tab w:val="clear" w:pos="708"/>
        <w:tab w:val="left" w:pos="8761" w:leader="none"/>
      </w:tabs>
      <w:spacing w:lineRule="auto" w:line="360" w:before="0" w:after="200"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>Av.</w:t>
    </w:r>
    <w:r>
      <w:rPr>
        <w:rFonts w:eastAsia="Liberation Serif" w:cs="Liberation Serif" w:ascii="Liberation Serif" w:hAnsi="Liberation Serif"/>
        <w:color w:val="000000"/>
        <w:spacing w:val="8"/>
        <w:sz w:val="12"/>
      </w:rPr>
      <w:t>Eduardo de Brito, 101,Largo Ildefonso Gones Moreira - CEP: 98240-000 - Fone: (055) 3372-320</w:t>
    </w:r>
    <w:r>
      <w:rPr>
        <w:rFonts w:eastAsia="Liberation Serif" w:cs="Liberation Serif" w:ascii="Liberation Serif" w:hAnsi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464945" cy="1022985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Arial" w:hAnsi="Arial" w:eastAsia="Arial" w:cs="DejaVu Sans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Ttulo2Char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Ttulo3Char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Ttulo4Char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Ttulo5Char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Ttulo6Char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Ttulo7Char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Ttulo8Char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Ttulo9Char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IntenseEmphasis">
    <w:name w:val="Intense Emphasis"/>
    <w:basedOn w:val="DefaultParagraphFont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qFormat/>
    <w:rPr>
      <w:i/>
      <w:iCs/>
      <w:color w:themeColor="dark1" w:themeTint="bf" w:val="40404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SubtleReference">
    <w:name w:val="Subtle Reference"/>
    <w:basedOn w:val="DefaultParagraphFont"/>
    <w:qFormat/>
    <w:rPr>
      <w:smallCaps/>
      <w:color w:themeColor="dark1" w:themeTint="a5" w:val="5A5A5A"/>
    </w:rPr>
  </w:style>
  <w:style w:type="character" w:styleId="BookTitle">
    <w:name w:val="Book Title"/>
    <w:basedOn w:val="DefaultParagraphFont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themeColor="hyperlink" w:val="0000FF"/>
      <w:u w:val="single"/>
    </w:rPr>
  </w:style>
  <w:style w:type="character" w:styleId="PageNumber">
    <w:name w:val="page number"/>
    <w:basedOn w:val="DefaultParagraphFont"/>
    <w:rPr/>
  </w:style>
  <w:style w:type="character" w:styleId="Ttulo1Char">
    <w:name w:val="Título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Ttulo2Char">
    <w:name w:val="Título 2 Char"/>
    <w:basedOn w:val="DefaultParagraphFont"/>
    <w:qFormat/>
    <w:rPr>
      <w:rFonts w:ascii="Arial" w:hAnsi="Arial" w:eastAsia="Arial" w:cs="Arial"/>
      <w:sz w:val="34"/>
    </w:rPr>
  </w:style>
  <w:style w:type="character" w:styleId="Ttulo3Char">
    <w:name w:val="Título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Ttulo4Char">
    <w:name w:val="Título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Ttulo5Char">
    <w:name w:val="Título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Ttulo6Char">
    <w:name w:val="Título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Ttulo7Char">
    <w:name w:val="Título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>
    <w:name w:val="Título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Ttulo9Char">
    <w:name w:val="Título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tuloChar">
    <w:name w:val="Subtítulo Char"/>
    <w:basedOn w:val="DefaultParagraphFont"/>
    <w:qFormat/>
    <w:rPr>
      <w:sz w:val="24"/>
      <w:szCs w:val="24"/>
    </w:rPr>
  </w:style>
  <w:style w:type="character" w:styleId="CitaoChar">
    <w:name w:val="Citação Char"/>
    <w:link w:val="Quote"/>
    <w:qFormat/>
    <w:rPr>
      <w:i/>
    </w:rPr>
  </w:style>
  <w:style w:type="character" w:styleId="CitaoIntensaChar">
    <w:name w:val="Citação Intensa Char"/>
    <w:link w:val="IntenseQuote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CaptionChar">
    <w:name w:val="Caption Char"/>
    <w:qFormat/>
    <w:rPr/>
  </w:style>
  <w:style w:type="character" w:styleId="TextodenotaderodapChar">
    <w:name w:val="Texto de nota de rodapé Char"/>
    <w:qFormat/>
    <w:rPr>
      <w:sz w:val="18"/>
    </w:rPr>
  </w:style>
  <w:style w:type="character" w:styleId="TextodenotadefimChar">
    <w:name w:val="Texto de nota de fim Char"/>
    <w:qFormat/>
    <w:rPr>
      <w:sz w:val="20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Char">
    <w:name w:val="Título Char"/>
    <w:basedOn w:val="DefaultParagraphFont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2Char">
    <w:name w:val="Corpo de texto 2 Char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Corpodetexto3Char">
    <w:name w:val="Corpo de texto 3 Char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extosemFormataoChar">
    <w:name w:val="Texto sem Formatação Char"/>
    <w:basedOn w:val="DefaultParagraphFont"/>
    <w:link w:val="PlainText"/>
    <w:qFormat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Recuodecorpodetexto2Char">
    <w:name w:val="Recuo de corpo de texto 2 Char"/>
    <w:basedOn w:val="DefaultParagraphFont"/>
    <w:link w:val="BodyTextIndent2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>
    <w:name w:val="Texto de balão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qFormat/>
    <w:pPr/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OC2">
    <w:name w:val="toc 2"/>
    <w:basedOn w:val="Normal"/>
    <w:next w:val="Normal"/>
    <w:pPr>
      <w:spacing w:before="0" w:after="57"/>
      <w:ind w:left="283"/>
    </w:pPr>
    <w:rPr/>
  </w:style>
  <w:style w:type="paragraph" w:styleId="TOC9">
    <w:name w:val="toc 9"/>
    <w:basedOn w:val="Normal"/>
    <w:next w:val="Normal"/>
    <w:pPr>
      <w:spacing w:before="0" w:after="57"/>
      <w:ind w:left="2268"/>
    </w:pPr>
    <w:rPr/>
  </w:style>
  <w:style w:type="paragraph" w:styleId="TOC6">
    <w:name w:val="toc 6"/>
    <w:basedOn w:val="Normal"/>
    <w:next w:val="Normal"/>
    <w:pPr>
      <w:spacing w:before="0" w:after="57"/>
      <w:ind w:left="1417"/>
    </w:pPr>
    <w:rPr/>
  </w:style>
  <w:style w:type="paragraph" w:styleId="TOC5">
    <w:name w:val="toc 5"/>
    <w:basedOn w:val="Normal"/>
    <w:next w:val="Normal"/>
    <w:pPr>
      <w:spacing w:before="0" w:after="57"/>
      <w:ind w:left="1134"/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Title">
    <w:name w:val="Title"/>
    <w:basedOn w:val="Normal"/>
    <w:link w:val="TtuloChar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EndnoteText">
    <w:name w:val="endnote text"/>
    <w:basedOn w:val="Normal"/>
    <w:link w:val="TextodenotadefimChar"/>
    <w:pPr>
      <w:spacing w:lineRule="auto" w:line="240" w:before="0" w:after="0"/>
    </w:pPr>
    <w:rPr>
      <w:sz w:val="20"/>
    </w:rPr>
  </w:style>
  <w:style w:type="paragraph" w:styleId="PlainText">
    <w:name w:val="Plain Text"/>
    <w:basedOn w:val="Normal"/>
    <w:link w:val="TextosemFormataoChar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TOC4">
    <w:name w:val="toc 4"/>
    <w:basedOn w:val="Normal"/>
    <w:next w:val="Normal"/>
    <w:pPr>
      <w:spacing w:before="0" w:after="57"/>
      <w:ind w:left="850"/>
    </w:pPr>
    <w:rPr/>
  </w:style>
  <w:style w:type="paragraph" w:styleId="TOC8">
    <w:name w:val="toc 8"/>
    <w:basedOn w:val="Normal"/>
    <w:next w:val="Normal"/>
    <w:pPr>
      <w:spacing w:before="0" w:after="57"/>
      <w:ind w:left="1984"/>
    </w:pPr>
    <w:rPr/>
  </w:style>
  <w:style w:type="paragraph" w:styleId="BodyText3">
    <w:name w:val="Body Text 3"/>
    <w:basedOn w:val="Normal"/>
    <w:link w:val="Corpodetexto3Char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BodyText2">
    <w:name w:val="Body Text 2"/>
    <w:basedOn w:val="Normal"/>
    <w:link w:val="Corpodetexto2Char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OC7">
    <w:name w:val="toc 7"/>
    <w:basedOn w:val="Normal"/>
    <w:next w:val="Normal"/>
    <w:pPr>
      <w:spacing w:before="0" w:after="57"/>
      <w:ind w:left="1701"/>
    </w:pPr>
    <w:rPr/>
  </w:style>
  <w:style w:type="paragraph" w:styleId="TOC3">
    <w:name w:val="toc 3"/>
    <w:basedOn w:val="Normal"/>
    <w:next w:val="Normal"/>
    <w:pPr>
      <w:spacing w:before="0" w:after="57"/>
      <w:ind w:left="567"/>
    </w:pPr>
    <w:rPr/>
  </w:style>
  <w:style w:type="paragraph" w:styleId="BalloonText">
    <w:name w:val="Balloon Text"/>
    <w:basedOn w:val="Normal"/>
    <w:link w:val="Textodebalo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tuloChar"/>
    <w:qFormat/>
    <w:pPr>
      <w:spacing w:before="200" w:after="200"/>
    </w:pPr>
    <w:rPr>
      <w:sz w:val="24"/>
      <w:szCs w:val="24"/>
    </w:rPr>
  </w:style>
  <w:style w:type="paragraph" w:styleId="FootnoteText">
    <w:name w:val="footnote text"/>
    <w:basedOn w:val="Normal"/>
    <w:link w:val="TextodenotaderodapChar"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Quote">
    <w:name w:val="Quote"/>
    <w:basedOn w:val="Normal"/>
    <w:next w:val="Normal"/>
    <w:link w:val="CitaoChar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itaoIntensaChar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CabealhodoSumrio1">
    <w:name w:val="Cabeçalho do Sumári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DejaVu Sans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DejaVu Sans"/>
      <w:color w:val="auto"/>
      <w:kern w:val="0"/>
      <w:sz w:val="22"/>
      <w:szCs w:val="22"/>
      <w:lang w:val="pt-BR" w:eastAsia="en-US" w:bidi="ar-SA"/>
    </w:rPr>
  </w:style>
  <w:style w:type="paragraph" w:styleId="Padro">
    <w:name w:val="Padrã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pt-BR" w:eastAsia="pt-BR" w:bidi="ar-SA"/>
    </w:rPr>
  </w:style>
  <w:style w:type="paragraph" w:styleId="Cabealho1">
    <w:name w:val="Cabeçalho1"/>
    <w:qFormat/>
    <w:pPr>
      <w:widowControl/>
      <w:tabs>
        <w:tab w:val="clear" w:pos="708"/>
        <w:tab w:val="center" w:pos="4419" w:leader="none"/>
        <w:tab w:val="right" w:pos="8838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abealhoeRodap1">
    <w:name w:val="Cabeçalho e Rodapé1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Arial" w:hAnsi="Arial" w:eastAsia="Arial" w:cs="DejaVu Sans"/>
      <w:color w:val="auto"/>
      <w:kern w:val="0"/>
      <w:sz w:val="20"/>
      <w:szCs w:val="20"/>
      <w:lang w:val="pt-BR" w:eastAsia="pt-BR" w:bidi="ar-SA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antabarbaradosul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LibreOffice/25.2.0.3$Windows_X86_64 LibreOffice_project/e1cf4a87eb02d755bce1a01209907ea5ddc8f069</Application>
  <AppVersion>15.0000</AppVersion>
  <Pages>1</Pages>
  <Words>172</Words>
  <Characters>1032</Characters>
  <CharactersWithSpaces>1227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2025-02-03T14:45:00Z</dcterms:created>
  <dc:creator>Juridico</dc:creator>
  <dc:description/>
  <dc:language>pt-BR</dc:language>
  <cp:lastModifiedBy/>
  <cp:lastPrinted>2025-02-27T15:04:10Z</cp:lastPrinted>
  <dcterms:modified xsi:type="dcterms:W3CDTF">2025-03-06T16:14:22Z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7F18FD5C83AA4754B7BBD68BCB59180A</vt:lpwstr>
  </property>
  <property fmtid="{D5CDD505-2E9C-101B-9397-08002B2CF9AE}" pid="3" name="KSOProductBuildVer">
    <vt:lpwstr>1046-11.2.0.11440</vt:lpwstr>
  </property>
</Properties>
</file>