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r>
        <w:rPr>
          <w:rFonts w:cs="Times New Roman" w:ascii="Times New Roman" w:hAnsi="Times New Roman"/>
          <w:b/>
          <w:sz w:val="28"/>
          <w:szCs w:val="28"/>
        </w:rPr>
        <w:t>389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Designa Servidora.</w:t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tabs>
          <w:tab w:val="clear" w:pos="708"/>
          <w:tab w:val="left" w:pos="735" w:leader="none"/>
          <w:tab w:val="left" w:pos="855" w:leader="none"/>
        </w:tabs>
        <w:suppressAutoHyphens w:val="true"/>
        <w:overflowPunct w:val="false"/>
        <w:bidi w:val="0"/>
        <w:spacing w:lineRule="auto" w:line="360" w:before="280" w:after="28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LEANDRO CARAFFINI VENERAL, Prefeito Municipal de Santa Bárbara do Sul, Estado do Rio Grande do Sul, no uso de suas atribuições que lhe são conferidas por Lei, </w:t>
      </w:r>
    </w:p>
    <w:p>
      <w:pPr>
        <w:pStyle w:val="NormalWeb"/>
        <w:spacing w:lineRule="auto" w:line="360" w:before="28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Art. 1º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 DESIGNAR a servidora abaixo relacionada para atuar como Gestor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, referente gestão e fiscalização do Termo de Fomento n.º 00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8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/2025, com base no Processo de Inexigibilidade de Chamamento Público n.º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13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/2025, cujo objeto é o repasse de auxílio financeiro à Associação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Desportiva Embaixadores – AED.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</w:rPr>
        <w:tab/>
        <w:t xml:space="preserve">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</w:rPr>
        <w:t>Gestor: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Andrea Bóllico Saratti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             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 2º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Esta portaria entra em vigor nesta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Santa Bárbara do Sul, RS,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09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abril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 2025.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lef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8" w:left="0" w:right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sz w:val="22"/>
          <w:szCs w:val="22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bookmarkStart w:id="0" w:name="_GoBack_Copia_1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LibreOffice/25.2.0.3$Windows_X86_64 LibreOffice_project/e1cf4a87eb02d755bce1a01209907ea5ddc8f069</Application>
  <AppVersion>15.0000</AppVersion>
  <Pages>1</Pages>
  <Words>148</Words>
  <Characters>884</Characters>
  <CharactersWithSpaces>1055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2025-04-09T14:10:03Z</cp:lastPrinted>
  <dcterms:modified xsi:type="dcterms:W3CDTF">2025-04-09T14:15:40Z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