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bookmarkStart w:id="0" w:name="_GoBack_Copia_1_Copia_1"/>
      <w:bookmarkEnd w:id="0"/>
      <w:r>
        <w:rPr>
          <w:rFonts w:cs="Times New Roman" w:ascii="Times New Roman" w:hAnsi="Times New Roman"/>
          <w:b/>
          <w:sz w:val="28"/>
          <w:szCs w:val="28"/>
        </w:rPr>
        <w:t>529/2025</w:t>
      </w:r>
    </w:p>
    <w:p>
      <w:pPr>
        <w:pStyle w:val="Heading1"/>
        <w:spacing w:lineRule="auto" w:line="276"/>
        <w:ind w:hanging="0"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servidora para ocupar cargo de provimento efetivo de Professor Séries Iniciais.</w:t>
      </w:r>
    </w:p>
    <w:p>
      <w:pPr>
        <w:pStyle w:val="Normal"/>
        <w:spacing w:lineRule="auto" w:line="276"/>
        <w:ind w:hanging="0"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widowControl/>
        <w:suppressAutoHyphens w:val="true"/>
        <w:bidi w:val="0"/>
        <w:spacing w:lineRule="auto" w:line="360" w:before="0" w:after="120"/>
        <w:ind w:firstLine="73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LEANDRO CARAFFINI VENERAL, Prefeito Municipal de Santa Bárbara do Sul, RS, no uso de suas atribuições legais, </w:t>
      </w:r>
    </w:p>
    <w:p>
      <w:pPr>
        <w:pStyle w:val="BodyTextIndent2"/>
        <w:spacing w:lineRule="auto" w:line="360"/>
        <w:ind w:hanging="0"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>RESOLVE: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1.º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Nomear a 16.ª candidata na ordem de classificação do certame regido pelo Edital n.º 001/2023, Sra. TAILINE APARECIDA SILVA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</w:rPr>
        <w:t>ao cargo de provimento efetivo de Professor Séries Iniciais, para tomar posse.</w:t>
      </w:r>
    </w:p>
    <w:p>
      <w:pPr>
        <w:pStyle w:val="BodyTextIndent2"/>
        <w:widowControl/>
        <w:suppressAutoHyphens w:val="true"/>
        <w:bidi w:val="0"/>
        <w:spacing w:lineRule="auto" w:line="360" w:beforeAutospacing="0" w:before="0" w:afterAutospacing="0" w:after="120"/>
        <w:ind w:firstLine="73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Art. 2.º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servidora deverá preencher todos os requisitos necessários à posse, no prazo previsto no artigo primeiro, sob pena de ser tornado sem efeito o presente ato de nomeação, na forma do § 1.º do artigo 13, da Lei Municipal n.º 2.065/01, Estatuto dos Servidores Públicos do Município de Santa Bárbara do Sul.</w:t>
      </w:r>
    </w:p>
    <w:p>
      <w:pPr>
        <w:pStyle w:val="BodyTextIndent2"/>
        <w:widowControl/>
        <w:suppressAutoHyphens w:val="true"/>
        <w:bidi w:val="0"/>
        <w:spacing w:lineRule="auto" w:line="360" w:before="0" w:after="120"/>
        <w:ind w:firstLine="73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Art. 3.º</w:t>
      </w:r>
      <w:r>
        <w:rPr>
          <w:sz w:val="24"/>
          <w:szCs w:val="24"/>
        </w:rPr>
        <w:t xml:space="preserve"> A inexatidão das afirmativas e/ou irregularidades na apresentação dos documentos exigidos no edital do certame, anula todos os atos e efeitos decorrentes da inscrição no concurso.</w:t>
      </w:r>
    </w:p>
    <w:p>
      <w:pPr>
        <w:pStyle w:val="BodyTextIndent2"/>
        <w:widowControl/>
        <w:tabs>
          <w:tab w:val="clear" w:pos="708"/>
          <w:tab w:val="left" w:pos="720" w:leader="none"/>
        </w:tabs>
        <w:suppressAutoHyphens w:val="true"/>
        <w:bidi w:val="0"/>
        <w:spacing w:lineRule="auto" w:line="360" w:before="0" w:after="120"/>
        <w:ind w:firstLine="737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4.º</w:t>
      </w:r>
      <w:r>
        <w:rPr>
          <w:color w:val="000000"/>
          <w:sz w:val="24"/>
          <w:szCs w:val="24"/>
        </w:rPr>
        <w:t xml:space="preserve"> Esta Portaria entra em vigor nesta data.</w:t>
      </w:r>
    </w:p>
    <w:p>
      <w:pPr>
        <w:pStyle w:val="BodyTextIndent2"/>
        <w:spacing w:lineRule="auto" w:line="360"/>
        <w:ind w:hanging="0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hanging="0" w:left="2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Santa Bárbara do Sul, RS, 11 de junho de 2025.</w:t>
      </w:r>
    </w:p>
    <w:p>
      <w:pPr>
        <w:pStyle w:val="Normal"/>
        <w:spacing w:lineRule="auto" w:line="360"/>
        <w:ind w:hanging="0" w:left="2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160"/>
        <w:ind w:firstLine="794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705" w:leader="none"/>
        </w:tabs>
        <w:suppressAutoHyphens w:val="true"/>
        <w:bidi w:val="0"/>
        <w:spacing w:lineRule="auto" w:line="240" w:beforeAutospacing="0" w:before="0" w:afterAutospacing="0" w:after="16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Registre-se e Publique-se.            </w:t>
      </w:r>
      <w:r>
        <w:rPr>
          <w:rFonts w:cs="Times New Roman" w:ascii="Times New Roman" w:hAnsi="Times New Roman"/>
        </w:rPr>
        <w:tab/>
        <w:tab/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Secretário Municipal de Administração 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360"/>
        <w:jc w:val="center"/>
        <w:rPr>
          <w:sz w:val="28"/>
        </w:rPr>
      </w:pPr>
      <w:r>
        <w:rPr>
          <w:b/>
          <w:sz w:val="28"/>
          <w:szCs w:val="28"/>
        </w:rPr>
        <w:t>TERMO DE POSSE</w:t>
      </w:r>
    </w:p>
    <w:p>
      <w:pPr>
        <w:pStyle w:val="Normal"/>
        <w:tabs>
          <w:tab w:val="clear" w:pos="708"/>
          <w:tab w:val="left" w:pos="6388" w:leader="none"/>
        </w:tabs>
        <w:spacing w:lineRule="auto" w:line="360"/>
        <w:jc w:val="both"/>
        <w:rPr/>
      </w:pPr>
      <w:r>
        <w:rPr/>
        <w:tab/>
      </w:r>
    </w:p>
    <w:p>
      <w:pPr>
        <w:pStyle w:val="Normal"/>
        <w:spacing w:lineRule="auto" w:line="360"/>
        <w:ind w:firstLine="851" w:right="0"/>
        <w:jc w:val="both"/>
        <w:rPr/>
      </w:pPr>
      <w:r>
        <w:rPr/>
        <w:t>No 11º (décimo primeiro) dia do mês de junho de 2025, tomou posse no Gabinete do Prefeito Municipal de Santa Bárbara do Sul, a Sra. TAILINE APARECIDA SILVA nomeada para o cargo efetivo de Professor Séries Iniciais, carga horária de 20 horas semanais, pela Portaria n.º 52</w:t>
      </w:r>
      <w:r>
        <w:rPr/>
        <w:t>9</w:t>
      </w:r>
      <w:r>
        <w:rPr/>
        <w:t>/2025, comprometendo-se a cumprir com zelo e probidade as funções que lhe são inerentes, declarando não exercer outro cargo ou função pública de acordo com o artigo 37, inciso XVI/A da CF 88.</w:t>
      </w:r>
    </w:p>
    <w:p>
      <w:pPr>
        <w:pStyle w:val="Normal"/>
        <w:spacing w:lineRule="auto" w:line="360"/>
        <w:ind w:firstLine="851" w:right="0"/>
        <w:jc w:val="both"/>
        <w:rPr/>
      </w:pPr>
      <w:r>
        <w:rPr/>
        <w:t>Para que produzam seus efeitos legais, este termo é firmado pela autoridade competente, pelo servidor empossado e pelas testemunhas abaixo mencionadas.</w:t>
      </w:r>
    </w:p>
    <w:p>
      <w:pPr>
        <w:pStyle w:val="Normal"/>
        <w:spacing w:lineRule="auto" w:line="360"/>
        <w:ind w:firstLine="851" w:right="0"/>
        <w:rPr/>
      </w:pPr>
      <w:r>
        <w:rPr/>
      </w:r>
    </w:p>
    <w:p>
      <w:pPr>
        <w:pStyle w:val="Normal"/>
        <w:spacing w:lineRule="auto" w:line="360"/>
        <w:ind w:firstLine="143" w:left="2689" w:right="0"/>
        <w:rPr/>
      </w:pPr>
      <w:r>
        <w:rPr/>
        <w:t xml:space="preserve">        </w:t>
      </w:r>
      <w:r>
        <w:rPr/>
        <w:t>Santa Bárbara do Sul, RS, 11 de junho de 2025.</w:t>
      </w:r>
    </w:p>
    <w:p>
      <w:pPr>
        <w:pStyle w:val="Normal"/>
        <w:spacing w:lineRule="auto" w:line="360"/>
        <w:ind w:firstLine="143" w:left="2689" w:right="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</w:t>
      </w:r>
    </w:p>
    <w:p>
      <w:pPr>
        <w:pStyle w:val="Normal"/>
        <w:jc w:val="center"/>
        <w:rPr/>
      </w:pPr>
      <w:r>
        <w:rPr/>
        <w:t>Leandro Caraffini Veneral</w:t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</w:t>
      </w:r>
    </w:p>
    <w:p>
      <w:pPr>
        <w:pStyle w:val="Normal"/>
        <w:jc w:val="center"/>
        <w:rPr/>
      </w:pPr>
      <w:r>
        <w:rPr/>
        <w:t>Tailine Aparecida Silva</w:t>
      </w:r>
    </w:p>
    <w:p>
      <w:pPr>
        <w:pStyle w:val="Normal"/>
        <w:rPr/>
      </w:pPr>
      <w:r>
        <w:rPr/>
        <w:t>Testemunhas:</w:t>
      </w:r>
    </w:p>
    <w:p>
      <w:pPr>
        <w:pStyle w:val="Normal"/>
        <w:rPr/>
      </w:pPr>
      <w:r>
        <w:rPr/>
        <w:t>___________________</w:t>
      </w:r>
    </w:p>
    <w:p>
      <w:pPr>
        <w:pStyle w:val="Normal"/>
        <w:spacing w:before="0" w:after="160"/>
        <w:rPr/>
      </w:pPr>
      <w:r>
        <w:rPr>
          <w:rFonts w:eastAsia="Times New Roman" w:cs="Times New Roman" w:ascii="Times New Roman" w:hAnsi="Times New Roman"/>
          <w:sz w:val="24"/>
        </w:rPr>
        <w:t>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5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firstLine="850" w:left="0" w:right="0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firstLine="850" w:left="0" w:right="0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uiPriority w:val="99"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000FF"/>
      <w:u w:val="single"/>
    </w:rPr>
  </w:style>
  <w:style w:type="character" w:styleId="PageNumber">
    <w:name w:val="page number"/>
    <w:basedOn w:val="DefaultParagraphFont"/>
    <w:semiHidden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Char" w:customStyle="1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 w:customStyle="1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left="2268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 w:customStyle="1">
    <w:name w:val="Padrã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 w:customStyle="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SimplesTabela11">
    <w:name w:val="Simples Tabela 11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SimplesTabela21">
    <w:name w:val="Simples Tabela 21"/>
    <w:basedOn w:val="Tabelanormal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SimplesTabela31">
    <w:name w:val="Simples Tabela 31"/>
    <w:basedOn w:val="Tabelanormal"/>
    <w:uiPriority w:val="99"/>
    <w:qFormat/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qFormat/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qFormat/>
    <w:tblPr>
      <w:tblBorders>
        <w:right w:val="single" w:color="4F81BD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qFormat/>
    <w:tblPr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qFormat/>
    <w:tblPr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qFormat/>
    <w:tblPr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qFormat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qFormat/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qFormat/>
    <w:tblPr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qFormat/>
    <w:tblPr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qFormat/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qFormat/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LibreOffice/25.2.2.2$Windows_X86_64 LibreOffice_project/7370d4be9e3cf6031a51beef54ff3bda878e3fac</Application>
  <AppVersion>15.0000</AppVersion>
  <Pages>2</Pages>
  <Words>369</Words>
  <Characters>1983</Characters>
  <CharactersWithSpaces>2419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2025-02-14T15:22:34Z</cp:lastPrinted>
  <dcterms:modified xsi:type="dcterms:W3CDTF">2025-06-10T16:46:12Z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