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05"/>
        <w:pBdr/>
        <w:spacing w:line="240" w:lineRule="auto"/>
        <w:ind w:firstLine="0" w:left="0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4"/>
          <w:u w:val="single"/>
        </w:rPr>
        <w:t xml:space="preserve">LEI N.º 5.560, DE 30 DE ABRIL DE 2025.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u w:val="singl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u w:val="single"/>
        </w:rPr>
      </w:r>
    </w:p>
    <w:p>
      <w:pPr>
        <w:pStyle w:val="1005"/>
        <w:pBdr/>
        <w:spacing w:line="240" w:lineRule="auto"/>
        <w:ind w:firstLine="0" w:left="0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4"/>
          <w:highlight w:val="none"/>
          <w:u w:val="singl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Bdr/>
        <w:spacing w:line="360" w:lineRule="auto"/>
        <w:ind w:right="0" w:firstLine="0" w:left="4677"/>
        <w:jc w:val="both"/>
        <w:rPr>
          <w:rFonts w:ascii="Times New Roman" w:hAnsi="Times New Roman"/>
          <w:b w:val="0"/>
          <w:bCs w:val="0"/>
          <w:i/>
          <w:sz w:val="22"/>
          <w:szCs w:val="22"/>
        </w:rPr>
      </w:pPr>
      <w:r>
        <w:rPr>
          <w:rFonts w:ascii="Times New Roman" w:hAnsi="Times New Roman" w:eastAsiaTheme="minorHAnsi"/>
          <w:b w:val="0"/>
          <w:bCs w:val="0"/>
          <w:i/>
          <w:iCs/>
          <w:sz w:val="22"/>
          <w:szCs w:val="22"/>
          <w:lang w:eastAsia="en-US"/>
        </w:rPr>
        <w:t xml:space="preserve">Extingue e cria cargos em comissão, alterando a Lei n.º 2.081/2001, de 12 de fevereiro,  conforme especifica.</w:t>
      </w:r>
      <w:r>
        <w:rPr>
          <w:rFonts w:ascii="Times New Roman" w:hAnsi="Times New Roman"/>
          <w:b w:val="0"/>
          <w:bCs w:val="0"/>
          <w:i/>
          <w:sz w:val="22"/>
          <w:szCs w:val="22"/>
        </w:rPr>
      </w:r>
      <w:r>
        <w:rPr>
          <w:rFonts w:ascii="Times New Roman" w:hAnsi="Times New Roman"/>
          <w:b w:val="0"/>
          <w:bCs w:val="0"/>
          <w:i/>
          <w:sz w:val="22"/>
          <w:szCs w:val="22"/>
        </w:rPr>
      </w:r>
    </w:p>
    <w:p>
      <w:pPr>
        <w:pBdr/>
        <w:spacing w:line="360" w:lineRule="auto"/>
        <w:ind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/>
          <w:b w:val="0"/>
          <w:bCs w:val="0"/>
          <w:sz w:val="22"/>
          <w:szCs w:val="22"/>
        </w:rPr>
      </w:r>
      <w:r>
        <w:rPr>
          <w:rFonts w:ascii="Times New Roman" w:hAnsi="Times New Roman"/>
          <w:b w:val="0"/>
          <w:bCs w:val="0"/>
          <w:sz w:val="22"/>
          <w:szCs w:val="22"/>
        </w:rPr>
      </w:r>
    </w:p>
    <w:p>
      <w:pPr>
        <w:pBdr/>
        <w:spacing w:line="360" w:lineRule="auto"/>
        <w:ind/>
        <w:jc w:val="both"/>
        <w:rPr>
          <w:rFonts w:ascii="Times New Roman" w:hAnsi="Times New Roman"/>
          <w:b w:val="0"/>
          <w:bCs w:val="0"/>
          <w:sz w:val="22"/>
          <w:szCs w:val="22"/>
          <w:highlight w:val="none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  <w:tab/>
        <w:tab/>
        <w:t xml:space="preserve">O Prefeito de Santa Bárbara do Sul, Estado do Rio Grande do Sul, faz saber que a Câmara Municipal aprovou e ele sanciona com base no art. 64 da Lei Orgânica Municipal a seguinte Lei: </w:t>
      </w:r>
      <w:r>
        <w:rPr>
          <w:rFonts w:ascii="Times New Roman" w:hAnsi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/>
          <w:b w:val="0"/>
          <w:bCs w:val="0"/>
          <w:sz w:val="22"/>
          <w:szCs w:val="22"/>
          <w:highlight w:val="none"/>
        </w:rPr>
      </w:r>
    </w:p>
    <w:p>
      <w:pPr>
        <w:pStyle w:val="987"/>
        <w:pBdr/>
        <w:spacing w:line="360" w:lineRule="auto"/>
        <w:ind w:right="0" w:firstLine="1417" w:left="0"/>
        <w:jc w:val="both"/>
        <w:rPr>
          <w:rFonts w:ascii="Times New Roman" w:hAnsi="Times New Roman" w:eastAsiaTheme="minorHAnsi"/>
          <w:b w:val="0"/>
          <w:bCs w:val="0"/>
          <w:sz w:val="22"/>
          <w:szCs w:val="22"/>
          <w:lang w:eastAsia="en-US"/>
        </w:rPr>
      </w:pPr>
      <w:r>
        <w:rPr>
          <w:rFonts w:ascii="Times New Roman" w:hAnsi="Times New Roman" w:eastAsia="Calibri" w:eastAsiaTheme="minorHAnsi"/>
          <w:b w:val="0"/>
          <w:bCs w:val="0"/>
          <w:sz w:val="22"/>
          <w:szCs w:val="22"/>
          <w:lang w:eastAsia="en-US"/>
        </w:rPr>
        <w:t xml:space="preserve">Art. 1.º</w:t>
      </w:r>
      <w:r>
        <w:rPr>
          <w:rFonts w:ascii="Times New Roman" w:hAnsi="Times New Roman" w:eastAsia="Calibri" w:eastAsiaTheme="minorHAnsi"/>
          <w:b w:val="0"/>
          <w:bCs w:val="0"/>
          <w:sz w:val="22"/>
          <w:szCs w:val="22"/>
          <w:lang w:eastAsia="en-US"/>
        </w:rPr>
        <w:t xml:space="preserve"> </w:t>
      </w:r>
      <w:r>
        <w:rPr>
          <w:rFonts w:ascii="Times New Roman" w:hAnsi="Times New Roman" w:eastAsia="Calibri" w:eastAsiaTheme="minorHAnsi"/>
          <w:b w:val="0"/>
          <w:bCs w:val="0"/>
          <w:sz w:val="22"/>
          <w:szCs w:val="22"/>
          <w:lang w:eastAsia="en-US"/>
        </w:rPr>
        <w:t xml:space="preserve">Ficam </w:t>
      </w:r>
      <w:r>
        <w:rPr>
          <w:rFonts w:ascii="Times New Roman" w:hAnsi="Times New Roman" w:eastAsia="Calibri" w:eastAsiaTheme="minorHAnsi"/>
          <w:b w:val="0"/>
          <w:bCs w:val="0"/>
          <w:sz w:val="22"/>
          <w:szCs w:val="22"/>
          <w:u w:val="single"/>
          <w:lang w:eastAsia="en-US"/>
        </w:rPr>
        <w:t xml:space="preserve">extintos</w:t>
      </w:r>
      <w:r>
        <w:rPr>
          <w:rFonts w:ascii="Times New Roman" w:hAnsi="Times New Roman" w:eastAsia="Calibri" w:eastAsiaTheme="minorHAnsi"/>
          <w:b w:val="0"/>
          <w:bCs w:val="0"/>
          <w:sz w:val="22"/>
          <w:szCs w:val="22"/>
          <w:lang w:eastAsia="en-US"/>
        </w:rPr>
        <w:t xml:space="preserve"> os seguintes cargos em comissão:</w:t>
      </w:r>
      <w:r>
        <w:rPr>
          <w:rFonts w:ascii="Times New Roman" w:hAnsi="Times New Roman" w:eastAsiaTheme="minorHAnsi"/>
          <w:b w:val="0"/>
          <w:bCs w:val="0"/>
          <w:sz w:val="22"/>
          <w:szCs w:val="22"/>
          <w:lang w:eastAsia="en-US"/>
        </w:rPr>
      </w:r>
      <w:r>
        <w:rPr>
          <w:rFonts w:ascii="Times New Roman" w:hAnsi="Times New Roman" w:eastAsiaTheme="minorHAnsi"/>
          <w:b w:val="0"/>
          <w:bCs w:val="0"/>
          <w:sz w:val="22"/>
          <w:szCs w:val="22"/>
          <w:lang w:eastAsia="en-US"/>
        </w:rPr>
      </w:r>
    </w:p>
    <w:p>
      <w:pPr>
        <w:pStyle w:val="987"/>
        <w:pBdr/>
        <w:spacing w:line="360" w:lineRule="auto"/>
        <w:ind w:right="0" w:firstLine="1417" w:left="0"/>
        <w:jc w:val="both"/>
        <w:rPr>
          <w:rFonts w:ascii="Times New Roman" w:hAnsi="Times New Roman" w:eastAsiaTheme="minorHAnsi"/>
          <w:b w:val="0"/>
          <w:bCs w:val="0"/>
          <w:sz w:val="22"/>
          <w:szCs w:val="22"/>
          <w:highlight w:val="none"/>
          <w:lang w:eastAsia="en-US"/>
        </w:rPr>
      </w:pPr>
      <w:r>
        <w:rPr>
          <w:rFonts w:ascii="Times New Roman" w:hAnsi="Times New Roman" w:eastAsia="Calibri" w:eastAsiaTheme="minorHAnsi"/>
          <w:b w:val="0"/>
          <w:bCs w:val="0"/>
          <w:sz w:val="22"/>
          <w:szCs w:val="22"/>
          <w:lang w:eastAsia="en-US"/>
        </w:rPr>
        <w:t xml:space="preserve">I - CHEFE DA SECRETARIA DE EDUCAÇÃO, com valor de vencimentos de R$ 3.119,55 (três mil, cento e dezenove reais e cinquenta e cinco centavos);</w:t>
      </w:r>
      <w:r>
        <w:rPr>
          <w:rFonts w:ascii="Times New Roman" w:hAnsi="Times New Roman" w:eastAsiaTheme="minorHAnsi"/>
          <w:b w:val="0"/>
          <w:bCs w:val="0"/>
          <w:sz w:val="22"/>
          <w:szCs w:val="22"/>
          <w:highlight w:val="none"/>
          <w:lang w:eastAsia="en-US"/>
        </w:rPr>
      </w:r>
      <w:r>
        <w:rPr>
          <w:rFonts w:ascii="Times New Roman" w:hAnsi="Times New Roman" w:eastAsiaTheme="minorHAnsi"/>
          <w:b w:val="0"/>
          <w:bCs w:val="0"/>
          <w:sz w:val="22"/>
          <w:szCs w:val="22"/>
          <w:highlight w:val="none"/>
          <w:lang w:eastAsia="en-US"/>
        </w:rPr>
      </w:r>
    </w:p>
    <w:p>
      <w:pPr>
        <w:pStyle w:val="987"/>
        <w:pBdr/>
        <w:spacing w:line="360" w:lineRule="auto"/>
        <w:ind w:right="0" w:firstLine="1417" w:left="0"/>
        <w:jc w:val="both"/>
        <w:rPr>
          <w:rFonts w:ascii="Times New Roman" w:hAnsi="Times New Roman" w:eastAsiaTheme="minorHAnsi"/>
          <w:b w:val="0"/>
          <w:bCs w:val="0"/>
          <w:sz w:val="22"/>
          <w:szCs w:val="22"/>
        </w:rPr>
      </w:pPr>
      <w:r>
        <w:rPr>
          <w:rFonts w:ascii="Times New Roman" w:hAnsi="Times New Roman" w:eastAsia="Calibri" w:eastAsiaTheme="minorHAnsi"/>
          <w:b w:val="0"/>
          <w:bCs w:val="0"/>
          <w:sz w:val="22"/>
          <w:szCs w:val="22"/>
          <w:highlight w:val="none"/>
          <w:lang w:eastAsia="en-US"/>
        </w:rPr>
        <w:t xml:space="preserve">II – ASSESSOR DO DEPARTAMENTO DE RECURSOS HUMANOS, com valor de vencimentos de R$ 5.069,26 (cinco mil e sessenta e nove reais e vinte e seis centavos).</w:t>
      </w:r>
      <w:r>
        <w:rPr>
          <w:rFonts w:ascii="Times New Roman" w:hAnsi="Times New Roman" w:eastAsiaTheme="minorHAnsi"/>
          <w:b w:val="0"/>
          <w:bCs w:val="0"/>
          <w:sz w:val="22"/>
          <w:szCs w:val="22"/>
        </w:rPr>
      </w:r>
      <w:r>
        <w:rPr>
          <w:rFonts w:ascii="Times New Roman" w:hAnsi="Times New Roman" w:eastAsiaTheme="minorHAnsi"/>
          <w:b w:val="0"/>
          <w:bCs w:val="0"/>
          <w:sz w:val="22"/>
          <w:szCs w:val="22"/>
        </w:rPr>
      </w:r>
    </w:p>
    <w:p>
      <w:pPr>
        <w:pStyle w:val="987"/>
        <w:pBdr/>
        <w:spacing w:line="360" w:lineRule="auto"/>
        <w:ind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highlight w:val="none"/>
        </w:rPr>
        <w:tab/>
        <w:tab/>
      </w:r>
      <w:r>
        <w:rPr>
          <w:rFonts w:ascii="Times New Roman" w:hAnsi="Times New Roman" w:eastAsia="Calibri" w:eastAsiaTheme="minorHAnsi"/>
          <w:b w:val="0"/>
          <w:bCs w:val="0"/>
          <w:sz w:val="22"/>
          <w:szCs w:val="22"/>
          <w:lang w:eastAsia="en-US"/>
        </w:rPr>
        <w:t xml:space="preserve">Art. 2.º</w:t>
      </w:r>
      <w:r>
        <w:rPr>
          <w:rFonts w:ascii="Times New Roman" w:hAnsi="Times New Roman" w:eastAsia="Calibri" w:eastAsiaTheme="minorHAnsi"/>
          <w:b w:val="0"/>
          <w:bCs w:val="0"/>
          <w:sz w:val="22"/>
          <w:szCs w:val="22"/>
          <w:lang w:eastAsia="en-US"/>
        </w:rPr>
        <w:t xml:space="preserve"> </w:t>
      </w:r>
      <w:r>
        <w:rPr>
          <w:rFonts w:ascii="Times New Roman" w:hAnsi="Times New Roman" w:eastAsia="Calibri" w:eastAsiaTheme="minorHAnsi"/>
          <w:b w:val="0"/>
          <w:bCs w:val="0"/>
          <w:sz w:val="22"/>
          <w:szCs w:val="22"/>
          <w:lang w:eastAsia="en-US"/>
        </w:rPr>
        <w:t xml:space="preserve">Fica criada 01 (uma) vaga para o cargo em comissão do Poder Executivo Municipal de</w:t>
      </w:r>
      <w:r>
        <w:rPr>
          <w:rFonts w:ascii="Times New Roman" w:hAnsi="Times New Roman" w:eastAsia="Calibri" w:eastAsiaTheme="minorHAnsi"/>
          <w:b w:val="0"/>
          <w:bCs w:val="0"/>
          <w:sz w:val="22"/>
          <w:szCs w:val="22"/>
          <w:lang w:eastAsia="en-US"/>
        </w:rPr>
        <w:t xml:space="preserve"> </w:t>
      </w:r>
      <w:r>
        <w:rPr>
          <w:rFonts w:ascii="Times New Roman" w:hAnsi="Times New Roman" w:eastAsia="Calibri" w:eastAsiaTheme="minorHAnsi"/>
          <w:b/>
          <w:bCs/>
          <w:sz w:val="22"/>
          <w:szCs w:val="22"/>
          <w:lang w:eastAsia="en-US"/>
        </w:rPr>
        <w:t xml:space="preserve">CHEFE DO SETOR DE PORTARIAS E PUBLICAÇÕES</w:t>
      </w:r>
      <w:r>
        <w:rPr>
          <w:rFonts w:ascii="Times New Roman" w:hAnsi="Times New Roman" w:eastAsia="Arial"/>
          <w:b w:val="0"/>
          <w:bCs w:val="0"/>
          <w:sz w:val="22"/>
          <w:szCs w:val="22"/>
        </w:rPr>
        <w:t xml:space="preserve">, </w:t>
      </w:r>
      <w:r>
        <w:rPr>
          <w:rFonts w:ascii="Times New Roman" w:hAnsi="Times New Roman" w:eastAsia="Calibri" w:eastAsiaTheme="minorHAnsi"/>
          <w:b w:val="0"/>
          <w:bCs w:val="0"/>
          <w:sz w:val="22"/>
          <w:szCs w:val="22"/>
          <w:lang w:eastAsia="en-US"/>
        </w:rPr>
        <w:t xml:space="preserve">com o valor de vencimentos de </w:t>
      </w:r>
      <w:r>
        <w:rPr>
          <w:rFonts w:ascii="Times New Roman" w:hAnsi="Times New Roman" w:eastAsia="Calibri" w:eastAsiaTheme="minorHAnsi"/>
          <w:b w:val="0"/>
          <w:bCs w:val="0"/>
          <w:sz w:val="22"/>
          <w:szCs w:val="22"/>
          <w:lang w:eastAsia="en-US"/>
        </w:rPr>
        <w:t xml:space="preserve">R</w:t>
      </w:r>
      <w:r>
        <w:rPr>
          <w:rFonts w:ascii="Times New Roman" w:hAnsi="Times New Roman" w:eastAsia="Arial"/>
          <w:b w:val="0"/>
          <w:bCs w:val="0"/>
          <w:sz w:val="22"/>
          <w:szCs w:val="22"/>
        </w:rPr>
        <w:t xml:space="preserve">$ 3.119,55 (três mil, cento e dezenove reais e cinquenta e cinco centavos)</w:t>
      </w:r>
      <w:r>
        <w:rPr>
          <w:rFonts w:ascii="Times New Roman" w:hAnsi="Times New Roman" w:eastAsia="Arial"/>
          <w:b w:val="0"/>
          <w:bCs w:val="0"/>
          <w:sz w:val="22"/>
          <w:szCs w:val="22"/>
        </w:rPr>
        <w:t xml:space="preserve">.</w:t>
      </w:r>
      <w:r>
        <w:rPr>
          <w:rFonts w:ascii="Times New Roman" w:hAnsi="Times New Roman"/>
          <w:b w:val="0"/>
          <w:bCs w:val="0"/>
          <w:sz w:val="22"/>
          <w:szCs w:val="22"/>
        </w:rPr>
      </w:r>
      <w:r>
        <w:rPr>
          <w:rFonts w:ascii="Times New Roman" w:hAnsi="Times New Roman"/>
          <w:b w:val="0"/>
          <w:bCs w:val="0"/>
          <w:sz w:val="22"/>
          <w:szCs w:val="22"/>
        </w:rPr>
      </w:r>
    </w:p>
    <w:p>
      <w:pPr>
        <w:pStyle w:val="987"/>
        <w:pBdr/>
        <w:spacing w:line="360" w:lineRule="auto"/>
        <w:ind w:right="0" w:firstLine="1417" w:left="0"/>
        <w:jc w:val="both"/>
        <w:rPr>
          <w:rFonts w:ascii="Times New Roman" w:hAnsi="Times New Roman"/>
          <w:b w:val="0"/>
          <w:bCs w:val="0"/>
          <w:sz w:val="22"/>
          <w:szCs w:val="22"/>
          <w:highlight w:val="none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ATRIBUIÇÕES DO CARGO: supervisionar e coordenar as atividades do setor, garantindo a eficiência nos processos de publicação de portarias e outros documentos administrativos; distribuir tarefas e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monitorar o desempenho da equipe; assegurar o cumprimento das normas e prazos estabelecidos pelos órgãos reguladores; revisar e aprovar portarias relacionadas à gestão de pessoal, incluindo concessão de benefícios e movimentações funcionais; garantir que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as portarias sejam publicadas corretamente nos canais oficiais; manter-se atualizado sobre a legislação administrativa aplicável; assegurar que todos os processos e documentos estejam em conformidade com as normas internas e externas; garantir a correta or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ganização e arquivamento de processos e portarias; implementar medidas para a digitalização e otimização do armazenamento documental; monitorar indicadores de desempenho do setor e propor melhorias; assessorar a Administração na tomada de decisões relacion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adas à comunicação oficial; monitorar prazos para publicação de documentos e garantir que todas as solicitações sejam atendidas de maneira eficiente; manter contato com outros setores e órgãos para garantir a correta circulação de informações e documento;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realizar outras atividades afins e correlatas no âmbito de sua competência. </w:t>
      </w:r>
      <w:r>
        <w:rPr>
          <w:rFonts w:ascii="Times New Roman" w:hAnsi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/>
          <w:b w:val="0"/>
          <w:bCs w:val="0"/>
          <w:sz w:val="22"/>
          <w:szCs w:val="22"/>
          <w:highlight w:val="none"/>
        </w:rPr>
      </w:r>
    </w:p>
    <w:p>
      <w:pPr>
        <w:pStyle w:val="987"/>
        <w:pBdr/>
        <w:spacing w:line="360" w:lineRule="auto"/>
        <w:ind w:firstLine="0" w:left="1417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Condições de trabalho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:</w:t>
      </w:r>
      <w:r>
        <w:rPr>
          <w:rFonts w:ascii="Times New Roman" w:hAnsi="Times New Roman"/>
          <w:b w:val="0"/>
          <w:bCs w:val="0"/>
          <w:sz w:val="22"/>
          <w:szCs w:val="22"/>
        </w:rPr>
      </w:r>
      <w:r>
        <w:rPr>
          <w:rFonts w:ascii="Times New Roman" w:hAnsi="Times New Roman"/>
          <w:b w:val="0"/>
          <w:bCs w:val="0"/>
          <w:sz w:val="22"/>
          <w:szCs w:val="22"/>
        </w:rPr>
      </w:r>
    </w:p>
    <w:p>
      <w:pPr>
        <w:pStyle w:val="987"/>
        <w:pBdr/>
        <w:spacing w:line="360" w:lineRule="auto"/>
        <w:ind w:firstLine="0" w:left="1417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Carga horária: à disposição.</w:t>
      </w:r>
      <w:r>
        <w:rPr>
          <w:rFonts w:ascii="Times New Roman" w:hAnsi="Times New Roman"/>
          <w:b w:val="0"/>
          <w:bCs w:val="0"/>
          <w:sz w:val="22"/>
          <w:szCs w:val="22"/>
        </w:rPr>
      </w:r>
      <w:r>
        <w:rPr>
          <w:rFonts w:ascii="Times New Roman" w:hAnsi="Times New Roman"/>
          <w:b w:val="0"/>
          <w:bCs w:val="0"/>
          <w:sz w:val="22"/>
          <w:szCs w:val="22"/>
        </w:rPr>
      </w:r>
    </w:p>
    <w:p>
      <w:pPr>
        <w:pStyle w:val="987"/>
        <w:pBdr/>
        <w:spacing w:line="360" w:lineRule="auto"/>
        <w:ind w:firstLine="0" w:left="1417"/>
        <w:jc w:val="both"/>
        <w:rPr>
          <w:rFonts w:ascii="Times New Roman" w:hAnsi="Times New Roman"/>
          <w:b w:val="0"/>
          <w:bCs w:val="0"/>
          <w:sz w:val="22"/>
          <w:szCs w:val="22"/>
          <w:highlight w:val="none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Forma de provimento: cargo em comissão.</w:t>
      </w:r>
      <w:r>
        <w:rPr>
          <w:rFonts w:ascii="Times New Roman" w:hAnsi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/>
          <w:b w:val="0"/>
          <w:bCs w:val="0"/>
          <w:sz w:val="22"/>
          <w:szCs w:val="22"/>
          <w:highlight w:val="none"/>
        </w:rPr>
      </w:r>
    </w:p>
    <w:p>
      <w:pPr>
        <w:pStyle w:val="987"/>
        <w:pBdr/>
        <w:spacing w:line="360" w:lineRule="auto"/>
        <w:ind w:right="0" w:firstLine="1417" w:left="0"/>
        <w:jc w:val="both"/>
        <w:rPr>
          <w:rFonts w:ascii="Times New Roman" w:hAnsi="Times New Roman"/>
          <w:b w:val="0"/>
          <w:bCs w:val="0"/>
          <w:sz w:val="22"/>
          <w:szCs w:val="22"/>
          <w:highlight w:val="none"/>
        </w:rPr>
      </w:pPr>
      <w:r>
        <w:rPr>
          <w:rFonts w:ascii="Times New Roman" w:hAnsi="Times New Roman"/>
          <w:b w:val="0"/>
          <w:bCs w:val="0"/>
          <w:sz w:val="22"/>
          <w:szCs w:val="22"/>
          <w:highlight w:val="none"/>
        </w:rPr>
        <w:t xml:space="preserve">Art. 3.º Fica criada 01 (um) vaga  para o cargo de </w:t>
      </w:r>
      <w:r>
        <w:rPr>
          <w:rFonts w:ascii="Times New Roman" w:hAnsi="Times New Roman"/>
          <w:b/>
          <w:bCs/>
          <w:sz w:val="22"/>
          <w:szCs w:val="22"/>
          <w:highlight w:val="none"/>
        </w:rPr>
        <w:t xml:space="preserve">ASSESSOR DE EVENTOS MUNICIPAIS</w:t>
      </w:r>
      <w:r>
        <w:rPr>
          <w:rFonts w:ascii="Times New Roman" w:hAnsi="Times New Roman"/>
          <w:b w:val="0"/>
          <w:bCs w:val="0"/>
          <w:sz w:val="22"/>
          <w:szCs w:val="22"/>
          <w:highlight w:val="none"/>
        </w:rPr>
        <w:t xml:space="preserve">, com valor de vencimentos de R$ 5.069,26 (cinco mil e sessenta e nove reais e vinte e seis centavos).</w:t>
      </w:r>
      <w:r>
        <w:rPr>
          <w:rFonts w:ascii="Times New Roman" w:hAnsi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/>
          <w:b w:val="0"/>
          <w:bCs w:val="0"/>
          <w:sz w:val="22"/>
          <w:szCs w:val="22"/>
          <w:highlight w:val="none"/>
        </w:rPr>
      </w:r>
    </w:p>
    <w:p>
      <w:pPr>
        <w:pStyle w:val="987"/>
        <w:pBdr/>
        <w:spacing w:line="360" w:lineRule="auto"/>
        <w:ind w:right="0" w:firstLine="1417" w:left="0"/>
        <w:jc w:val="both"/>
        <w:rPr>
          <w:rFonts w:ascii="Times New Roman" w:hAnsi="Times New Roman"/>
          <w:b w:val="0"/>
          <w:bCs w:val="0"/>
          <w:sz w:val="22"/>
          <w:szCs w:val="22"/>
          <w:highlight w:val="none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ATRIBUIÇÕES DO CARGO: coordenar a realização dos eventos municipais, auxiliando na definição do concei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to, tema e objetivos do evento; elaborar cronogramas e checklists para garantir a execução das etapas do evento; participar da escolha e contratação de fornecedores (buffet, decoração, som, iluminação, etc); organizar reuniões e alinhar expectativas com cl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ientes e equipe; supervisionar a montagem e desmontagem do evento; garantir que os prazos e orçamentos sejam seguidos; coordenar equipe e prestadores de serviço; monitorar a logística, como transporte, hospedagem e recepção de convidados; intermediar negoc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iações com fornecedores e patrocinadores; manter comunicação eficaz com a equipe organizadora e público estratégico; apoiar na divulgação do evento em mídias sociais e canais de comunicação; verificar se tudo está conforme o planejamento; resolver imprevis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tos de forma rápida e eficiente; garantir o conforto e a experiência positiva dos participantes; coletar feedback dos participantes e equipe; elaborar relatórios de avaliação e apresentação de resultados; organizar materiais para documentação e portfólio;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realizar outras atividades afins e correlatas no âmbito de sua competência. </w:t>
      </w:r>
      <w:r>
        <w:rPr>
          <w:rFonts w:ascii="Times New Roman" w:hAnsi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/>
          <w:b w:val="0"/>
          <w:bCs w:val="0"/>
          <w:sz w:val="22"/>
          <w:szCs w:val="22"/>
          <w:highlight w:val="none"/>
        </w:rPr>
      </w:r>
    </w:p>
    <w:p>
      <w:pPr>
        <w:pStyle w:val="987"/>
        <w:pBdr/>
        <w:spacing w:line="360" w:lineRule="auto"/>
        <w:ind w:firstLine="0" w:left="1417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Condições de trabalho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:</w:t>
      </w:r>
      <w:r>
        <w:rPr>
          <w:rFonts w:ascii="Times New Roman" w:hAnsi="Times New Roman"/>
          <w:b w:val="0"/>
          <w:bCs w:val="0"/>
          <w:sz w:val="22"/>
          <w:szCs w:val="22"/>
        </w:rPr>
      </w:r>
      <w:r>
        <w:rPr>
          <w:rFonts w:ascii="Times New Roman" w:hAnsi="Times New Roman"/>
          <w:b w:val="0"/>
          <w:bCs w:val="0"/>
          <w:sz w:val="22"/>
          <w:szCs w:val="22"/>
        </w:rPr>
      </w:r>
    </w:p>
    <w:p>
      <w:pPr>
        <w:pStyle w:val="987"/>
        <w:pBdr/>
        <w:spacing w:line="360" w:lineRule="auto"/>
        <w:ind w:firstLine="0" w:left="1417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Carga horária: à disposição.</w:t>
      </w:r>
      <w:r>
        <w:rPr>
          <w:rFonts w:ascii="Times New Roman" w:hAnsi="Times New Roman"/>
          <w:b w:val="0"/>
          <w:bCs w:val="0"/>
          <w:sz w:val="22"/>
          <w:szCs w:val="22"/>
        </w:rPr>
      </w:r>
      <w:r>
        <w:rPr>
          <w:rFonts w:ascii="Times New Roman" w:hAnsi="Times New Roman"/>
          <w:b w:val="0"/>
          <w:bCs w:val="0"/>
          <w:sz w:val="22"/>
          <w:szCs w:val="22"/>
        </w:rPr>
      </w:r>
    </w:p>
    <w:p>
      <w:pPr>
        <w:pStyle w:val="987"/>
        <w:pBdr/>
        <w:spacing w:line="360" w:lineRule="auto"/>
        <w:ind w:firstLine="0" w:left="1417"/>
        <w:jc w:val="both"/>
        <w:rPr>
          <w:rFonts w:ascii="Times New Roman" w:hAnsi="Times New Roman"/>
          <w:b w:val="0"/>
          <w:bCs w:val="0"/>
          <w:sz w:val="22"/>
          <w:szCs w:val="22"/>
          <w:highlight w:val="none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Forma de provimento: cargo em comissão.</w:t>
      </w:r>
      <w:r>
        <w:rPr>
          <w:rFonts w:ascii="Times New Roman" w:hAnsi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/>
          <w:b w:val="0"/>
          <w:bCs w:val="0"/>
          <w:sz w:val="22"/>
          <w:szCs w:val="22"/>
          <w:highlight w:val="none"/>
        </w:rPr>
      </w:r>
    </w:p>
    <w:p>
      <w:pPr>
        <w:pStyle w:val="987"/>
        <w:pBdr/>
        <w:spacing w:line="360" w:lineRule="auto"/>
        <w:ind/>
        <w:jc w:val="both"/>
        <w:rPr>
          <w:rFonts w:ascii="Times New Roman" w:hAnsi="Times New Roman"/>
          <w:b w:val="0"/>
          <w:bCs w:val="0"/>
          <w:sz w:val="22"/>
          <w:szCs w:val="22"/>
          <w:lang w:eastAsia="en-US"/>
        </w:rPr>
      </w:pPr>
      <w:r>
        <w:rPr>
          <w:rStyle w:val="1012"/>
          <w:rFonts w:ascii="Times New Roman" w:hAnsi="Times New Roman"/>
          <w:b w:val="0"/>
          <w:bCs w:val="0"/>
          <w:sz w:val="22"/>
          <w:szCs w:val="22"/>
          <w:lang w:val="pt-PT"/>
        </w:rPr>
        <w:t xml:space="preserve"> </w:t>
      </w:r>
      <w:r>
        <w:rPr>
          <w:rStyle w:val="1012"/>
          <w:rFonts w:ascii="Times New Roman" w:hAnsi="Times New Roman"/>
          <w:b w:val="0"/>
          <w:bCs w:val="0"/>
          <w:sz w:val="22"/>
          <w:szCs w:val="22"/>
          <w:lang w:val="pt-PT"/>
        </w:rPr>
        <w:tab/>
        <w:tab/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Art. 4.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º </w:t>
      </w:r>
      <w:r>
        <w:rPr>
          <w:rFonts w:ascii="Times New Roman" w:hAnsi="Times New Roman"/>
          <w:b w:val="0"/>
          <w:bCs w:val="0"/>
          <w:sz w:val="22"/>
          <w:szCs w:val="22"/>
          <w:lang w:eastAsia="en-US"/>
        </w:rPr>
        <w:t xml:space="preserve">Fica fazendo parte integrante da presente Lei o Anexo VI, do Quadro de Cargos em Comissão. </w:t>
      </w:r>
      <w:r>
        <w:rPr>
          <w:rStyle w:val="1012"/>
          <w:rFonts w:ascii="Times New Roman" w:hAnsi="Times New Roman"/>
          <w:b w:val="0"/>
          <w:bCs w:val="0"/>
          <w:sz w:val="22"/>
          <w:szCs w:val="22"/>
        </w:rPr>
      </w:r>
      <w:r>
        <w:rPr>
          <w:rFonts w:ascii="Times New Roman" w:hAnsi="Times New Roman"/>
          <w:b w:val="0"/>
          <w:bCs w:val="0"/>
          <w:sz w:val="22"/>
          <w:szCs w:val="22"/>
          <w:lang w:eastAsia="en-US"/>
        </w:rPr>
      </w:r>
    </w:p>
    <w:p>
      <w:pPr>
        <w:pStyle w:val="987"/>
        <w:pBdr/>
        <w:spacing w:line="360" w:lineRule="auto"/>
        <w:ind w:right="0" w:firstLine="1416" w:left="0"/>
        <w:jc w:val="both"/>
        <w:rPr>
          <w:rStyle w:val="1012"/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  <w:lang w:eastAsia="en-US"/>
        </w:rPr>
        <w:t xml:space="preserve">Art. 5.º Esta Lei entra em vigor na data de sua publicação, altera, no que couber, a Lei Municipal n.º 2.081/2001 de 12 de fevereiro. </w:t>
      </w:r>
      <w:r>
        <w:rPr>
          <w:rStyle w:val="1012"/>
          <w:rFonts w:ascii="Times New Roman" w:hAnsi="Times New Roman"/>
          <w:b w:val="0"/>
          <w:bCs w:val="0"/>
          <w:sz w:val="22"/>
          <w:szCs w:val="22"/>
        </w:rPr>
      </w:r>
      <w:r>
        <w:rPr>
          <w:rStyle w:val="1012"/>
          <w:rFonts w:ascii="Times New Roman" w:hAnsi="Times New Roman"/>
          <w:b w:val="0"/>
          <w:bCs w:val="0"/>
          <w:sz w:val="22"/>
          <w:szCs w:val="22"/>
        </w:rPr>
      </w:r>
    </w:p>
    <w:p>
      <w:pPr>
        <w:pStyle w:val="987"/>
        <w:pBdr/>
        <w:spacing w:line="360" w:lineRule="auto"/>
        <w:ind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</w:r>
      <w:r>
        <w:rPr>
          <w:rFonts w:ascii="Times New Roman" w:hAnsi="Times New Roman"/>
          <w:b w:val="0"/>
          <w:bCs w:val="0"/>
          <w:sz w:val="22"/>
          <w:szCs w:val="22"/>
        </w:rPr>
      </w:r>
    </w:p>
    <w:p>
      <w:pPr>
        <w:pBdr/>
        <w:spacing w:line="360" w:lineRule="auto"/>
        <w:ind/>
        <w:jc w:val="both"/>
        <w:rPr>
          <w:rFonts w:ascii="Times New Roman" w:hAnsi="Times New Roman" w:eastAsiaTheme="minorHAnsi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bCs w:val="0"/>
          <w:sz w:val="22"/>
          <w:szCs w:val="22"/>
        </w:rPr>
        <w:tab/>
        <w:tab/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white"/>
        </w:rPr>
        <w:t xml:space="preserve">Santa Bárbara do Sul, 30 de abril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white"/>
        </w:rPr>
        <w:t xml:space="preserve"> de 2025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white"/>
        </w:rPr>
        <w:t xml:space="preserve">.</w:t>
      </w:r>
      <w:r>
        <w:rPr>
          <w:rFonts w:ascii="Times New Roman" w:hAnsi="Times New Roman" w:eastAsiaTheme="minorHAnsi"/>
          <w:b w:val="0"/>
          <w:bCs w:val="0"/>
          <w:sz w:val="22"/>
          <w:szCs w:val="22"/>
        </w:rPr>
      </w:r>
      <w:r>
        <w:rPr>
          <w:rFonts w:ascii="Times New Roman" w:hAnsi="Times New Roman" w:eastAsiaTheme="minorHAnsi"/>
          <w:b w:val="0"/>
          <w:bCs w:val="0"/>
          <w:sz w:val="22"/>
          <w:szCs w:val="22"/>
        </w:rPr>
      </w:r>
    </w:p>
    <w:p>
      <w:pPr>
        <w:pBdr/>
        <w:spacing w:line="360" w:lineRule="auto"/>
        <w:ind/>
        <w:jc w:val="center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</w:p>
    <w:p>
      <w:pPr>
        <w:pBdr/>
        <w:spacing w:line="360" w:lineRule="auto"/>
        <w:ind/>
        <w:jc w:val="center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</w:p>
    <w:p>
      <w:pPr>
        <w:pBdr/>
        <w:spacing w:line="360" w:lineRule="auto"/>
        <w:ind w:right="0" w:firstLine="0" w:left="0"/>
        <w:jc w:val="center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Leandro Caraffini Veneral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</w:p>
    <w:p>
      <w:pPr>
        <w:pBdr/>
        <w:spacing w:line="360" w:lineRule="auto"/>
        <w:ind/>
        <w:jc w:val="center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Prefeito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</w:p>
    <w:p>
      <w:pPr>
        <w:pBdr/>
        <w:spacing w:line="240" w:lineRule="auto"/>
        <w:ind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Bdr/>
        <w:spacing w:line="240" w:lineRule="auto"/>
        <w:ind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Bdr/>
        <w:spacing w:line="240" w:lineRule="auto"/>
        <w:ind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Bdr/>
        <w:spacing w:line="240" w:lineRule="auto"/>
        <w:ind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Bdr/>
        <w:spacing w:line="240" w:lineRule="auto"/>
        <w:ind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Bdr/>
        <w:spacing w:line="240" w:lineRule="auto"/>
        <w:ind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Bdr/>
        <w:spacing w:line="240" w:lineRule="auto"/>
        <w:ind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Bdr/>
        <w:spacing w:line="240" w:lineRule="auto"/>
        <w:ind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Bdr/>
        <w:spacing w:line="240" w:lineRule="auto"/>
        <w:ind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Bdr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</w:pBdr>
        <w:shd w:val="clear" w:color="cad8ff" w:fill="cad8ff"/>
        <w:spacing w:after="30" w:before="30"/>
        <w:ind w:right="0" w:firstLine="0" w:left="0"/>
        <w:jc w:val="center"/>
        <w:rPr/>
      </w:pPr>
      <w:r>
        <w:rPr>
          <w:rFonts w:ascii="Segoe UI" w:hAnsi="Segoe UI" w:eastAsia="Segoe UI" w:cs="Segoe UI"/>
          <w:b/>
          <w:color w:val="00006a"/>
          <w:sz w:val="23"/>
        </w:rPr>
        <w:t xml:space="preserve">ANEXO Nº VI</w:t>
      </w:r>
      <w:r/>
    </w:p>
    <w:p>
      <w:pPr>
        <w:pBdr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</w:pBdr>
        <w:shd w:val="clear" w:color="f2f2f2" w:fill="f2f2f2"/>
        <w:spacing w:after="30" w:before="30"/>
        <w:ind w:right="0" w:firstLine="0" w:left="0"/>
        <w:jc w:val="center"/>
        <w:rPr/>
      </w:pPr>
      <w:r>
        <w:rPr>
          <w:rFonts w:ascii="Segoe UI" w:hAnsi="Segoe UI" w:eastAsia="Segoe UI" w:cs="Segoe UI"/>
          <w:b/>
          <w:color w:val="000000"/>
          <w:sz w:val="23"/>
        </w:rPr>
        <w:t xml:space="preserve">QUADRO DE CARGOS EM COMISSÃO</w:t>
      </w:r>
      <w:r/>
    </w:p>
    <w:tbl>
      <w:tblPr>
        <w:tblStyle w:val="84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1345"/>
        <w:gridCol w:w="6705"/>
      </w:tblGrid>
      <w:tr>
        <w:trPr/>
        <w:tc>
          <w:tcPr>
            <w:shd w:val="clear" w:color="e5e5e5" w:fill="e5e5e5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e5e5e5" w:fill="e5e5e5"/>
              <w:spacing w:after="0" w:before="0"/>
              <w:ind w:right="0" w:firstLine="0" w:left="0"/>
              <w:jc w:val="center"/>
              <w:rPr/>
            </w:pPr>
            <w:r>
              <w:rPr>
                <w:rFonts w:ascii="Segoe UI" w:hAnsi="Segoe UI" w:eastAsia="Segoe UI" w:cs="Segoe UI"/>
                <w:b/>
                <w:color w:val="000000"/>
                <w:sz w:val="14"/>
              </w:rPr>
              <w:t xml:space="preserve">PADRÃO</w:t>
            </w:r>
            <w:r/>
          </w:p>
        </w:tc>
        <w:tc>
          <w:tcPr>
            <w:shd w:val="clear" w:color="e5e5e5" w:fill="e5e5e5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e5e5e5" w:fill="e5e5e5"/>
              <w:spacing w:after="0" w:before="0"/>
              <w:ind w:right="0" w:firstLine="0" w:left="0"/>
              <w:jc w:val="center"/>
              <w:rPr/>
            </w:pPr>
            <w:r>
              <w:rPr>
                <w:rFonts w:ascii="Segoe UI" w:hAnsi="Segoe UI" w:eastAsia="Segoe UI" w:cs="Segoe UI"/>
                <w:b/>
                <w:color w:val="000000"/>
                <w:sz w:val="14"/>
              </w:rPr>
              <w:t xml:space="preserve">VENCIMENTO</w:t>
            </w:r>
            <w:r/>
          </w:p>
        </w:tc>
        <w:tc>
          <w:tcPr>
            <w:shd w:val="clear" w:color="e5e5e5" w:fill="e5e5e5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e5e5e5" w:fill="e5e5e5"/>
              <w:spacing w:after="0" w:before="0"/>
              <w:ind w:right="0" w:firstLine="0" w:left="0"/>
              <w:jc w:val="center"/>
              <w:rPr/>
            </w:pPr>
            <w:r>
              <w:rPr>
                <w:rFonts w:ascii="Segoe UI" w:hAnsi="Segoe UI" w:eastAsia="Segoe UI" w:cs="Segoe UI"/>
                <w:b/>
                <w:color w:val="000000"/>
                <w:sz w:val="14"/>
              </w:rPr>
              <w:t xml:space="preserve">DENOMINAÇÃO DE CARGOS</w:t>
            </w:r>
            <w:r/>
          </w:p>
        </w:tc>
      </w:tr>
      <w:tr>
        <w:trPr/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9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jc w:val="center"/>
              <w:rPr/>
            </w:pPr>
            <w:r>
              <w:rPr>
                <w:rFonts w:ascii="Segoe UI" w:hAnsi="Segoe UI" w:eastAsia="Segoe UI" w:cs="Segoe UI"/>
                <w:color w:val="000000"/>
                <w:sz w:val="14"/>
              </w:rPr>
              <w:t xml:space="preserve">I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4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jc w:val="right"/>
              <w:rPr/>
            </w:pPr>
            <w:r>
              <w:rPr>
                <w:rFonts w:ascii="Segoe UI" w:hAnsi="Segoe UI" w:eastAsia="Segoe UI" w:cs="Segoe UI"/>
                <w:color w:val="000000"/>
                <w:sz w:val="14"/>
              </w:rPr>
              <w:t xml:space="preserve">R$ 3.119,55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/>
            </w:pPr>
            <w:r>
              <w:rPr>
                <w:rFonts w:ascii="Segoe UI" w:hAnsi="Segoe UI" w:eastAsia="Segoe UI" w:cs="Segoe UI"/>
                <w:color w:val="000000"/>
                <w:sz w:val="14"/>
              </w:rPr>
              <w:t xml:space="preserve">Chefe do Gabinete do Vice-Prefeito</w:t>
            </w:r>
            <w:r/>
          </w:p>
        </w:tc>
      </w:tr>
      <w:tr>
        <w:trPr/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>
                <w:strike/>
              </w:rPr>
            </w:pPr>
            <w:r>
              <w:rPr>
                <w:rFonts w:ascii="Segoe UI" w:hAnsi="Segoe UI" w:eastAsia="Segoe UI" w:cs="Segoe UI"/>
                <w:strike/>
                <w:color w:val="000000"/>
                <w:sz w:val="14"/>
              </w:rPr>
              <w:t xml:space="preserve">Chefe da Secretaria de Educação</w:t>
            </w:r>
            <w:r>
              <w:rPr>
                <w:strike/>
              </w:rPr>
            </w:r>
            <w:r>
              <w:rPr>
                <w:strike/>
              </w:rPr>
            </w:r>
          </w:p>
        </w:tc>
      </w:tr>
      <w:tr>
        <w:trPr/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/>
            </w:pPr>
            <w:r>
              <w:rPr>
                <w:rFonts w:ascii="Segoe UI" w:hAnsi="Segoe UI" w:eastAsia="Segoe UI" w:cs="Segoe UI"/>
                <w:color w:val="000000"/>
                <w:sz w:val="14"/>
              </w:rPr>
              <w:t xml:space="preserve">Chefe da Unidade Central Cultural</w:t>
            </w:r>
            <w:r/>
          </w:p>
        </w:tc>
      </w:tr>
      <w:tr>
        <w:trPr/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/>
            </w:pPr>
            <w:r>
              <w:rPr>
                <w:rFonts w:ascii="Segoe UI" w:hAnsi="Segoe UI" w:eastAsia="Segoe UI" w:cs="Segoe UI"/>
                <w:color w:val="000000"/>
                <w:sz w:val="14"/>
              </w:rPr>
              <w:t xml:space="preserve">Chefe da Unidade Central de Assistência Social</w:t>
            </w:r>
            <w:r/>
          </w:p>
        </w:tc>
      </w:tr>
      <w:tr>
        <w:trPr/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/>
            </w:pPr>
            <w:r>
              <w:rPr>
                <w:rFonts w:ascii="Segoe UI" w:hAnsi="Segoe UI" w:eastAsia="Segoe UI" w:cs="Segoe UI"/>
                <w:color w:val="000000"/>
                <w:sz w:val="14"/>
              </w:rPr>
              <w:t xml:space="preserve">Chefe da Unidade Central Esportiva</w:t>
            </w:r>
            <w:r/>
          </w:p>
        </w:tc>
      </w:tr>
      <w:tr>
        <w:trPr/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/>
            </w:pPr>
            <w:r>
              <w:rPr>
                <w:rFonts w:ascii="Segoe UI" w:hAnsi="Segoe UI" w:eastAsia="Segoe UI" w:cs="Segoe UI"/>
                <w:color w:val="000000"/>
                <w:sz w:val="14"/>
              </w:rPr>
              <w:t xml:space="preserve">Chefe de Unidade de Saúde (04)</w:t>
            </w:r>
            <w:r/>
          </w:p>
        </w:tc>
      </w:tr>
      <w:tr>
        <w:trPr/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/>
            </w:pPr>
            <w:r>
              <w:rPr>
                <w:rFonts w:ascii="Segoe UI" w:hAnsi="Segoe UI" w:eastAsia="Segoe UI" w:cs="Segoe UI"/>
                <w:color w:val="000000"/>
                <w:sz w:val="14"/>
              </w:rPr>
              <w:t xml:space="preserve">Chefe do Centro de Convivência</w:t>
            </w:r>
            <w:r/>
          </w:p>
        </w:tc>
      </w:tr>
      <w:tr>
        <w:trPr/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/>
            </w:pPr>
            <w:r>
              <w:rPr>
                <w:rFonts w:ascii="Segoe UI" w:hAnsi="Segoe UI" w:eastAsia="Segoe UI" w:cs="Segoe UI"/>
                <w:color w:val="000000"/>
                <w:sz w:val="14"/>
              </w:rPr>
              <w:t xml:space="preserve">Chefe do Setor de Protocolo</w:t>
            </w:r>
            <w:r/>
          </w:p>
        </w:tc>
      </w:tr>
      <w:tr>
        <w:trPr/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/>
            </w:pPr>
            <w:r>
              <w:rPr>
                <w:rFonts w:ascii="Segoe UI" w:hAnsi="Segoe UI" w:eastAsia="Segoe UI" w:cs="Segoe UI"/>
                <w:color w:val="000000"/>
                <w:sz w:val="14"/>
              </w:rPr>
              <w:t xml:space="preserve">Chefe do Departamento de Cultura</w:t>
            </w:r>
            <w:r/>
          </w:p>
        </w:tc>
      </w:tr>
      <w:tr>
        <w:trPr/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/>
            </w:pPr>
            <w:r>
              <w:rPr>
                <w:rFonts w:ascii="Segoe UI" w:hAnsi="Segoe UI" w:eastAsia="Segoe UI" w:cs="Segoe UI"/>
                <w:color w:val="000000"/>
                <w:sz w:val="14"/>
              </w:rPr>
              <w:t xml:space="preserve">Chefe do Departamento de Habitação</w:t>
            </w:r>
            <w:r/>
          </w:p>
        </w:tc>
      </w:tr>
      <w:tr>
        <w:trPr/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/>
            </w:pPr>
            <w:r>
              <w:rPr>
                <w:rFonts w:ascii="Segoe UI" w:hAnsi="Segoe UI" w:eastAsia="Segoe UI" w:cs="Segoe UI"/>
                <w:color w:val="000000"/>
                <w:sz w:val="14"/>
              </w:rPr>
              <w:t xml:space="preserve">Chefe do Departamento de Receitas</w:t>
            </w:r>
            <w:r/>
          </w:p>
        </w:tc>
      </w:tr>
      <w:tr>
        <w:trPr/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/>
            </w:pPr>
            <w:r>
              <w:rPr>
                <w:rFonts w:ascii="Segoe UI" w:hAnsi="Segoe UI" w:eastAsia="Segoe UI" w:cs="Segoe UI"/>
                <w:color w:val="000000"/>
                <w:sz w:val="14"/>
              </w:rPr>
              <w:t xml:space="preserve">Chefe do Setor de Turismo</w:t>
            </w:r>
            <w:r/>
          </w:p>
        </w:tc>
      </w:tr>
      <w:tr>
        <w:trPr/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/>
            </w:pPr>
            <w:r>
              <w:rPr>
                <w:rFonts w:ascii="Segoe UI" w:hAnsi="Segoe UI" w:eastAsia="Segoe UI" w:cs="Segoe UI"/>
                <w:color w:val="000000"/>
                <w:sz w:val="14"/>
              </w:rPr>
              <w:t xml:space="preserve">Chefe do Setor de Tributação</w:t>
            </w:r>
            <w:r/>
          </w:p>
        </w:tc>
      </w:tr>
      <w:tr>
        <w:trPr/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/>
            </w:pPr>
            <w:r>
              <w:rPr>
                <w:rFonts w:ascii="Segoe UI" w:hAnsi="Segoe UI" w:eastAsia="Segoe UI" w:cs="Segoe UI"/>
                <w:color w:val="000000"/>
                <w:sz w:val="14"/>
              </w:rPr>
              <w:t xml:space="preserve">Chefe do Albergue Municipal</w:t>
            </w:r>
            <w:r/>
          </w:p>
        </w:tc>
      </w:tr>
      <w:tr>
        <w:trPr/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/>
            </w:pPr>
            <w:r>
              <w:rPr>
                <w:rFonts w:ascii="Segoe UI" w:hAnsi="Segoe UI" w:eastAsia="Segoe UI" w:cs="Segoe UI"/>
                <w:color w:val="000000"/>
                <w:sz w:val="14"/>
              </w:rPr>
              <w:t xml:space="preserve">Chefe do Setor de Contratos e Licitação</w:t>
            </w:r>
            <w:r/>
          </w:p>
        </w:tc>
      </w:tr>
      <w:tr>
        <w:trPr/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>
                <w:rFonts w:ascii="Segoe UI" w:hAnsi="Segoe UI" w:eastAsia="Segoe UI" w:cs="Segoe UI"/>
                <w:color w:val="000000"/>
                <w:sz w:val="14"/>
              </w:rPr>
            </w:pPr>
            <w:r>
              <w:rPr>
                <w:rFonts w:ascii="Segoe UI" w:hAnsi="Segoe UI" w:eastAsia="Segoe UI" w:cs="Segoe UI"/>
                <w:color w:val="000000"/>
                <w:sz w:val="14"/>
              </w:rPr>
              <w:t xml:space="preserve">Chefe do Departamento de Bem-Estar Animal </w:t>
            </w:r>
            <w:r>
              <w:rPr>
                <w:rFonts w:ascii="Segoe UI" w:hAnsi="Segoe UI" w:eastAsia="Segoe UI" w:cs="Segoe UI"/>
                <w:color w:val="000000"/>
                <w:sz w:val="14"/>
              </w:rPr>
            </w:r>
            <w:r>
              <w:rPr>
                <w:rFonts w:ascii="Segoe UI" w:hAnsi="Segoe UI" w:eastAsia="Segoe UI" w:cs="Segoe UI"/>
                <w:color w:val="000000"/>
                <w:sz w:val="14"/>
              </w:rPr>
            </w:r>
          </w:p>
        </w:tc>
      </w:tr>
      <w:tr>
        <w:trPr/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>
                <w:rFonts w:ascii="Segoe UI" w:hAnsi="Segoe UI" w:eastAsia="Segoe UI" w:cs="Segoe UI"/>
                <w:color w:val="000000"/>
                <w:sz w:val="14"/>
              </w:rPr>
            </w:pPr>
            <w:r>
              <w:rPr>
                <w:rFonts w:ascii="Segoe UI" w:hAnsi="Segoe UI" w:eastAsia="Segoe UI" w:cs="Segoe UI"/>
                <w:color w:val="000000"/>
                <w:sz w:val="14"/>
              </w:rPr>
              <w:t xml:space="preserve">Chefe do Setor de Portarias e Publicações</w:t>
            </w:r>
            <w:r>
              <w:rPr>
                <w:rFonts w:ascii="Segoe UI" w:hAnsi="Segoe UI" w:eastAsia="Segoe UI" w:cs="Segoe UI"/>
                <w:color w:val="000000"/>
                <w:sz w:val="14"/>
              </w:rPr>
            </w:r>
            <w:r>
              <w:rPr>
                <w:rFonts w:ascii="Segoe UI" w:hAnsi="Segoe UI" w:eastAsia="Segoe UI" w:cs="Segoe UI"/>
                <w:color w:val="000000"/>
                <w:sz w:val="14"/>
              </w:rPr>
            </w:r>
          </w:p>
        </w:tc>
      </w:tr>
      <w:tr>
        <w:trPr/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9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jc w:val="center"/>
              <w:rPr/>
            </w:pPr>
            <w:r>
              <w:rPr>
                <w:rFonts w:ascii="Segoe UI" w:hAnsi="Segoe UI" w:eastAsia="Segoe UI" w:cs="Segoe UI"/>
                <w:color w:val="000000"/>
                <w:sz w:val="14"/>
              </w:rPr>
              <w:t xml:space="preserve">II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4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jc w:val="right"/>
              <w:rPr/>
            </w:pPr>
            <w:r>
              <w:rPr>
                <w:rFonts w:ascii="Segoe UI" w:hAnsi="Segoe UI" w:eastAsia="Segoe UI" w:cs="Segoe UI"/>
                <w:color w:val="000000"/>
                <w:sz w:val="14"/>
              </w:rPr>
              <w:t xml:space="preserve">R$ 5.069,26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/>
            </w:pPr>
            <w:r>
              <w:rPr>
                <w:rFonts w:ascii="Segoe UI" w:hAnsi="Segoe UI" w:eastAsia="Segoe UI" w:cs="Segoe UI"/>
                <w:color w:val="000000"/>
                <w:sz w:val="14"/>
              </w:rPr>
              <w:t xml:space="preserve">Assessor(a) da Secretaria da Administração</w:t>
            </w:r>
            <w:r/>
          </w:p>
        </w:tc>
      </w:tr>
      <w:tr>
        <w:trPr/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/>
            </w:pPr>
            <w:r>
              <w:rPr>
                <w:rFonts w:ascii="Segoe UI" w:hAnsi="Segoe UI" w:eastAsia="Segoe UI" w:cs="Segoe UI"/>
                <w:color w:val="000000"/>
                <w:sz w:val="14"/>
              </w:rPr>
              <w:t xml:space="preserve">Assessor(a) de Comunicação</w:t>
            </w:r>
            <w:r/>
          </w:p>
        </w:tc>
      </w:tr>
      <w:tr>
        <w:trPr/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/>
            </w:pPr>
            <w:r>
              <w:rPr>
                <w:rFonts w:ascii="Segoe UI" w:hAnsi="Segoe UI" w:eastAsia="Segoe UI" w:cs="Segoe UI"/>
                <w:color w:val="000000"/>
                <w:sz w:val="14"/>
              </w:rPr>
              <w:t xml:space="preserve">Assessor(a) de Planejamento</w:t>
            </w:r>
            <w:r/>
          </w:p>
        </w:tc>
      </w:tr>
      <w:tr>
        <w:trPr/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/>
            </w:pPr>
            <w:r>
              <w:rPr>
                <w:rFonts w:ascii="Segoe UI" w:hAnsi="Segoe UI" w:eastAsia="Segoe UI" w:cs="Segoe UI"/>
                <w:color w:val="000000"/>
                <w:sz w:val="14"/>
              </w:rPr>
              <w:t xml:space="preserve">Assessor(a) de Serviços Municipais da Sec. de Agricultura e Meio Ambiente</w:t>
            </w:r>
            <w:r/>
          </w:p>
        </w:tc>
      </w:tr>
      <w:tr>
        <w:trPr/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/>
            </w:pPr>
            <w:r>
              <w:rPr>
                <w:rFonts w:ascii="Segoe UI" w:hAnsi="Segoe UI" w:eastAsia="Segoe UI" w:cs="Segoe UI"/>
                <w:color w:val="000000"/>
                <w:sz w:val="14"/>
              </w:rPr>
              <w:t xml:space="preserve">Assessor(a) de Serviços Municipais da Secretaria de Obras</w:t>
            </w:r>
            <w:r/>
          </w:p>
        </w:tc>
      </w:tr>
      <w:tr>
        <w:trPr/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/>
            </w:pPr>
            <w:r>
              <w:rPr>
                <w:rFonts w:ascii="Segoe UI" w:hAnsi="Segoe UI" w:eastAsia="Segoe UI" w:cs="Segoe UI"/>
                <w:color w:val="000000"/>
                <w:sz w:val="14"/>
              </w:rPr>
              <w:t xml:space="preserve">Assessor(a) de Serviços Municipais da Secretaria de Saúde</w:t>
            </w:r>
            <w:r/>
          </w:p>
        </w:tc>
      </w:tr>
      <w:tr>
        <w:trPr/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/>
            </w:pPr>
            <w:r>
              <w:rPr>
                <w:rFonts w:ascii="Segoe UI" w:hAnsi="Segoe UI" w:eastAsia="Segoe UI" w:cs="Segoe UI"/>
                <w:color w:val="000000"/>
                <w:sz w:val="14"/>
              </w:rPr>
              <w:t xml:space="preserve">Assessor(a) do Setor de Compras, Contratos e Licitações</w:t>
            </w:r>
            <w:r/>
          </w:p>
        </w:tc>
      </w:tr>
      <w:tr>
        <w:trPr/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/>
            </w:pPr>
            <w:r>
              <w:rPr>
                <w:rFonts w:ascii="Segoe UI" w:hAnsi="Segoe UI" w:eastAsia="Segoe UI" w:cs="Segoe UI"/>
                <w:color w:val="000000"/>
                <w:sz w:val="14"/>
              </w:rPr>
              <w:t xml:space="preserve">Assessor(a) do CRAS</w:t>
            </w:r>
            <w:r/>
          </w:p>
        </w:tc>
      </w:tr>
      <w:tr>
        <w:trPr/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/>
            </w:pPr>
            <w:r>
              <w:rPr>
                <w:rFonts w:ascii="Segoe UI" w:hAnsi="Segoe UI" w:eastAsia="Segoe UI" w:cs="Segoe UI"/>
                <w:color w:val="000000"/>
                <w:sz w:val="14"/>
              </w:rPr>
              <w:t xml:space="preserve">Assessor(a) do Departamento Pessoal</w:t>
            </w:r>
            <w:r/>
          </w:p>
        </w:tc>
      </w:tr>
      <w:tr>
        <w:trPr/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/>
            </w:pPr>
            <w:r>
              <w:rPr>
                <w:rFonts w:ascii="Segoe UI" w:hAnsi="Segoe UI" w:eastAsia="Segoe UI" w:cs="Segoe UI"/>
                <w:color w:val="000000"/>
                <w:sz w:val="14"/>
              </w:rPr>
              <w:t xml:space="preserve">Assessor(a) do Departamento de Esporte e Lazer</w:t>
            </w:r>
            <w:r/>
          </w:p>
        </w:tc>
      </w:tr>
      <w:tr>
        <w:trPr/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/>
            </w:pPr>
            <w:r>
              <w:rPr>
                <w:rFonts w:ascii="Segoe UI" w:hAnsi="Segoe UI" w:eastAsia="Segoe UI" w:cs="Segoe UI"/>
                <w:color w:val="000000"/>
                <w:sz w:val="14"/>
              </w:rPr>
              <w:t xml:space="preserve">Assessor(a) do Departamento de Frotas de Veículos e Equipamentos</w:t>
            </w:r>
            <w:r/>
          </w:p>
        </w:tc>
      </w:tr>
      <w:tr>
        <w:trPr/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>
                <w:strike/>
              </w:rPr>
            </w:pPr>
            <w:r>
              <w:rPr>
                <w:rFonts w:ascii="Segoe UI" w:hAnsi="Segoe UI" w:eastAsia="Segoe UI" w:cs="Segoe UI"/>
                <w:strike/>
                <w:color w:val="000000"/>
                <w:sz w:val="14"/>
              </w:rPr>
              <w:t xml:space="preserve">Assessor(a) do Departamento de Recursos Humanos</w:t>
            </w:r>
            <w:r>
              <w:rPr>
                <w:strike/>
              </w:rPr>
            </w:r>
            <w:r>
              <w:rPr>
                <w:strike/>
              </w:rPr>
            </w:r>
          </w:p>
        </w:tc>
      </w:tr>
      <w:tr>
        <w:trPr/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/>
            </w:pPr>
            <w:r>
              <w:rPr>
                <w:rFonts w:ascii="Segoe UI" w:hAnsi="Segoe UI" w:eastAsia="Segoe UI" w:cs="Segoe UI"/>
                <w:color w:val="000000"/>
                <w:sz w:val="14"/>
              </w:rPr>
              <w:t xml:space="preserve">Assessor(a) do Departamento Municipal de Transito-Demutran</w:t>
            </w:r>
            <w:r/>
          </w:p>
        </w:tc>
      </w:tr>
      <w:tr>
        <w:trPr/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/>
            </w:pPr>
            <w:r>
              <w:rPr>
                <w:rFonts w:ascii="Segoe UI" w:hAnsi="Segoe UI" w:eastAsia="Segoe UI" w:cs="Segoe UI"/>
                <w:color w:val="000000"/>
                <w:sz w:val="14"/>
              </w:rPr>
              <w:t xml:space="preserve">Assessor(a) Financeiro da Secretária da Fazenda</w:t>
            </w:r>
            <w:r/>
          </w:p>
        </w:tc>
      </w:tr>
      <w:tr>
        <w:trPr/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/>
            </w:pPr>
            <w:r>
              <w:rPr>
                <w:rFonts w:ascii="Segoe UI" w:hAnsi="Segoe UI" w:eastAsia="Segoe UI" w:cs="Segoe UI"/>
                <w:color w:val="000000"/>
                <w:sz w:val="14"/>
              </w:rPr>
              <w:t xml:space="preserve">Assessor(a) de Serviços Urbanos da Secretaria de Obras</w:t>
            </w:r>
            <w:r/>
          </w:p>
        </w:tc>
      </w:tr>
      <w:tr>
        <w:trPr/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>
                <w:rFonts w:ascii="Segoe UI" w:hAnsi="Segoe UI" w:eastAsia="Segoe UI" w:cs="Segoe UI"/>
                <w:color w:val="000000"/>
                <w:sz w:val="14"/>
              </w:rPr>
            </w:pPr>
            <w:r>
              <w:rPr>
                <w:rFonts w:ascii="Segoe UI" w:hAnsi="Segoe UI" w:eastAsia="Segoe UI" w:cs="Segoe UI"/>
                <w:color w:val="000000"/>
                <w:sz w:val="14"/>
              </w:rPr>
              <w:t xml:space="preserve">Assessor(a) do Departamento de Bem-Estar Animal</w:t>
            </w:r>
            <w:r>
              <w:rPr>
                <w:rFonts w:ascii="Segoe UI" w:hAnsi="Segoe UI" w:eastAsia="Segoe UI" w:cs="Segoe UI"/>
                <w:color w:val="000000"/>
                <w:sz w:val="14"/>
              </w:rPr>
            </w:r>
            <w:r>
              <w:rPr>
                <w:rFonts w:ascii="Segoe UI" w:hAnsi="Segoe UI" w:eastAsia="Segoe UI" w:cs="Segoe UI"/>
                <w:color w:val="000000"/>
                <w:sz w:val="14"/>
              </w:rPr>
            </w:r>
          </w:p>
        </w:tc>
      </w:tr>
      <w:tr>
        <w:trPr>
          <w:trHeight w:val="198"/>
        </w:trPr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>
                <w:rFonts w:ascii="Segoe UI" w:hAnsi="Segoe UI" w:eastAsia="Segoe UI" w:cs="Segoe UI"/>
                <w:color w:val="000000"/>
                <w:sz w:val="14"/>
              </w:rPr>
            </w:pPr>
            <w:r>
              <w:rPr>
                <w:rFonts w:ascii="Segoe UI" w:hAnsi="Segoe UI" w:eastAsia="Segoe UI" w:cs="Segoe UI"/>
                <w:color w:val="000000"/>
                <w:sz w:val="14"/>
              </w:rPr>
              <w:t xml:space="preserve">Assessor(a) de Eventos Municipais</w:t>
            </w:r>
            <w:r>
              <w:rPr>
                <w:rFonts w:ascii="Segoe UI" w:hAnsi="Segoe UI" w:eastAsia="Segoe UI" w:cs="Segoe UI"/>
                <w:color w:val="000000"/>
                <w:sz w:val="14"/>
              </w:rPr>
            </w:r>
            <w:r>
              <w:rPr>
                <w:rFonts w:ascii="Segoe UI" w:hAnsi="Segoe UI" w:eastAsia="Segoe UI" w:cs="Segoe UI"/>
                <w:color w:val="000000"/>
                <w:sz w:val="14"/>
              </w:rPr>
            </w:r>
          </w:p>
        </w:tc>
      </w:tr>
      <w:tr>
        <w:trPr/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9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jc w:val="center"/>
              <w:rPr/>
            </w:pPr>
            <w:r>
              <w:rPr>
                <w:rFonts w:ascii="Segoe UI" w:hAnsi="Segoe UI" w:eastAsia="Segoe UI" w:cs="Segoe UI"/>
                <w:color w:val="000000"/>
                <w:sz w:val="14"/>
              </w:rPr>
              <w:t xml:space="preserve">III</w:t>
            </w:r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4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before="0"/>
              <w:ind w:right="0" w:firstLine="0" w:left="0"/>
              <w:jc w:val="right"/>
              <w:rPr/>
            </w:pPr>
            <w:r>
              <w:rPr>
                <w:rFonts w:ascii="Segoe UI" w:hAnsi="Segoe UI" w:eastAsia="Segoe UI" w:cs="Segoe UI"/>
                <w:color w:val="000000"/>
                <w:sz w:val="14"/>
              </w:rPr>
              <w:t xml:space="preserve">8.921,20</w:t>
            </w:r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/>
            </w:pPr>
            <w:r>
              <w:rPr>
                <w:rFonts w:ascii="Segoe UI" w:hAnsi="Segoe UI" w:eastAsia="Segoe UI" w:cs="Segoe UI"/>
                <w:color w:val="000000"/>
                <w:sz w:val="14"/>
              </w:rPr>
              <w:t xml:space="preserve">Secretário (a) da Administração</w:t>
            </w:r>
            <w:r/>
          </w:p>
        </w:tc>
      </w:tr>
      <w:tr>
        <w:trPr/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/>
            </w:pPr>
            <w:r>
              <w:rPr>
                <w:rFonts w:ascii="Segoe UI" w:hAnsi="Segoe UI" w:eastAsia="Segoe UI" w:cs="Segoe UI"/>
                <w:color w:val="000000"/>
                <w:sz w:val="14"/>
              </w:rPr>
              <w:t xml:space="preserve">Secretário (a) da Fazenda</w:t>
            </w:r>
            <w:r/>
          </w:p>
        </w:tc>
      </w:tr>
      <w:tr>
        <w:trPr/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/>
            </w:pPr>
            <w:r>
              <w:rPr>
                <w:rFonts w:ascii="Segoe UI" w:hAnsi="Segoe UI" w:eastAsia="Segoe UI" w:cs="Segoe UI"/>
                <w:color w:val="000000"/>
                <w:sz w:val="14"/>
              </w:rPr>
              <w:t xml:space="preserve">Secretário (a) da Agricultura e Meio Ambiente</w:t>
            </w:r>
            <w:r/>
          </w:p>
        </w:tc>
      </w:tr>
      <w:tr>
        <w:trPr/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/>
            </w:pPr>
            <w:r>
              <w:rPr>
                <w:rFonts w:ascii="Segoe UI" w:hAnsi="Segoe UI" w:eastAsia="Segoe UI" w:cs="Segoe UI"/>
                <w:color w:val="000000"/>
                <w:sz w:val="14"/>
              </w:rPr>
              <w:t xml:space="preserve">Secretário (a) da Assistência Social</w:t>
            </w:r>
            <w:r/>
          </w:p>
        </w:tc>
      </w:tr>
      <w:tr>
        <w:trPr/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/>
            </w:pPr>
            <w:r>
              <w:rPr>
                <w:rFonts w:ascii="Segoe UI" w:hAnsi="Segoe UI" w:eastAsia="Segoe UI" w:cs="Segoe UI"/>
                <w:color w:val="000000"/>
                <w:sz w:val="14"/>
              </w:rPr>
              <w:t xml:space="preserve">Secretário (a) da Educação, Cultura, Desporto e Lazer</w:t>
            </w:r>
            <w:r/>
          </w:p>
        </w:tc>
      </w:tr>
      <w:tr>
        <w:trPr/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/>
            </w:pPr>
            <w:r>
              <w:rPr>
                <w:rFonts w:ascii="Segoe UI" w:hAnsi="Segoe UI" w:eastAsia="Segoe UI" w:cs="Segoe UI"/>
                <w:color w:val="000000"/>
                <w:sz w:val="14"/>
              </w:rPr>
              <w:t xml:space="preserve">Secretário (a) da Indústria, Comércio e Turismo</w:t>
            </w:r>
            <w:r/>
          </w:p>
        </w:tc>
      </w:tr>
      <w:tr>
        <w:trPr/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/>
            </w:pPr>
            <w:r>
              <w:rPr>
                <w:rFonts w:ascii="Segoe UI" w:hAnsi="Segoe UI" w:eastAsia="Segoe UI" w:cs="Segoe UI"/>
                <w:color w:val="000000"/>
                <w:sz w:val="14"/>
              </w:rPr>
              <w:t xml:space="preserve">Secretário (a) de Obras, Habitação e Serviços Públicos</w:t>
            </w:r>
            <w:r/>
          </w:p>
        </w:tc>
      </w:tr>
      <w:tr>
        <w:trPr/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/>
            </w:pPr>
            <w:r>
              <w:rPr>
                <w:rFonts w:ascii="Segoe UI" w:hAnsi="Segoe UI" w:eastAsia="Segoe UI" w:cs="Segoe UI"/>
                <w:color w:val="000000"/>
                <w:sz w:val="14"/>
              </w:rPr>
              <w:t xml:space="preserve">Secretário (a) da Saúde</w:t>
            </w:r>
            <w:r/>
          </w:p>
        </w:tc>
      </w:tr>
      <w:tr>
        <w:trPr/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/>
            </w:pPr>
            <w:r>
              <w:rPr>
                <w:rFonts w:ascii="Segoe UI" w:hAnsi="Segoe UI" w:eastAsia="Segoe UI" w:cs="Segoe UI"/>
                <w:color w:val="000000"/>
                <w:sz w:val="14"/>
              </w:rPr>
              <w:t xml:space="preserve">Assessor (a) Jurídico (03)</w:t>
            </w:r>
            <w:r/>
          </w:p>
        </w:tc>
      </w:tr>
      <w:tr>
        <w:trPr/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/>
            </w:pPr>
            <w:r>
              <w:rPr>
                <w:rFonts w:ascii="Segoe UI" w:hAnsi="Segoe UI" w:eastAsia="Segoe UI" w:cs="Segoe UI"/>
                <w:color w:val="000000"/>
                <w:sz w:val="14"/>
              </w:rPr>
              <w:t xml:space="preserve">Chefe do Gabinete do Prefeito</w:t>
            </w:r>
            <w:r/>
          </w:p>
        </w:tc>
      </w:tr>
      <w:tr>
        <w:trPr/>
        <w:tc>
          <w:tcPr>
            <w:gridSpan w:val="3"/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9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/>
            </w:pPr>
            <w:r>
              <w:rPr>
                <w:rFonts w:ascii="Segoe UI" w:hAnsi="Segoe UI" w:eastAsia="Segoe UI" w:cs="Segoe UI"/>
                <w:color w:val="000000"/>
                <w:sz w:val="14"/>
              </w:rPr>
              <w:t xml:space="preserve"> </w:t>
            </w:r>
            <w:r/>
          </w:p>
        </w:tc>
      </w:tr>
    </w:tbl>
    <w:p>
      <w:pPr>
        <w:pStyle w:val="987"/>
        <w:pBdr/>
        <w:spacing w:after="283" w:before="283" w:line="240" w:lineRule="auto"/>
        <w:ind/>
        <w:jc w:val="center"/>
        <w:rPr>
          <w:rFonts w:hAnsi="Times New Roman" w:eastAsia="Times New Roman" w:cs="Times New Roman" w:asciiTheme="minorHAnsi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highlight w:val="none"/>
        </w:rPr>
      </w:r>
      <w:r>
        <w:rPr>
          <w:rFonts w:hAnsi="Times New Roman" w:eastAsia="Times New Roman" w:cs="Times New Roman" w:asciiTheme="minorHAnsi"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18" w:right="1274" w:bottom="680" w:left="1701" w:header="709" w:footer="315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Liberation Serif">
    <w:panose1 w:val="02020603050405020304"/>
  </w:font>
  <w:font w:name="Symbol">
    <w:panose1 w:val="05050102010706020507"/>
  </w:font>
  <w:font w:name="宋体">
    <w:panose1 w:val="02010600030101010101"/>
  </w:font>
  <w:font w:name="Times-Roman">
    <w:panose1 w:val="05040102010807070707"/>
  </w:font>
  <w:font w:name="Calibri">
    <w:panose1 w:val="020F0502020204030204"/>
  </w:font>
  <w:font w:name="Courier New">
    <w:panose1 w:val="02070309020205020404"/>
  </w:font>
  <w:font w:name="Mangal">
    <w:panose1 w:val="02040503050406030204"/>
  </w:font>
  <w:font w:name="Wingdings">
    <w:panose1 w:val="05000000000000000000"/>
  </w:font>
  <w:font w:name="Liberation Sans">
    <w:panose1 w:val="020B0604020202020204"/>
  </w:font>
  <w:font w:name="Tahoma">
    <w:panose1 w:val="020B060403050404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single" w:color="000000" w:sz="6" w:space="0"/>
        <w:left w:val="none" w:color="000000" w:sz="4" w:space="0"/>
        <w:bottom w:val="none" w:color="000000" w:sz="4" w:space="0"/>
        <w:right w:val="none" w:color="000000" w:sz="4" w:space="0"/>
      </w:pBdr>
      <w:spacing w:line="360" w:lineRule="auto"/>
      <w:ind/>
      <w:jc w:val="center"/>
      <w:rPr>
        <w:sz w:val="12"/>
        <w:szCs w:val="12"/>
      </w:rPr>
    </w:pPr>
    <w:r>
      <w:rPr>
        <w:rFonts w:eastAsia="Arial" w:cs="Arial"/>
        <w:color w:val="000000"/>
        <w:spacing w:val="8"/>
        <w:sz w:val="12"/>
        <w:szCs w:val="12"/>
      </w:rPr>
      <w:t xml:space="preserve">Av.</w:t>
    </w:r>
    <w:r>
      <w:rPr>
        <w:rFonts w:ascii="Liberation Serif" w:hAnsi="Liberation Serif" w:eastAsia="Liberation Serif" w:cs="Liberation Serif"/>
        <w:color w:val="000000"/>
        <w:spacing w:val="8"/>
        <w:sz w:val="12"/>
        <w:szCs w:val="12"/>
      </w:rPr>
      <w:t xml:space="preserve">Eduardo</w:t>
    </w:r>
    <w:r>
      <w:rPr>
        <w:rFonts w:ascii="Liberation Serif" w:hAnsi="Liberation Serif" w:eastAsia="Liberation Serif" w:cs="Liberation Serif"/>
        <w:color w:val="000000"/>
        <w:spacing w:val="8"/>
        <w:sz w:val="12"/>
        <w:szCs w:val="12"/>
      </w:rPr>
      <w:t xml:space="preserve"> de Brito, </w:t>
    </w:r>
    <w:r>
      <w:rPr>
        <w:rFonts w:ascii="Liberation Serif" w:hAnsi="Liberation Serif" w:eastAsia="Liberation Serif" w:cs="Liberation Serif"/>
        <w:color w:val="000000"/>
        <w:spacing w:val="8"/>
        <w:sz w:val="12"/>
        <w:szCs w:val="12"/>
      </w:rPr>
      <w:t xml:space="preserve">101,</w:t>
    </w:r>
    <w:r>
      <w:rPr>
        <w:rFonts w:ascii="Liberation Serif" w:hAnsi="Liberation Serif" w:eastAsia="Liberation Serif" w:cs="Liberation Serif"/>
        <w:color w:val="000000"/>
        <w:spacing w:val="8"/>
        <w:sz w:val="12"/>
        <w:szCs w:val="12"/>
      </w:rPr>
      <w:t xml:space="preserve">Largo Ildefonso </w:t>
    </w:r>
    <w:r>
      <w:rPr>
        <w:rFonts w:ascii="Liberation Serif" w:hAnsi="Liberation Serif" w:eastAsia="Liberation Serif" w:cs="Liberation Serif"/>
        <w:color w:val="000000"/>
        <w:spacing w:val="8"/>
        <w:sz w:val="12"/>
        <w:szCs w:val="12"/>
      </w:rPr>
      <w:t xml:space="preserve">Gones</w:t>
    </w:r>
    <w:r>
      <w:rPr>
        <w:rFonts w:ascii="Liberation Serif" w:hAnsi="Liberation Serif" w:eastAsia="Liberation Serif" w:cs="Liberation Serif"/>
        <w:color w:val="000000"/>
        <w:spacing w:val="8"/>
        <w:sz w:val="12"/>
        <w:szCs w:val="12"/>
      </w:rPr>
      <w:t xml:space="preserve"> Moreira - CEP: 98240-000 - Fone: (055) 3372-3200</w:t>
    </w:r>
    <w:r>
      <w:rPr>
        <w:sz w:val="12"/>
        <w:szCs w:val="12"/>
      </w:rPr>
      <w:t xml:space="preserve"> - </w:t>
    </w:r>
    <w:r>
      <w:rPr>
        <w:rFonts w:ascii="Times New Roman" w:hAnsi="Times New Roman"/>
        <w:sz w:val="12"/>
        <w:szCs w:val="12"/>
      </w:rPr>
      <w:t xml:space="preserve">www.santabarbaradosul.rs.gov.br</w:t>
    </w:r>
    <w:r>
      <w:rPr>
        <w:sz w:val="12"/>
        <w:szCs w:val="12"/>
      </w:rPr>
    </w:r>
    <w:r>
      <w:rPr>
        <w:sz w:val="12"/>
        <w:szCs w:val="1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1"/>
      <w:pBdr/>
      <w:spacing/>
      <w:ind/>
      <w:jc w:val="center"/>
      <w:rPr>
        <w:highlight w:val="none"/>
      </w:rPr>
    </w:pPr>
    <w:r>
      <w:rPr>
        <w:rtl w:val="0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448140" cy="1011271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3528816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1448139" cy="10112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14.03pt;height:79.63pt;mso-wrap-distance-left:0.00pt;mso-wrap-distance-top:0.00pt;mso-wrap-distance-right:0.00pt;mso-wrap-distance-bottom:0.00pt;rotation:0;z-index:1;" stroked="false">
              <v:imagedata r:id="rId1" o:title=""/>
              <o:lock v:ext="edit" rotation="t"/>
            </v:shape>
          </w:pict>
        </mc:Fallback>
      </mc:AlternateContent>
    </w:r>
    <w:r>
      <w:rPr>
        <w:highlight w:val="none"/>
      </w:rPr>
    </w:r>
    <w:r>
      <w:rPr>
        <w:highlight w:val="none"/>
      </w:rPr>
    </w:r>
  </w:p>
  <w:p>
    <w:pPr>
      <w:pStyle w:val="1001"/>
      <w:pBdr/>
      <w:spacing/>
      <w:ind/>
      <w:jc w:val="center"/>
      <w:rPr/>
    </w:pPr>
    <w:r>
      <w:rPr>
        <w:highlight w:val="none"/>
      </w:rPr>
    </w:r>
    <w:r>
      <w:rPr>
        <w:highlight w:val="none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07">
    <w:name w:val="Intense Emphasis"/>
    <w:basedOn w:val="98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08">
    <w:name w:val="Intense Reference"/>
    <w:basedOn w:val="98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09">
    <w:name w:val="Subtle Emphasis"/>
    <w:basedOn w:val="98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10">
    <w:name w:val="Emphasis"/>
    <w:basedOn w:val="988"/>
    <w:uiPriority w:val="20"/>
    <w:qFormat/>
    <w:pPr>
      <w:pBdr/>
      <w:spacing/>
      <w:ind/>
    </w:pPr>
    <w:rPr>
      <w:i/>
      <w:iCs/>
    </w:rPr>
  </w:style>
  <w:style w:type="character" w:styleId="811">
    <w:name w:val="Strong"/>
    <w:basedOn w:val="988"/>
    <w:uiPriority w:val="22"/>
    <w:qFormat/>
    <w:pPr>
      <w:pBdr/>
      <w:spacing/>
      <w:ind/>
    </w:pPr>
    <w:rPr>
      <w:b/>
      <w:bCs/>
    </w:rPr>
  </w:style>
  <w:style w:type="character" w:styleId="812">
    <w:name w:val="Subtle Reference"/>
    <w:basedOn w:val="98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13">
    <w:name w:val="Book Title"/>
    <w:basedOn w:val="98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14">
    <w:name w:val="FollowedHyperlink"/>
    <w:basedOn w:val="98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15">
    <w:name w:val="Heading 1"/>
    <w:basedOn w:val="987"/>
    <w:next w:val="987"/>
    <w:link w:val="81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16">
    <w:name w:val="Heading 1 Char"/>
    <w:basedOn w:val="988"/>
    <w:link w:val="81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17">
    <w:name w:val="Heading 2"/>
    <w:basedOn w:val="987"/>
    <w:next w:val="987"/>
    <w:link w:val="81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18">
    <w:name w:val="Heading 2 Char"/>
    <w:basedOn w:val="988"/>
    <w:link w:val="81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19">
    <w:name w:val="Heading 3"/>
    <w:basedOn w:val="987"/>
    <w:next w:val="987"/>
    <w:link w:val="82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20">
    <w:name w:val="Heading 3 Char"/>
    <w:basedOn w:val="988"/>
    <w:link w:val="81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21">
    <w:name w:val="Heading 4"/>
    <w:basedOn w:val="987"/>
    <w:next w:val="987"/>
    <w:link w:val="82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22">
    <w:name w:val="Heading 4 Char"/>
    <w:basedOn w:val="988"/>
    <w:link w:val="82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23">
    <w:name w:val="Heading 5"/>
    <w:basedOn w:val="987"/>
    <w:next w:val="987"/>
    <w:link w:val="82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24">
    <w:name w:val="Heading 5 Char"/>
    <w:basedOn w:val="988"/>
    <w:link w:val="82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25">
    <w:name w:val="Heading 6"/>
    <w:basedOn w:val="987"/>
    <w:next w:val="987"/>
    <w:link w:val="82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26">
    <w:name w:val="Heading 6 Char"/>
    <w:basedOn w:val="988"/>
    <w:link w:val="82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27">
    <w:name w:val="Heading 7"/>
    <w:basedOn w:val="987"/>
    <w:next w:val="987"/>
    <w:link w:val="82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8">
    <w:name w:val="Heading 7 Char"/>
    <w:basedOn w:val="988"/>
    <w:link w:val="82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29">
    <w:name w:val="Heading 8"/>
    <w:basedOn w:val="987"/>
    <w:next w:val="987"/>
    <w:link w:val="83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30">
    <w:name w:val="Heading 8 Char"/>
    <w:basedOn w:val="988"/>
    <w:link w:val="82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31">
    <w:name w:val="Heading 9"/>
    <w:basedOn w:val="987"/>
    <w:next w:val="987"/>
    <w:link w:val="83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2">
    <w:name w:val="Heading 9 Char"/>
    <w:basedOn w:val="988"/>
    <w:link w:val="83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33">
    <w:name w:val="Title Char"/>
    <w:basedOn w:val="988"/>
    <w:link w:val="999"/>
    <w:uiPriority w:val="10"/>
    <w:pPr>
      <w:pBdr/>
      <w:spacing/>
      <w:ind/>
    </w:pPr>
    <w:rPr>
      <w:sz w:val="48"/>
      <w:szCs w:val="48"/>
    </w:rPr>
  </w:style>
  <w:style w:type="paragraph" w:styleId="834">
    <w:name w:val="Subtitle"/>
    <w:basedOn w:val="987"/>
    <w:next w:val="987"/>
    <w:link w:val="83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35">
    <w:name w:val="Subtitle Char"/>
    <w:basedOn w:val="988"/>
    <w:link w:val="834"/>
    <w:uiPriority w:val="11"/>
    <w:pPr>
      <w:pBdr/>
      <w:spacing/>
      <w:ind/>
    </w:pPr>
    <w:rPr>
      <w:sz w:val="24"/>
      <w:szCs w:val="24"/>
    </w:rPr>
  </w:style>
  <w:style w:type="paragraph" w:styleId="836">
    <w:name w:val="Quote"/>
    <w:basedOn w:val="987"/>
    <w:next w:val="987"/>
    <w:link w:val="837"/>
    <w:uiPriority w:val="29"/>
    <w:qFormat/>
    <w:pPr>
      <w:pBdr/>
      <w:spacing/>
      <w:ind w:right="720" w:left="720"/>
    </w:pPr>
    <w:rPr>
      <w:i/>
    </w:rPr>
  </w:style>
  <w:style w:type="character" w:styleId="837">
    <w:name w:val="Quote Char"/>
    <w:link w:val="836"/>
    <w:uiPriority w:val="29"/>
    <w:pPr>
      <w:pBdr/>
      <w:spacing/>
      <w:ind/>
    </w:pPr>
    <w:rPr>
      <w:i/>
    </w:rPr>
  </w:style>
  <w:style w:type="paragraph" w:styleId="838">
    <w:name w:val="Intense Quote"/>
    <w:basedOn w:val="987"/>
    <w:next w:val="987"/>
    <w:link w:val="83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39">
    <w:name w:val="Intense Quote Char"/>
    <w:link w:val="838"/>
    <w:uiPriority w:val="30"/>
    <w:pPr>
      <w:pBdr/>
      <w:spacing/>
      <w:ind/>
    </w:pPr>
    <w:rPr>
      <w:i/>
    </w:rPr>
  </w:style>
  <w:style w:type="character" w:styleId="840">
    <w:name w:val="Header Char"/>
    <w:basedOn w:val="988"/>
    <w:link w:val="1001"/>
    <w:uiPriority w:val="99"/>
    <w:pPr>
      <w:pBdr/>
      <w:spacing/>
      <w:ind/>
    </w:pPr>
  </w:style>
  <w:style w:type="character" w:styleId="841">
    <w:name w:val="Footer Char"/>
    <w:basedOn w:val="988"/>
    <w:link w:val="1002"/>
    <w:uiPriority w:val="99"/>
    <w:pPr>
      <w:pBdr/>
      <w:spacing/>
      <w:ind/>
    </w:pPr>
  </w:style>
  <w:style w:type="character" w:styleId="842">
    <w:name w:val="Caption Char"/>
    <w:basedOn w:val="1003"/>
    <w:link w:val="1002"/>
    <w:uiPriority w:val="99"/>
    <w:pPr>
      <w:pBdr/>
      <w:spacing/>
      <w:ind/>
    </w:pPr>
  </w:style>
  <w:style w:type="table" w:styleId="843">
    <w:name w:val="Table Grid"/>
    <w:basedOn w:val="10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Table Grid Light"/>
    <w:basedOn w:val="10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Plain Table 1"/>
    <w:basedOn w:val="10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Plain Table 2"/>
    <w:basedOn w:val="10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Plain Table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Plain Table 4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Plain Table 5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1 Light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1 Light - Accent 1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1 Light - Accent 2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1 Light - Accent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1 Light - Accent 4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1 Light - Accent 5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1 Light - Accent 6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2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2 - Accent 1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2 - Accent 2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2 - Accent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2 - Accent 4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2 - Accent 5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2 - Accent 6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3 - Accent 1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3 - Accent 2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3 - Accent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3 - Accent 4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3 - Accent 5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3 - Accent 6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4"/>
    <w:basedOn w:val="10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4 - Accent 1"/>
    <w:basedOn w:val="10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4 - Accent 2"/>
    <w:basedOn w:val="10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4 - Accent 3"/>
    <w:basedOn w:val="10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4 - Accent 4"/>
    <w:basedOn w:val="10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4 - Accent 5"/>
    <w:basedOn w:val="10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4 - Accent 6"/>
    <w:basedOn w:val="10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5 Dark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5 Dark- Accent 1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5 Dark - Accent 2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5 Dark - Accent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5 Dark- Accent 4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5 Dark - Accent 5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5 Dark - Accent 6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6 Colorful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6 Colorful - Accent 1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6 Colorful - Accent 2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6 Colorful - Accent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6 Colorful - Accent 4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6 Colorful - Accent 5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6 Colorful - Accent 6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7 Colorful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7 Colorful - Accent 1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7 Colorful - Accent 2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7 Colorful - Accent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7 Colorful - Accent 4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7 Colorful - Accent 5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7 Colorful - Accent 6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1 Light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1 Light - Accent 1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1 Light - Accent 2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1 Light - Accent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1 Light - Accent 4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1 Light - Accent 5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1 Light - Accent 6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2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2 - Accent 1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2 - Accent 2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2 - Accent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2 - Accent 4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2 - Accent 5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2 - Accent 6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3 - Accent 1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3 - Accent 2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3 - Accent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3 - Accent 4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3 - Accent 5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3 - Accent 6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4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4 - Accent 1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4 - Accent 2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4 - Accent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4 - Accent 4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4 - Accent 5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4 - Accent 6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5 Dark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5 Dark - Accent 1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5 Dark - Accent 2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5 Dark - Accent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5 Dark - Accent 4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5 Dark - Accent 5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5 Dark - Accent 6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6 Colorful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6 Colorful - Accent 1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6 Colorful - Accent 2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6 Colorful - Accent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6 Colorful - Accent 4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6 Colorful - Accent 5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6 Colorful - Accent 6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7 Colorful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7 Colorful - Accent 1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7 Colorful - Accent 2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7 Colorful - Accent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7 Colorful - Accent 4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7 Colorful - Accent 5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7 Colorful - Accent 6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ned - Accent"/>
    <w:basedOn w:val="10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ned - Accent 1"/>
    <w:basedOn w:val="10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ned - Accent 2"/>
    <w:basedOn w:val="10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ned - Accent 3"/>
    <w:basedOn w:val="10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ned - Accent 4"/>
    <w:basedOn w:val="10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ned - Accent 5"/>
    <w:basedOn w:val="10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ned - Accent 6"/>
    <w:basedOn w:val="10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Bordered &amp; Lined - Accent"/>
    <w:basedOn w:val="10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Bordered &amp; Lined - Accent 1"/>
    <w:basedOn w:val="10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Bordered &amp; Lined - Accent 2"/>
    <w:basedOn w:val="10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Bordered &amp; Lined - Accent 3"/>
    <w:basedOn w:val="10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Bordered &amp; Lined - Accent 4"/>
    <w:basedOn w:val="10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Bordered &amp; Lined - Accent 5"/>
    <w:basedOn w:val="10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Bordered &amp; Lined - Accent 6"/>
    <w:basedOn w:val="10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Bordered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Bordered - Accent 1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Bordered - Accent 2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Bordered - Accent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Bordered - Accent 4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Bordered - Accent 5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Bordered - Accent 6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70">
    <w:name w:val="footnote text"/>
    <w:basedOn w:val="987"/>
    <w:link w:val="97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71">
    <w:name w:val="Footnote Text Char"/>
    <w:link w:val="970"/>
    <w:uiPriority w:val="99"/>
    <w:pPr>
      <w:pBdr/>
      <w:spacing/>
      <w:ind/>
    </w:pPr>
    <w:rPr>
      <w:sz w:val="18"/>
    </w:rPr>
  </w:style>
  <w:style w:type="character" w:styleId="972">
    <w:name w:val="footnote reference"/>
    <w:basedOn w:val="988"/>
    <w:uiPriority w:val="99"/>
    <w:unhideWhenUsed/>
    <w:pPr>
      <w:pBdr/>
      <w:spacing/>
      <w:ind/>
    </w:pPr>
    <w:rPr>
      <w:vertAlign w:val="superscript"/>
    </w:rPr>
  </w:style>
  <w:style w:type="paragraph" w:styleId="973">
    <w:name w:val="endnote text"/>
    <w:basedOn w:val="987"/>
    <w:link w:val="97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74">
    <w:name w:val="Endnote Text Char"/>
    <w:link w:val="973"/>
    <w:uiPriority w:val="99"/>
    <w:pPr>
      <w:pBdr/>
      <w:spacing/>
      <w:ind/>
    </w:pPr>
    <w:rPr>
      <w:sz w:val="20"/>
    </w:rPr>
  </w:style>
  <w:style w:type="character" w:styleId="975">
    <w:name w:val="endnote reference"/>
    <w:basedOn w:val="988"/>
    <w:uiPriority w:val="99"/>
    <w:semiHidden/>
    <w:unhideWhenUsed/>
    <w:pPr>
      <w:pBdr/>
      <w:spacing/>
      <w:ind/>
    </w:pPr>
    <w:rPr>
      <w:vertAlign w:val="superscript"/>
    </w:rPr>
  </w:style>
  <w:style w:type="paragraph" w:styleId="976">
    <w:name w:val="toc 1"/>
    <w:basedOn w:val="987"/>
    <w:next w:val="987"/>
    <w:uiPriority w:val="39"/>
    <w:unhideWhenUsed/>
    <w:pPr>
      <w:pBdr/>
      <w:spacing w:after="57"/>
      <w:ind w:right="0" w:firstLine="0" w:left="0"/>
    </w:pPr>
  </w:style>
  <w:style w:type="paragraph" w:styleId="977">
    <w:name w:val="toc 2"/>
    <w:basedOn w:val="987"/>
    <w:next w:val="987"/>
    <w:uiPriority w:val="39"/>
    <w:unhideWhenUsed/>
    <w:pPr>
      <w:pBdr/>
      <w:spacing w:after="57"/>
      <w:ind w:right="0" w:firstLine="0" w:left="283"/>
    </w:pPr>
  </w:style>
  <w:style w:type="paragraph" w:styleId="978">
    <w:name w:val="toc 3"/>
    <w:basedOn w:val="987"/>
    <w:next w:val="987"/>
    <w:uiPriority w:val="39"/>
    <w:unhideWhenUsed/>
    <w:pPr>
      <w:pBdr/>
      <w:spacing w:after="57"/>
      <w:ind w:right="0" w:firstLine="0" w:left="567"/>
    </w:pPr>
  </w:style>
  <w:style w:type="paragraph" w:styleId="979">
    <w:name w:val="toc 4"/>
    <w:basedOn w:val="987"/>
    <w:next w:val="987"/>
    <w:uiPriority w:val="39"/>
    <w:unhideWhenUsed/>
    <w:pPr>
      <w:pBdr/>
      <w:spacing w:after="57"/>
      <w:ind w:right="0" w:firstLine="0" w:left="850"/>
    </w:pPr>
  </w:style>
  <w:style w:type="paragraph" w:styleId="980">
    <w:name w:val="toc 5"/>
    <w:basedOn w:val="987"/>
    <w:next w:val="987"/>
    <w:uiPriority w:val="39"/>
    <w:unhideWhenUsed/>
    <w:pPr>
      <w:pBdr/>
      <w:spacing w:after="57"/>
      <w:ind w:right="0" w:firstLine="0" w:left="1134"/>
    </w:pPr>
  </w:style>
  <w:style w:type="paragraph" w:styleId="981">
    <w:name w:val="toc 6"/>
    <w:basedOn w:val="987"/>
    <w:next w:val="987"/>
    <w:uiPriority w:val="39"/>
    <w:unhideWhenUsed/>
    <w:pPr>
      <w:pBdr/>
      <w:spacing w:after="57"/>
      <w:ind w:right="0" w:firstLine="0" w:left="1417"/>
    </w:pPr>
  </w:style>
  <w:style w:type="paragraph" w:styleId="982">
    <w:name w:val="toc 7"/>
    <w:basedOn w:val="987"/>
    <w:next w:val="987"/>
    <w:uiPriority w:val="39"/>
    <w:unhideWhenUsed/>
    <w:pPr>
      <w:pBdr/>
      <w:spacing w:after="57"/>
      <w:ind w:right="0" w:firstLine="0" w:left="1701"/>
    </w:pPr>
  </w:style>
  <w:style w:type="paragraph" w:styleId="983">
    <w:name w:val="toc 8"/>
    <w:basedOn w:val="987"/>
    <w:next w:val="987"/>
    <w:uiPriority w:val="39"/>
    <w:unhideWhenUsed/>
    <w:pPr>
      <w:pBdr/>
      <w:spacing w:after="57"/>
      <w:ind w:right="0" w:firstLine="0" w:left="1984"/>
    </w:pPr>
  </w:style>
  <w:style w:type="paragraph" w:styleId="984">
    <w:name w:val="toc 9"/>
    <w:basedOn w:val="987"/>
    <w:next w:val="987"/>
    <w:uiPriority w:val="39"/>
    <w:unhideWhenUsed/>
    <w:pPr>
      <w:pBdr/>
      <w:spacing w:after="57"/>
      <w:ind w:right="0" w:firstLine="0" w:left="2268"/>
    </w:pPr>
  </w:style>
  <w:style w:type="paragraph" w:styleId="985">
    <w:name w:val="TOC Heading"/>
    <w:uiPriority w:val="39"/>
    <w:unhideWhenUsed/>
    <w:pPr>
      <w:pBdr/>
      <w:spacing/>
      <w:ind/>
    </w:pPr>
  </w:style>
  <w:style w:type="paragraph" w:styleId="986">
    <w:name w:val="table of figures"/>
    <w:basedOn w:val="987"/>
    <w:next w:val="987"/>
    <w:uiPriority w:val="99"/>
    <w:unhideWhenUsed/>
    <w:pPr>
      <w:pBdr/>
      <w:spacing w:after="0" w:afterAutospacing="0"/>
      <w:ind/>
    </w:pPr>
  </w:style>
  <w:style w:type="paragraph" w:styleId="987" w:default="1">
    <w:name w:val="Normal"/>
    <w:qFormat/>
    <w:pPr>
      <w:widowControl w:val="true"/>
      <w:pBdr/>
      <w:spacing w:after="0" w:before="0"/>
      <w:ind/>
      <w:jc w:val="left"/>
    </w:pPr>
    <w:rPr>
      <w:rFonts w:ascii="Arial" w:hAnsi="Arial" w:eastAsia="Times New Roman" w:cs="Times New Roman"/>
      <w:color w:val="auto"/>
      <w:sz w:val="24"/>
      <w:szCs w:val="24"/>
      <w:lang w:val="pt-BR" w:eastAsia="pt-BR" w:bidi="ar-SA"/>
    </w:rPr>
  </w:style>
  <w:style w:type="character" w:styleId="988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89" w:customStyle="1">
    <w:name w:val="Texto de balão Char"/>
    <w:basedOn w:val="988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990" w:customStyle="1">
    <w:name w:val="Cabeçalho Char"/>
    <w:basedOn w:val="988"/>
    <w:link w:val="1001"/>
    <w:uiPriority w:val="99"/>
    <w:qFormat/>
    <w:pPr>
      <w:pBdr/>
      <w:spacing/>
      <w:ind/>
    </w:pPr>
  </w:style>
  <w:style w:type="character" w:styleId="991" w:customStyle="1">
    <w:name w:val="Rodapé Char"/>
    <w:basedOn w:val="988"/>
    <w:link w:val="1002"/>
    <w:uiPriority w:val="99"/>
    <w:qFormat/>
    <w:pPr>
      <w:pBdr/>
      <w:spacing/>
      <w:ind/>
    </w:pPr>
  </w:style>
  <w:style w:type="character" w:styleId="992" w:customStyle="1">
    <w:name w:val="Corpo de texto Char"/>
    <w:basedOn w:val="988"/>
    <w:semiHidden/>
    <w:qFormat/>
    <w:pPr>
      <w:pBdr/>
      <w:spacing/>
      <w:ind/>
    </w:pPr>
    <w:rPr>
      <w:rFonts w:ascii="Arial" w:hAnsi="Arial" w:eastAsia="Times New Roman" w:cs="Times New Roman"/>
      <w:sz w:val="24"/>
      <w:szCs w:val="20"/>
      <w:lang w:eastAsia="pt-BR"/>
    </w:rPr>
  </w:style>
  <w:style w:type="character" w:styleId="993" w:customStyle="1">
    <w:name w:val="Recuo de corpo de texto Char"/>
    <w:basedOn w:val="988"/>
    <w:qFormat/>
    <w:pPr>
      <w:pBdr/>
      <w:spacing/>
      <w:ind/>
    </w:pPr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994">
    <w:name w:val="Título"/>
    <w:basedOn w:val="987"/>
    <w:next w:val="995"/>
    <w:qFormat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995">
    <w:name w:val="Body Text"/>
    <w:basedOn w:val="987"/>
    <w:link w:val="992"/>
    <w:semiHidden/>
    <w:unhideWhenUsed/>
    <w:qFormat/>
    <w:pPr>
      <w:pBdr/>
      <w:spacing/>
      <w:ind/>
      <w:jc w:val="both"/>
    </w:pPr>
    <w:rPr>
      <w:szCs w:val="20"/>
    </w:rPr>
  </w:style>
  <w:style w:type="paragraph" w:styleId="996">
    <w:name w:val="List"/>
    <w:basedOn w:val="995"/>
    <w:qFormat/>
    <w:pPr>
      <w:pBdr/>
      <w:spacing/>
      <w:ind/>
    </w:pPr>
    <w:rPr>
      <w:rFonts w:cs="Mangal"/>
    </w:rPr>
  </w:style>
  <w:style w:type="paragraph" w:styleId="997">
    <w:name w:val="Caption"/>
    <w:basedOn w:val="987"/>
    <w:qFormat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98" w:customStyle="1">
    <w:name w:val="Índice"/>
    <w:basedOn w:val="987"/>
    <w:qFormat/>
    <w:pPr>
      <w:suppressLineNumbers w:val="true"/>
      <w:pBdr/>
      <w:spacing/>
      <w:ind/>
    </w:pPr>
    <w:rPr>
      <w:rFonts w:cs="Mangal"/>
    </w:rPr>
  </w:style>
  <w:style w:type="paragraph" w:styleId="999">
    <w:name w:val="Title"/>
    <w:basedOn w:val="987"/>
    <w:next w:val="995"/>
    <w:qFormat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1000" w:customStyle="1">
    <w:name w:val="Cabeçalho e Rodapé"/>
    <w:basedOn w:val="987"/>
    <w:qFormat/>
    <w:pPr>
      <w:pBdr/>
      <w:spacing/>
      <w:ind/>
    </w:pPr>
  </w:style>
  <w:style w:type="paragraph" w:styleId="1001">
    <w:name w:val="Header"/>
    <w:basedOn w:val="987"/>
    <w:link w:val="990"/>
    <w:uiPriority w:val="99"/>
    <w:unhideWhenUsed/>
    <w:qFormat/>
    <w:pPr>
      <w:pBdr/>
      <w:tabs>
        <w:tab w:val="clear" w:leader="none" w:pos="708"/>
        <w:tab w:val="center" w:leader="none" w:pos="4252"/>
        <w:tab w:val="right" w:leader="none" w:pos="8504"/>
      </w:tabs>
      <w:spacing/>
      <w:ind/>
    </w:pPr>
    <w:rPr>
      <w:rFonts w:ascii="Calibri" w:hAnsi="Calibri" w:eastAsia="Calibri" w:cs="宋体" w:asciiTheme="minorHAnsi" w:hAnsiTheme="minorHAnsi" w:eastAsiaTheme="minorHAnsi" w:cstheme="minorBidi"/>
      <w:sz w:val="22"/>
      <w:szCs w:val="22"/>
      <w:lang w:eastAsia="en-US"/>
    </w:rPr>
  </w:style>
  <w:style w:type="paragraph" w:styleId="1002">
    <w:name w:val="Footer"/>
    <w:basedOn w:val="987"/>
    <w:link w:val="991"/>
    <w:uiPriority w:val="99"/>
    <w:unhideWhenUsed/>
    <w:qFormat/>
    <w:pPr>
      <w:pBdr/>
      <w:tabs>
        <w:tab w:val="clear" w:leader="none" w:pos="708"/>
        <w:tab w:val="center" w:leader="none" w:pos="4252"/>
        <w:tab w:val="right" w:leader="none" w:pos="8504"/>
      </w:tabs>
      <w:spacing/>
      <w:ind/>
    </w:pPr>
    <w:rPr>
      <w:rFonts w:ascii="Calibri" w:hAnsi="Calibri" w:eastAsia="Calibri" w:cs="宋体" w:asciiTheme="minorHAnsi" w:hAnsiTheme="minorHAnsi" w:eastAsiaTheme="minorHAnsi" w:cstheme="minorBidi"/>
      <w:sz w:val="22"/>
      <w:szCs w:val="22"/>
      <w:lang w:eastAsia="en-US"/>
    </w:rPr>
  </w:style>
  <w:style w:type="paragraph" w:styleId="1003">
    <w:name w:val="Caption"/>
    <w:basedOn w:val="987"/>
    <w:next w:val="987"/>
    <w:qFormat/>
    <w:pPr>
      <w:suppressLineNumbers w:val="true"/>
      <w:pBdr/>
      <w:spacing w:after="120" w:before="120"/>
      <w:ind/>
    </w:pPr>
    <w:rPr>
      <w:rFonts w:cs="Mangal"/>
      <w:i/>
      <w:iCs/>
    </w:rPr>
  </w:style>
  <w:style w:type="paragraph" w:styleId="1004">
    <w:name w:val="Balloon Text"/>
    <w:basedOn w:val="987"/>
    <w:link w:val="989"/>
    <w:uiPriority w:val="99"/>
    <w:semiHidden/>
    <w:unhideWhenUsed/>
    <w:qFormat/>
    <w:pPr>
      <w:pBdr/>
      <w:spacing/>
      <w:ind/>
    </w:pPr>
    <w:rPr>
      <w:rFonts w:ascii="Tahoma" w:hAnsi="Tahoma" w:eastAsia="Calibri" w:cs="Tahoma" w:eastAsiaTheme="minorHAnsi"/>
      <w:sz w:val="16"/>
      <w:szCs w:val="16"/>
      <w:lang w:eastAsia="en-US"/>
    </w:rPr>
  </w:style>
  <w:style w:type="paragraph" w:styleId="1005">
    <w:name w:val="Body Text Indent"/>
    <w:basedOn w:val="987"/>
    <w:link w:val="993"/>
    <w:unhideWhenUsed/>
    <w:qFormat/>
    <w:pPr>
      <w:pBdr/>
      <w:spacing/>
      <w:ind w:firstLine="0" w:left="4248"/>
      <w:jc w:val="both"/>
    </w:pPr>
    <w:rPr>
      <w:rFonts w:ascii="Times New Roman" w:hAnsi="Times New Roman"/>
      <w:szCs w:val="20"/>
    </w:rPr>
  </w:style>
  <w:style w:type="paragraph" w:styleId="1006" w:customStyle="1">
    <w:name w:val="Título1"/>
    <w:basedOn w:val="987"/>
    <w:next w:val="995"/>
    <w:qFormat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1007">
    <w:name w:val="List Paragraph"/>
    <w:basedOn w:val="987"/>
    <w:uiPriority w:val="34"/>
    <w:qFormat/>
    <w:pPr>
      <w:pBdr/>
      <w:spacing w:after="200" w:before="0" w:line="276" w:lineRule="auto"/>
      <w:ind w:firstLine="0" w:left="720"/>
      <w:contextualSpacing w:val="true"/>
    </w:pPr>
    <w:rPr>
      <w:rFonts w:ascii="Calibri" w:hAnsi="Calibri" w:eastAsia="Calibri" w:cs="宋体" w:asciiTheme="minorHAnsi" w:hAnsiTheme="minorHAnsi" w:eastAsiaTheme="minorHAnsi" w:cstheme="minorBidi"/>
      <w:sz w:val="22"/>
      <w:szCs w:val="22"/>
      <w:lang w:eastAsia="en-US"/>
    </w:rPr>
  </w:style>
  <w:style w:type="paragraph" w:styleId="1008">
    <w:name w:val="No Spacing"/>
    <w:uiPriority w:val="1"/>
    <w:qFormat/>
    <w:pPr>
      <w:widowControl w:val="true"/>
      <w:pBdr/>
      <w:spacing w:after="0" w:before="0"/>
      <w:ind/>
      <w:jc w:val="left"/>
    </w:pPr>
    <w:rPr>
      <w:rFonts w:ascii="Calibri" w:hAnsi="Calibri" w:eastAsia="Calibri" w:cs="宋体" w:asciiTheme="minorHAnsi" w:hAnsiTheme="minorHAnsi" w:eastAsiaTheme="minorHAnsi" w:cstheme="minorBidi"/>
      <w:color w:val="auto"/>
      <w:sz w:val="22"/>
      <w:szCs w:val="22"/>
      <w:lang w:val="pt-BR" w:eastAsia="en-US" w:bidi="ar-SA"/>
    </w:rPr>
  </w:style>
  <w:style w:type="numbering" w:styleId="1009" w:default="1">
    <w:name w:val="No List"/>
    <w:uiPriority w:val="99"/>
    <w:semiHidden/>
    <w:unhideWhenUsed/>
    <w:qFormat/>
    <w:pPr>
      <w:pBdr/>
      <w:spacing/>
      <w:ind/>
    </w:pPr>
  </w:style>
  <w:style w:type="table" w:styleId="1010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11" w:customStyle="1">
    <w:name w:val="fontstyle01"/>
    <w:pPr>
      <w:pBdr/>
      <w:spacing/>
      <w:ind/>
    </w:pPr>
    <w:rPr>
      <w:rFonts w:ascii="Times-Roman" w:hAnsi="Times-Roman"/>
      <w:b w:val="0"/>
      <w:bCs w:val="0"/>
      <w:i w:val="0"/>
      <w:iCs w:val="0"/>
      <w:color w:val="000000"/>
      <w:sz w:val="24"/>
      <w:szCs w:val="24"/>
    </w:rPr>
  </w:style>
  <w:style w:type="character" w:styleId="1012" w:customStyle="1">
    <w:name w:val="hgkelc"/>
    <w:basedOn w:val="925"/>
    <w:qFormat/>
    <w:pPr>
      <w:pBdr/>
      <w:spacing/>
      <w:ind/>
    </w:pPr>
    <w:rPr>
      <w:rFonts w:ascii="Arial" w:hAnsi="Arial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</dc:creator>
  <dc:description/>
  <dc:language>pt-BR</dc:language>
  <cp:revision>26</cp:revision>
  <dcterms:created xsi:type="dcterms:W3CDTF">2022-05-05T15:04:00Z</dcterms:created>
  <dcterms:modified xsi:type="dcterms:W3CDTF">2025-04-30T14:23:09Z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BD553F66C0444A83A374F3C8EB1AAC5B</vt:lpwstr>
  </property>
  <property fmtid="{D5CDD505-2E9C-101B-9397-08002B2CF9AE}" pid="4" name="KSOProductBuildVer">
    <vt:lpwstr>1046-11.2.0.10443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