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CE" w:rsidRPr="00133FA8" w:rsidRDefault="00020EFF" w:rsidP="000534A4">
      <w:pPr>
        <w:pStyle w:val="Recuodecorpodetexto"/>
        <w:spacing w:after="0" w:line="240" w:lineRule="auto"/>
        <w:ind w:left="0"/>
        <w:jc w:val="center"/>
        <w:rPr>
          <w:rFonts w:ascii="Times New Roman" w:hAnsi="Times New Roman" w:cs="Times New Roman"/>
          <w:bCs/>
          <w:sz w:val="24"/>
          <w:szCs w:val="24"/>
        </w:rPr>
      </w:pPr>
      <w:r w:rsidRPr="00133FA8">
        <w:rPr>
          <w:rFonts w:ascii="Times New Roman" w:hAnsi="Times New Roman" w:cs="Times New Roman"/>
          <w:bCs/>
          <w:sz w:val="24"/>
          <w:szCs w:val="24"/>
        </w:rPr>
        <w:t xml:space="preserve">LEI Nº </w:t>
      </w:r>
      <w:r w:rsidR="004C242F">
        <w:rPr>
          <w:rFonts w:ascii="Times New Roman" w:hAnsi="Times New Roman" w:cs="Times New Roman"/>
          <w:bCs/>
          <w:sz w:val="24"/>
          <w:szCs w:val="24"/>
        </w:rPr>
        <w:t>5.204</w:t>
      </w:r>
      <w:r w:rsidRPr="00133FA8">
        <w:rPr>
          <w:rFonts w:ascii="Times New Roman" w:hAnsi="Times New Roman" w:cs="Times New Roman"/>
          <w:bCs/>
          <w:sz w:val="24"/>
          <w:szCs w:val="24"/>
        </w:rPr>
        <w:t xml:space="preserve">/2022, DE </w:t>
      </w:r>
      <w:r w:rsidR="000534A4" w:rsidRPr="00133FA8">
        <w:rPr>
          <w:rFonts w:ascii="Times New Roman" w:hAnsi="Times New Roman" w:cs="Times New Roman"/>
          <w:bCs/>
          <w:sz w:val="24"/>
          <w:szCs w:val="24"/>
        </w:rPr>
        <w:t>2</w:t>
      </w:r>
      <w:r w:rsidR="004C242F">
        <w:rPr>
          <w:rFonts w:ascii="Times New Roman" w:hAnsi="Times New Roman" w:cs="Times New Roman"/>
          <w:bCs/>
          <w:sz w:val="24"/>
          <w:szCs w:val="24"/>
        </w:rPr>
        <w:t>3</w:t>
      </w:r>
      <w:r w:rsidR="00162FF5" w:rsidRPr="00133FA8">
        <w:rPr>
          <w:rFonts w:ascii="Times New Roman" w:hAnsi="Times New Roman" w:cs="Times New Roman"/>
          <w:bCs/>
          <w:sz w:val="24"/>
          <w:szCs w:val="24"/>
        </w:rPr>
        <w:t xml:space="preserve"> DE AGOSTO</w:t>
      </w:r>
      <w:r w:rsidRPr="00133FA8">
        <w:rPr>
          <w:rFonts w:ascii="Times New Roman" w:hAnsi="Times New Roman" w:cs="Times New Roman"/>
          <w:bCs/>
          <w:sz w:val="24"/>
          <w:szCs w:val="24"/>
        </w:rPr>
        <w:t>.</w:t>
      </w:r>
    </w:p>
    <w:p w:rsidR="000534A4" w:rsidRPr="00133FA8" w:rsidRDefault="000534A4" w:rsidP="000534A4">
      <w:pPr>
        <w:spacing w:after="0" w:line="240" w:lineRule="auto"/>
        <w:ind w:left="4536" w:hanging="3780"/>
        <w:jc w:val="both"/>
        <w:rPr>
          <w:rFonts w:ascii="Times New Roman" w:eastAsia="Times New Roman" w:hAnsi="Times New Roman" w:cs="Times New Roman"/>
          <w:sz w:val="24"/>
          <w:szCs w:val="24"/>
          <w:lang w:eastAsia="pt-BR"/>
        </w:rPr>
      </w:pPr>
      <w:r w:rsidRPr="00133FA8">
        <w:rPr>
          <w:rFonts w:ascii="Times New Roman" w:eastAsia="Times New Roman" w:hAnsi="Times New Roman" w:cs="Times New Roman"/>
          <w:sz w:val="24"/>
          <w:szCs w:val="24"/>
          <w:lang w:eastAsia="pt-BR"/>
        </w:rPr>
        <w:tab/>
      </w:r>
    </w:p>
    <w:p w:rsidR="000534A4" w:rsidRPr="00133FA8" w:rsidRDefault="000534A4" w:rsidP="000534A4">
      <w:pPr>
        <w:spacing w:after="0" w:line="240" w:lineRule="auto"/>
        <w:ind w:left="4536" w:hanging="3780"/>
        <w:jc w:val="both"/>
        <w:rPr>
          <w:rFonts w:ascii="Times New Roman" w:eastAsia="Times New Roman" w:hAnsi="Times New Roman" w:cs="Times New Roman"/>
          <w:sz w:val="24"/>
          <w:szCs w:val="24"/>
          <w:lang w:eastAsia="pt-BR"/>
        </w:rPr>
      </w:pPr>
      <w:r w:rsidRPr="00133FA8">
        <w:rPr>
          <w:rFonts w:ascii="Times New Roman" w:eastAsia="Times New Roman" w:hAnsi="Times New Roman" w:cs="Times New Roman"/>
          <w:sz w:val="24"/>
          <w:szCs w:val="24"/>
          <w:lang w:eastAsia="pt-BR"/>
        </w:rPr>
        <w:tab/>
      </w:r>
    </w:p>
    <w:p w:rsidR="000534A4" w:rsidRPr="00133FA8" w:rsidRDefault="000534A4" w:rsidP="000534A4">
      <w:pPr>
        <w:spacing w:after="0" w:line="240" w:lineRule="auto"/>
        <w:ind w:left="4536" w:hanging="3780"/>
        <w:jc w:val="both"/>
        <w:rPr>
          <w:rFonts w:ascii="Times New Roman" w:eastAsia="Times New Roman" w:hAnsi="Times New Roman" w:cs="Times New Roman"/>
          <w:i/>
          <w:sz w:val="24"/>
          <w:szCs w:val="24"/>
          <w:lang w:eastAsia="pt-BR"/>
        </w:rPr>
      </w:pPr>
      <w:r w:rsidRPr="00133FA8">
        <w:rPr>
          <w:rFonts w:ascii="Times New Roman" w:eastAsia="Times New Roman" w:hAnsi="Times New Roman" w:cs="Times New Roman"/>
          <w:sz w:val="24"/>
          <w:szCs w:val="24"/>
          <w:lang w:eastAsia="pt-BR"/>
        </w:rPr>
        <w:tab/>
      </w:r>
      <w:r w:rsidRPr="00133FA8">
        <w:rPr>
          <w:rFonts w:ascii="Times New Roman" w:eastAsia="Times New Roman" w:hAnsi="Times New Roman" w:cs="Times New Roman"/>
          <w:i/>
          <w:sz w:val="24"/>
          <w:szCs w:val="24"/>
          <w:lang w:eastAsia="pt-BR"/>
        </w:rPr>
        <w:t xml:space="preserve">Acrescenta parágrafo único </w:t>
      </w:r>
      <w:r w:rsidR="002C57E2" w:rsidRPr="00133FA8">
        <w:rPr>
          <w:rFonts w:ascii="Times New Roman" w:eastAsia="Times New Roman" w:hAnsi="Times New Roman" w:cs="Times New Roman"/>
          <w:i/>
          <w:sz w:val="24"/>
          <w:szCs w:val="24"/>
          <w:lang w:eastAsia="pt-BR"/>
        </w:rPr>
        <w:t>a</w:t>
      </w:r>
      <w:r w:rsidRPr="00133FA8">
        <w:rPr>
          <w:rFonts w:ascii="Times New Roman" w:eastAsia="Times New Roman" w:hAnsi="Times New Roman" w:cs="Times New Roman"/>
          <w:i/>
          <w:sz w:val="24"/>
          <w:szCs w:val="24"/>
          <w:lang w:eastAsia="pt-BR"/>
        </w:rPr>
        <w:t>o Art. 42 da Lei nº 2.547/2005, de 30 de agosto, que Reestrutura o Fundo Municipal de Previdência dos Servidores – FUMPREV - do Instituto Municipal de Previdência e Assistência dos Servidores do Município de Santa Bárbara do Sul – RS - IMPAS - e dá outras providências.</w:t>
      </w:r>
    </w:p>
    <w:p w:rsidR="000534A4" w:rsidRPr="00133FA8" w:rsidRDefault="000534A4" w:rsidP="000534A4">
      <w:pPr>
        <w:spacing w:after="0" w:line="240" w:lineRule="auto"/>
        <w:ind w:left="4536" w:hanging="3780"/>
        <w:jc w:val="both"/>
        <w:rPr>
          <w:rFonts w:ascii="Times New Roman" w:eastAsia="Times New Roman" w:hAnsi="Times New Roman" w:cs="Times New Roman"/>
          <w:i/>
          <w:sz w:val="24"/>
          <w:szCs w:val="24"/>
          <w:lang w:eastAsia="pt-BR"/>
        </w:rPr>
      </w:pPr>
    </w:p>
    <w:p w:rsidR="001E42CE" w:rsidRPr="00133FA8" w:rsidRDefault="001E42CE" w:rsidP="000534A4">
      <w:pPr>
        <w:pStyle w:val="Recuodecorpodetexto"/>
        <w:spacing w:after="0" w:line="240" w:lineRule="auto"/>
        <w:ind w:left="0"/>
        <w:jc w:val="center"/>
        <w:rPr>
          <w:rFonts w:ascii="Times New Roman" w:hAnsi="Times New Roman" w:cs="Times New Roman"/>
          <w:sz w:val="24"/>
          <w:szCs w:val="24"/>
        </w:rPr>
      </w:pPr>
    </w:p>
    <w:p w:rsidR="001E42CE" w:rsidRPr="00133FA8" w:rsidRDefault="00020EFF" w:rsidP="009D7648">
      <w:pPr>
        <w:spacing w:after="0" w:line="240" w:lineRule="auto"/>
        <w:ind w:right="-1" w:firstLine="1134"/>
        <w:jc w:val="both"/>
        <w:rPr>
          <w:rFonts w:ascii="Times New Roman" w:hAnsi="Times New Roman" w:cs="Times New Roman"/>
          <w:sz w:val="24"/>
          <w:szCs w:val="24"/>
        </w:rPr>
      </w:pPr>
      <w:r w:rsidRPr="00133FA8">
        <w:rPr>
          <w:rFonts w:ascii="Times New Roman" w:hAnsi="Times New Roman" w:cs="Times New Roman"/>
          <w:sz w:val="24"/>
          <w:szCs w:val="24"/>
        </w:rPr>
        <w:t xml:space="preserve">O Prefeito de Santa Bárbara do Sul, Estado do Rio Grande do Sul, faz saber que a Câmara Municipal aprovou e ele sanciona com base no art. 64 da Lei Orgânica Municipal a seguinte Lei: </w:t>
      </w:r>
    </w:p>
    <w:p w:rsidR="000534A4" w:rsidRPr="00133FA8" w:rsidRDefault="000534A4" w:rsidP="009D7648">
      <w:pPr>
        <w:pStyle w:val="Ttulo"/>
        <w:spacing w:after="0" w:line="240" w:lineRule="auto"/>
        <w:ind w:firstLine="1134"/>
        <w:jc w:val="both"/>
        <w:rPr>
          <w:rFonts w:ascii="Times New Roman" w:eastAsia="Times New Roman" w:hAnsi="Times New Roman" w:cs="Times New Roman"/>
          <w:sz w:val="24"/>
          <w:szCs w:val="24"/>
          <w:lang w:eastAsia="pt-BR"/>
        </w:rPr>
      </w:pPr>
      <w:r w:rsidRPr="004C242F">
        <w:rPr>
          <w:rFonts w:ascii="Times New Roman" w:eastAsia="Times New Roman" w:hAnsi="Times New Roman" w:cs="Times New Roman"/>
          <w:b/>
          <w:sz w:val="24"/>
          <w:szCs w:val="24"/>
          <w:lang w:eastAsia="pt-BR"/>
        </w:rPr>
        <w:t>Art. 1º</w:t>
      </w:r>
      <w:r w:rsidRPr="00133FA8">
        <w:rPr>
          <w:rFonts w:ascii="Times New Roman" w:eastAsia="Times New Roman" w:hAnsi="Times New Roman" w:cs="Times New Roman"/>
          <w:sz w:val="24"/>
          <w:szCs w:val="24"/>
          <w:lang w:eastAsia="pt-BR"/>
        </w:rPr>
        <w:t xml:space="preserve"> Esta lei acrescenta parágrafo único ao art. 42 da Lei n.º 2.547, de 30 de agosto de 2005, que Reestrutura o Fundo Municipal de Previdência dos Servidores – FUMPREV - do Instituto Municipal de Previdência e Assistência dos Servidores do Município de Santa Bárbara do Sul – RS - IMPAS - e dá outras providências.</w:t>
      </w:r>
    </w:p>
    <w:p w:rsidR="00A65667" w:rsidRDefault="00A65667" w:rsidP="009D7648">
      <w:pPr>
        <w:tabs>
          <w:tab w:val="left" w:pos="0"/>
        </w:tabs>
        <w:spacing w:after="0" w:line="240" w:lineRule="auto"/>
        <w:ind w:firstLine="1134"/>
        <w:jc w:val="both"/>
        <w:rPr>
          <w:rFonts w:ascii="Times New Roman" w:eastAsia="Times New Roman" w:hAnsi="Times New Roman" w:cs="Times New Roman"/>
          <w:sz w:val="24"/>
          <w:szCs w:val="24"/>
          <w:lang w:eastAsia="pt-BR"/>
        </w:rPr>
      </w:pPr>
    </w:p>
    <w:p w:rsidR="000534A4" w:rsidRPr="00133FA8" w:rsidRDefault="000534A4" w:rsidP="009D7648">
      <w:pPr>
        <w:tabs>
          <w:tab w:val="left" w:pos="0"/>
        </w:tabs>
        <w:spacing w:after="0" w:line="240" w:lineRule="auto"/>
        <w:ind w:firstLine="1134"/>
        <w:jc w:val="both"/>
        <w:rPr>
          <w:rFonts w:ascii="Times New Roman" w:eastAsia="Times New Roman" w:hAnsi="Times New Roman" w:cs="Times New Roman"/>
          <w:sz w:val="24"/>
          <w:szCs w:val="24"/>
          <w:lang w:eastAsia="pt-BR"/>
        </w:rPr>
      </w:pPr>
      <w:r w:rsidRPr="004C242F">
        <w:rPr>
          <w:rFonts w:ascii="Times New Roman" w:eastAsia="Times New Roman" w:hAnsi="Times New Roman" w:cs="Times New Roman"/>
          <w:b/>
          <w:sz w:val="24"/>
          <w:szCs w:val="24"/>
          <w:lang w:eastAsia="pt-BR"/>
        </w:rPr>
        <w:t>Art. 2º</w:t>
      </w:r>
      <w:r w:rsidRPr="00133FA8">
        <w:rPr>
          <w:rFonts w:ascii="Times New Roman" w:eastAsia="Times New Roman" w:hAnsi="Times New Roman" w:cs="Times New Roman"/>
          <w:sz w:val="24"/>
          <w:szCs w:val="24"/>
          <w:lang w:eastAsia="pt-BR"/>
        </w:rPr>
        <w:t xml:space="preserve"> O art. 42 da Lei n.º 2.547, de 30 de agosto de 2005, passa a vigorar acrescido de parágrafo único, com a seguinte redação:</w:t>
      </w:r>
    </w:p>
    <w:p w:rsidR="000534A4" w:rsidRPr="00133FA8" w:rsidRDefault="000534A4" w:rsidP="009D7648">
      <w:pPr>
        <w:tabs>
          <w:tab w:val="left" w:pos="0"/>
        </w:tabs>
        <w:spacing w:after="0" w:line="240" w:lineRule="auto"/>
        <w:ind w:firstLine="1134"/>
        <w:jc w:val="both"/>
        <w:rPr>
          <w:rFonts w:ascii="Times New Roman" w:eastAsia="Times New Roman" w:hAnsi="Times New Roman" w:cs="Times New Roman"/>
          <w:sz w:val="24"/>
          <w:szCs w:val="24"/>
          <w:lang w:eastAsia="pt-BR"/>
        </w:rPr>
      </w:pPr>
    </w:p>
    <w:p w:rsidR="000534A4" w:rsidRPr="00133FA8" w:rsidRDefault="000534A4" w:rsidP="000534A4">
      <w:pPr>
        <w:spacing w:after="0" w:line="240" w:lineRule="auto"/>
        <w:ind w:left="1134" w:firstLine="567"/>
        <w:jc w:val="both"/>
        <w:rPr>
          <w:rFonts w:ascii="Times New Roman" w:eastAsia="Times New Roman" w:hAnsi="Times New Roman" w:cs="Times New Roman"/>
          <w:sz w:val="24"/>
          <w:szCs w:val="24"/>
          <w:lang w:eastAsia="pt-BR"/>
        </w:rPr>
      </w:pPr>
      <w:r w:rsidRPr="00133FA8">
        <w:rPr>
          <w:rFonts w:ascii="Times New Roman" w:eastAsia="Times New Roman" w:hAnsi="Times New Roman" w:cs="Times New Roman"/>
          <w:sz w:val="24"/>
          <w:szCs w:val="24"/>
          <w:lang w:eastAsia="pt-BR"/>
        </w:rPr>
        <w:t xml:space="preserve">“Art. </w:t>
      </w:r>
      <w:proofErr w:type="gramStart"/>
      <w:r w:rsidRPr="00133FA8">
        <w:rPr>
          <w:rFonts w:ascii="Times New Roman" w:eastAsia="Times New Roman" w:hAnsi="Times New Roman" w:cs="Times New Roman"/>
          <w:sz w:val="24"/>
          <w:szCs w:val="24"/>
          <w:lang w:eastAsia="pt-BR"/>
        </w:rPr>
        <w:t xml:space="preserve">42 </w:t>
      </w:r>
      <w:r w:rsidR="002C57E2" w:rsidRPr="00133FA8">
        <w:rPr>
          <w:rFonts w:ascii="Times New Roman" w:eastAsia="Times New Roman" w:hAnsi="Times New Roman" w:cs="Times New Roman"/>
          <w:sz w:val="24"/>
          <w:szCs w:val="24"/>
          <w:lang w:eastAsia="pt-BR"/>
        </w:rPr>
        <w:t>...</w:t>
      </w:r>
      <w:proofErr w:type="gramEnd"/>
      <w:r w:rsidR="002C57E2" w:rsidRPr="00133FA8">
        <w:rPr>
          <w:rFonts w:ascii="Times New Roman" w:eastAsia="Times New Roman" w:hAnsi="Times New Roman" w:cs="Times New Roman"/>
          <w:sz w:val="24"/>
          <w:szCs w:val="24"/>
          <w:lang w:eastAsia="pt-BR"/>
        </w:rPr>
        <w:t>...</w:t>
      </w:r>
    </w:p>
    <w:p w:rsidR="002C57E2" w:rsidRPr="00133FA8" w:rsidRDefault="002C57E2" w:rsidP="000534A4">
      <w:pPr>
        <w:spacing w:after="0" w:line="240" w:lineRule="auto"/>
        <w:ind w:left="1134" w:firstLine="567"/>
        <w:jc w:val="both"/>
        <w:rPr>
          <w:rFonts w:ascii="Times New Roman" w:eastAsia="Times New Roman" w:hAnsi="Times New Roman" w:cs="Times New Roman"/>
          <w:sz w:val="24"/>
          <w:szCs w:val="24"/>
          <w:lang w:eastAsia="pt-BR"/>
        </w:rPr>
      </w:pPr>
    </w:p>
    <w:p w:rsidR="000534A4" w:rsidRPr="00E94B4D" w:rsidRDefault="000534A4" w:rsidP="000534A4">
      <w:pPr>
        <w:spacing w:after="0" w:line="240" w:lineRule="auto"/>
        <w:ind w:left="1134" w:firstLine="567"/>
        <w:jc w:val="both"/>
        <w:rPr>
          <w:rFonts w:ascii="Times New Roman" w:eastAsia="Times New Roman" w:hAnsi="Times New Roman" w:cs="Times New Roman"/>
          <w:b/>
          <w:i/>
          <w:sz w:val="24"/>
          <w:szCs w:val="24"/>
          <w:lang w:eastAsia="pt-BR"/>
        </w:rPr>
      </w:pPr>
      <w:r w:rsidRPr="00133FA8">
        <w:rPr>
          <w:rFonts w:ascii="Times New Roman" w:eastAsia="Times New Roman" w:hAnsi="Times New Roman" w:cs="Times New Roman"/>
          <w:b/>
          <w:sz w:val="24"/>
          <w:szCs w:val="24"/>
          <w:lang w:eastAsia="pt-BR"/>
        </w:rPr>
        <w:t>Parágrafo único</w:t>
      </w:r>
      <w:r w:rsidRPr="00133FA8">
        <w:rPr>
          <w:rFonts w:ascii="Times New Roman" w:eastAsia="Times New Roman" w:hAnsi="Times New Roman" w:cs="Times New Roman"/>
          <w:sz w:val="24"/>
          <w:szCs w:val="24"/>
          <w:lang w:eastAsia="pt-BR"/>
        </w:rPr>
        <w:t xml:space="preserve">. </w:t>
      </w:r>
      <w:r w:rsidRPr="00E94B4D">
        <w:rPr>
          <w:rFonts w:ascii="Times New Roman" w:eastAsia="Times New Roman" w:hAnsi="Times New Roman" w:cs="Times New Roman"/>
          <w:b/>
          <w:i/>
          <w:sz w:val="24"/>
          <w:szCs w:val="24"/>
          <w:lang w:eastAsia="pt-BR"/>
        </w:rPr>
        <w:t>Os juros de mora estabelecidos no caput deste artigo não se aplicam às contribuições patronais ou retenções previdenciárias incidentes sobre verbas de natureza remuneratória ou alimentar decorrentes de condenações judiciais, sobre as quais serão descontadas apenas as contribuições devidas e apuradas mês-a-mês, na forma da lei, levando em conta apenas o valor atualizado do respectivo Precatório ou Requisição de Pagamento. (</w:t>
      </w:r>
      <w:proofErr w:type="gramStart"/>
      <w:r w:rsidRPr="00E94B4D">
        <w:rPr>
          <w:rFonts w:ascii="Times New Roman" w:eastAsia="Times New Roman" w:hAnsi="Times New Roman" w:cs="Times New Roman"/>
          <w:b/>
          <w:i/>
          <w:sz w:val="24"/>
          <w:szCs w:val="24"/>
          <w:lang w:eastAsia="pt-BR"/>
        </w:rPr>
        <w:t>AC)”</w:t>
      </w:r>
      <w:proofErr w:type="gramEnd"/>
    </w:p>
    <w:p w:rsidR="000534A4" w:rsidRPr="00133FA8" w:rsidRDefault="000534A4" w:rsidP="000534A4">
      <w:pPr>
        <w:tabs>
          <w:tab w:val="left" w:pos="0"/>
        </w:tabs>
        <w:spacing w:after="0" w:line="240" w:lineRule="auto"/>
        <w:ind w:firstLine="1134"/>
        <w:jc w:val="both"/>
        <w:rPr>
          <w:rFonts w:ascii="Times New Roman" w:eastAsia="Times New Roman" w:hAnsi="Times New Roman" w:cs="Times New Roman"/>
          <w:sz w:val="24"/>
          <w:szCs w:val="24"/>
          <w:lang w:eastAsia="pt-BR"/>
        </w:rPr>
      </w:pPr>
    </w:p>
    <w:p w:rsidR="00415863" w:rsidRDefault="000534A4" w:rsidP="00415863">
      <w:pPr>
        <w:tabs>
          <w:tab w:val="left" w:pos="0"/>
        </w:tabs>
        <w:spacing w:after="0" w:line="240" w:lineRule="auto"/>
        <w:ind w:firstLine="1134"/>
        <w:jc w:val="both"/>
        <w:rPr>
          <w:rFonts w:ascii="Times New Roman" w:eastAsia="Times New Roman" w:hAnsi="Times New Roman" w:cs="Times New Roman"/>
          <w:sz w:val="24"/>
          <w:szCs w:val="24"/>
          <w:lang w:eastAsia="pt-BR"/>
        </w:rPr>
      </w:pPr>
      <w:r w:rsidRPr="004C242F">
        <w:rPr>
          <w:rFonts w:ascii="Times New Roman" w:eastAsia="Times New Roman" w:hAnsi="Times New Roman" w:cs="Times New Roman"/>
          <w:b/>
          <w:sz w:val="24"/>
          <w:szCs w:val="24"/>
          <w:lang w:eastAsia="pt-BR"/>
        </w:rPr>
        <w:t>Art. 3º</w:t>
      </w:r>
      <w:proofErr w:type="gramStart"/>
      <w:r w:rsidRPr="00133FA8">
        <w:rPr>
          <w:rFonts w:ascii="Times New Roman" w:eastAsia="Times New Roman" w:hAnsi="Times New Roman" w:cs="Times New Roman"/>
          <w:sz w:val="24"/>
          <w:szCs w:val="24"/>
          <w:lang w:eastAsia="pt-BR"/>
        </w:rPr>
        <w:t xml:space="preserve"> </w:t>
      </w:r>
      <w:r w:rsidR="004C242F">
        <w:rPr>
          <w:rFonts w:ascii="Times New Roman" w:eastAsia="Times New Roman" w:hAnsi="Times New Roman" w:cs="Times New Roman"/>
          <w:sz w:val="24"/>
          <w:szCs w:val="24"/>
          <w:lang w:eastAsia="pt-BR"/>
        </w:rPr>
        <w:t xml:space="preserve"> </w:t>
      </w:r>
      <w:proofErr w:type="gramEnd"/>
      <w:r w:rsidRPr="00133FA8">
        <w:rPr>
          <w:rFonts w:ascii="Times New Roman" w:eastAsia="Times New Roman" w:hAnsi="Times New Roman" w:cs="Times New Roman"/>
          <w:sz w:val="24"/>
          <w:szCs w:val="24"/>
          <w:lang w:eastAsia="pt-BR"/>
        </w:rPr>
        <w:t>Esta lei entrará em vigor na data de sua publicação.</w:t>
      </w:r>
    </w:p>
    <w:p w:rsidR="00415863" w:rsidRDefault="00415863" w:rsidP="00415863">
      <w:pPr>
        <w:tabs>
          <w:tab w:val="left" w:pos="0"/>
        </w:tabs>
        <w:spacing w:after="0" w:line="240" w:lineRule="auto"/>
        <w:ind w:firstLine="1134"/>
        <w:jc w:val="both"/>
        <w:rPr>
          <w:rFonts w:ascii="Times New Roman" w:eastAsia="Times New Roman" w:hAnsi="Times New Roman" w:cs="Times New Roman"/>
          <w:sz w:val="24"/>
          <w:szCs w:val="24"/>
          <w:lang w:eastAsia="pt-BR"/>
        </w:rPr>
      </w:pPr>
    </w:p>
    <w:p w:rsidR="00415863" w:rsidRDefault="00415863" w:rsidP="00415863">
      <w:pPr>
        <w:tabs>
          <w:tab w:val="left" w:pos="0"/>
        </w:tabs>
        <w:spacing w:after="0" w:line="240" w:lineRule="auto"/>
        <w:ind w:firstLine="1134"/>
        <w:jc w:val="both"/>
        <w:rPr>
          <w:rFonts w:ascii="Times New Roman" w:eastAsia="Times New Roman" w:hAnsi="Times New Roman" w:cs="Times New Roman"/>
          <w:sz w:val="24"/>
          <w:szCs w:val="24"/>
          <w:lang w:eastAsia="pt-BR"/>
        </w:rPr>
      </w:pPr>
    </w:p>
    <w:p w:rsidR="000534A4" w:rsidRPr="00133FA8" w:rsidRDefault="000534A4" w:rsidP="004C242F">
      <w:pPr>
        <w:tabs>
          <w:tab w:val="left" w:pos="0"/>
        </w:tabs>
        <w:spacing w:after="0" w:line="240" w:lineRule="auto"/>
        <w:ind w:firstLine="1134"/>
        <w:jc w:val="center"/>
        <w:rPr>
          <w:rFonts w:ascii="Times New Roman" w:eastAsia="Times New Roman" w:hAnsi="Times New Roman" w:cs="Times New Roman"/>
          <w:sz w:val="24"/>
          <w:szCs w:val="24"/>
          <w:lang w:eastAsia="pt-BR"/>
        </w:rPr>
      </w:pPr>
      <w:r w:rsidRPr="00133FA8">
        <w:rPr>
          <w:rFonts w:ascii="Times New Roman" w:eastAsia="Times New Roman" w:hAnsi="Times New Roman" w:cs="Times New Roman"/>
          <w:sz w:val="24"/>
          <w:szCs w:val="24"/>
          <w:lang w:eastAsia="pt-BR"/>
        </w:rPr>
        <w:t>Santa Bárbara do Sul, 2</w:t>
      </w:r>
      <w:r w:rsidR="004C242F">
        <w:rPr>
          <w:rFonts w:ascii="Times New Roman" w:eastAsia="Times New Roman" w:hAnsi="Times New Roman" w:cs="Times New Roman"/>
          <w:sz w:val="24"/>
          <w:szCs w:val="24"/>
          <w:lang w:eastAsia="pt-BR"/>
        </w:rPr>
        <w:t>3</w:t>
      </w:r>
      <w:r w:rsidRPr="00133FA8">
        <w:rPr>
          <w:rFonts w:ascii="Times New Roman" w:eastAsia="Times New Roman" w:hAnsi="Times New Roman" w:cs="Times New Roman"/>
          <w:sz w:val="24"/>
          <w:szCs w:val="24"/>
          <w:lang w:eastAsia="pt-BR"/>
        </w:rPr>
        <w:t xml:space="preserve"> de agosto de 2022.</w:t>
      </w:r>
    </w:p>
    <w:p w:rsidR="000534A4" w:rsidRPr="00133FA8" w:rsidRDefault="000534A4" w:rsidP="000534A4">
      <w:pPr>
        <w:tabs>
          <w:tab w:val="left" w:pos="0"/>
        </w:tabs>
        <w:spacing w:after="0" w:line="240" w:lineRule="auto"/>
        <w:ind w:firstLine="1134"/>
        <w:jc w:val="center"/>
        <w:rPr>
          <w:rFonts w:ascii="Times New Roman" w:eastAsia="Times New Roman" w:hAnsi="Times New Roman" w:cs="Times New Roman"/>
          <w:sz w:val="24"/>
          <w:szCs w:val="24"/>
          <w:lang w:eastAsia="pt-BR"/>
        </w:rPr>
      </w:pPr>
    </w:p>
    <w:p w:rsidR="000534A4" w:rsidRPr="00133FA8" w:rsidRDefault="000534A4" w:rsidP="000534A4">
      <w:pPr>
        <w:tabs>
          <w:tab w:val="left" w:pos="0"/>
        </w:tabs>
        <w:spacing w:after="0" w:line="240" w:lineRule="auto"/>
        <w:ind w:firstLine="1134"/>
        <w:jc w:val="center"/>
        <w:rPr>
          <w:rFonts w:ascii="Times New Roman" w:eastAsia="Times New Roman" w:hAnsi="Times New Roman" w:cs="Times New Roman"/>
          <w:sz w:val="24"/>
          <w:szCs w:val="24"/>
          <w:lang w:eastAsia="pt-BR"/>
        </w:rPr>
      </w:pPr>
    </w:p>
    <w:p w:rsidR="000534A4" w:rsidRPr="00133FA8" w:rsidRDefault="000534A4" w:rsidP="000534A4">
      <w:pPr>
        <w:tabs>
          <w:tab w:val="left" w:pos="0"/>
        </w:tabs>
        <w:spacing w:after="0" w:line="240" w:lineRule="auto"/>
        <w:ind w:firstLine="1134"/>
        <w:jc w:val="center"/>
        <w:rPr>
          <w:rFonts w:ascii="Times New Roman" w:eastAsia="Times New Roman" w:hAnsi="Times New Roman" w:cs="Times New Roman"/>
          <w:sz w:val="24"/>
          <w:szCs w:val="24"/>
          <w:lang w:eastAsia="pt-BR"/>
        </w:rPr>
      </w:pPr>
    </w:p>
    <w:p w:rsidR="000534A4" w:rsidRPr="00133FA8" w:rsidRDefault="000534A4" w:rsidP="004C242F">
      <w:pPr>
        <w:keepNext/>
        <w:spacing w:after="0" w:line="240" w:lineRule="auto"/>
        <w:jc w:val="center"/>
        <w:outlineLvl w:val="1"/>
        <w:rPr>
          <w:rFonts w:ascii="Times New Roman" w:eastAsia="Times New Roman" w:hAnsi="Times New Roman" w:cs="Times New Roman"/>
          <w:sz w:val="24"/>
          <w:szCs w:val="24"/>
          <w:lang w:eastAsia="pt-BR"/>
        </w:rPr>
      </w:pPr>
      <w:r w:rsidRPr="00133FA8">
        <w:rPr>
          <w:rFonts w:ascii="Times New Roman" w:eastAsia="Times New Roman" w:hAnsi="Times New Roman" w:cs="Times New Roman"/>
          <w:sz w:val="24"/>
          <w:szCs w:val="24"/>
          <w:lang w:eastAsia="pt-BR"/>
        </w:rPr>
        <w:t>Mário Roberto Utzig Filho</w:t>
      </w:r>
    </w:p>
    <w:p w:rsidR="000534A4" w:rsidRPr="00133FA8" w:rsidRDefault="000534A4" w:rsidP="000534A4">
      <w:pPr>
        <w:keepNext/>
        <w:spacing w:after="0" w:line="240" w:lineRule="auto"/>
        <w:jc w:val="center"/>
        <w:outlineLvl w:val="1"/>
        <w:rPr>
          <w:rFonts w:ascii="Times New Roman" w:eastAsia="Times New Roman" w:hAnsi="Times New Roman" w:cs="Times New Roman"/>
          <w:sz w:val="24"/>
          <w:szCs w:val="24"/>
          <w:lang w:eastAsia="pt-BR"/>
        </w:rPr>
      </w:pPr>
      <w:r w:rsidRPr="00133FA8">
        <w:rPr>
          <w:rFonts w:ascii="Times New Roman" w:eastAsia="Times New Roman" w:hAnsi="Times New Roman" w:cs="Times New Roman"/>
          <w:sz w:val="24"/>
          <w:szCs w:val="24"/>
          <w:lang w:eastAsia="pt-BR"/>
        </w:rPr>
        <w:t>Prefeito</w:t>
      </w:r>
    </w:p>
    <w:p w:rsidR="000534A4" w:rsidRPr="00133FA8" w:rsidRDefault="000534A4" w:rsidP="000534A4">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0534A4" w:rsidRPr="00133FA8">
      <w:headerReference w:type="default" r:id="rId7"/>
      <w:footerReference w:type="default" r:id="rId8"/>
      <w:pgSz w:w="11906" w:h="16838"/>
      <w:pgMar w:top="1417" w:right="1250"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03" w:rsidRDefault="00020EFF">
      <w:pPr>
        <w:spacing w:after="0" w:line="240" w:lineRule="auto"/>
      </w:pPr>
      <w:r>
        <w:separator/>
      </w:r>
    </w:p>
  </w:endnote>
  <w:endnote w:type="continuationSeparator" w:id="0">
    <w:p w:rsidR="00925B03" w:rsidRDefault="0002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CE" w:rsidRDefault="00020EFF">
    <w:pPr>
      <w:pStyle w:val="Rodap"/>
      <w:jc w:val="center"/>
    </w:pPr>
    <w:r>
      <w:rPr>
        <w:noProof/>
        <w:lang w:eastAsia="pt-BR"/>
      </w:rPr>
      <w:drawing>
        <wp:anchor distT="114300" distB="114300" distL="114300" distR="114300" simplePos="0" relativeHeight="7" behindDoc="1" locked="0" layoutInCell="0" allowOverlap="1" wp14:anchorId="40CA6A58" wp14:editId="305E80A5">
          <wp:simplePos x="0" y="0"/>
          <wp:positionH relativeFrom="column">
            <wp:posOffset>195580</wp:posOffset>
          </wp:positionH>
          <wp:positionV relativeFrom="paragraph">
            <wp:posOffset>67945</wp:posOffset>
          </wp:positionV>
          <wp:extent cx="5397500" cy="722630"/>
          <wp:effectExtent l="0" t="0" r="0" b="0"/>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noChangeArrowheads="1"/>
                  </pic:cNvPicPr>
                </pic:nvPicPr>
                <pic:blipFill>
                  <a:blip r:embed="rId1"/>
                  <a:srcRect l="140" t="-80" r="140" b="-80"/>
                  <a:stretch>
                    <a:fillRect/>
                  </a:stretch>
                </pic:blipFill>
                <pic:spPr bwMode="auto">
                  <a:xfrm>
                    <a:off x="0" y="0"/>
                    <a:ext cx="5397500" cy="722630"/>
                  </a:xfrm>
                  <a:prstGeom prst="rect">
                    <a:avLst/>
                  </a:prstGeom>
                </pic:spPr>
              </pic:pic>
            </a:graphicData>
          </a:graphic>
        </wp:anchor>
      </w:drawing>
    </w:r>
  </w:p>
  <w:p w:rsidR="001E42CE" w:rsidRDefault="001E42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03" w:rsidRDefault="00020EFF">
      <w:pPr>
        <w:spacing w:after="0" w:line="240" w:lineRule="auto"/>
      </w:pPr>
      <w:r>
        <w:separator/>
      </w:r>
    </w:p>
  </w:footnote>
  <w:footnote w:type="continuationSeparator" w:id="0">
    <w:p w:rsidR="00925B03" w:rsidRDefault="00020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CE" w:rsidRDefault="00020EFF">
    <w:pPr>
      <w:pStyle w:val="Cabealho"/>
    </w:pPr>
    <w:r>
      <w:rPr>
        <w:noProof/>
        <w:lang w:eastAsia="pt-BR"/>
      </w:rPr>
      <w:drawing>
        <wp:anchor distT="114300" distB="114300" distL="114300" distR="114300" simplePos="0" relativeHeight="4" behindDoc="1" locked="0" layoutInCell="0" allowOverlap="1" wp14:anchorId="0EE59E7E" wp14:editId="19FE031F">
          <wp:simplePos x="0" y="0"/>
          <wp:positionH relativeFrom="column">
            <wp:posOffset>-84455</wp:posOffset>
          </wp:positionH>
          <wp:positionV relativeFrom="paragraph">
            <wp:posOffset>-436245</wp:posOffset>
          </wp:positionV>
          <wp:extent cx="5963920" cy="96837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14" t="-72" r="114" b="-72"/>
                  <a:stretch>
                    <a:fillRect/>
                  </a:stretch>
                </pic:blipFill>
                <pic:spPr bwMode="auto">
                  <a:xfrm>
                    <a:off x="0" y="0"/>
                    <a:ext cx="5963920" cy="9683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CE"/>
    <w:rsid w:val="00020EFF"/>
    <w:rsid w:val="00034BD5"/>
    <w:rsid w:val="000534A4"/>
    <w:rsid w:val="000B6A91"/>
    <w:rsid w:val="00133FA8"/>
    <w:rsid w:val="00162FF5"/>
    <w:rsid w:val="001E42CE"/>
    <w:rsid w:val="002C57E2"/>
    <w:rsid w:val="00415863"/>
    <w:rsid w:val="004C242F"/>
    <w:rsid w:val="00925B03"/>
    <w:rsid w:val="009305D9"/>
    <w:rsid w:val="00984171"/>
    <w:rsid w:val="009D7648"/>
    <w:rsid w:val="00A65667"/>
    <w:rsid w:val="00E94B4D"/>
    <w:rsid w:val="00EB2B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05"/>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B7713"/>
  </w:style>
  <w:style w:type="character" w:customStyle="1" w:styleId="RodapChar">
    <w:name w:val="Rodapé Char"/>
    <w:basedOn w:val="Fontepargpadro"/>
    <w:link w:val="Rodap"/>
    <w:uiPriority w:val="99"/>
    <w:qFormat/>
    <w:rsid w:val="00AB7713"/>
  </w:style>
  <w:style w:type="character" w:customStyle="1" w:styleId="TextodebaloChar">
    <w:name w:val="Texto de balão Char"/>
    <w:basedOn w:val="Fontepargpadro"/>
    <w:link w:val="Textodebalo"/>
    <w:uiPriority w:val="99"/>
    <w:semiHidden/>
    <w:qFormat/>
    <w:rsid w:val="001977FB"/>
    <w:rPr>
      <w:rFonts w:ascii="Tahoma" w:hAnsi="Tahoma" w:cs="Tahoma"/>
      <w:sz w:val="16"/>
      <w:szCs w:val="16"/>
    </w:rPr>
  </w:style>
  <w:style w:type="character" w:customStyle="1" w:styleId="RecuodecorpodetextoChar">
    <w:name w:val="Recuo de corpo de texto Char"/>
    <w:basedOn w:val="Fontepargpadro"/>
    <w:link w:val="Recuodecorpodetexto"/>
    <w:uiPriority w:val="99"/>
    <w:semiHidden/>
    <w:qFormat/>
    <w:rsid w:val="008B5307"/>
    <w:rPr>
      <w:sz w:val="22"/>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34"/>
    <w:qFormat/>
    <w:rsid w:val="00F3780B"/>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AB7713"/>
    <w:pPr>
      <w:tabs>
        <w:tab w:val="center" w:pos="4252"/>
        <w:tab w:val="right" w:pos="8504"/>
      </w:tabs>
      <w:spacing w:after="0" w:line="240" w:lineRule="auto"/>
    </w:pPr>
  </w:style>
  <w:style w:type="paragraph" w:styleId="Rodap">
    <w:name w:val="footer"/>
    <w:basedOn w:val="Normal"/>
    <w:link w:val="RodapChar"/>
    <w:uiPriority w:val="99"/>
    <w:unhideWhenUsed/>
    <w:rsid w:val="00AB771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977FB"/>
    <w:pPr>
      <w:spacing w:after="0" w:line="240" w:lineRule="auto"/>
    </w:pPr>
    <w:rPr>
      <w:rFonts w:ascii="Tahoma" w:hAnsi="Tahoma" w:cs="Tahoma"/>
      <w:sz w:val="16"/>
      <w:szCs w:val="16"/>
    </w:rPr>
  </w:style>
  <w:style w:type="paragraph" w:styleId="SemEspaamento">
    <w:name w:val="No Spacing"/>
    <w:uiPriority w:val="1"/>
    <w:qFormat/>
    <w:rsid w:val="001A5D62"/>
    <w:pPr>
      <w:suppressAutoHyphens w:val="0"/>
    </w:pPr>
    <w:rPr>
      <w:sz w:val="22"/>
    </w:rPr>
  </w:style>
  <w:style w:type="paragraph" w:styleId="Recuodecorpodetexto">
    <w:name w:val="Body Text Indent"/>
    <w:basedOn w:val="Normal"/>
    <w:link w:val="RecuodecorpodetextoChar"/>
    <w:uiPriority w:val="99"/>
    <w:semiHidden/>
    <w:unhideWhenUsed/>
    <w:rsid w:val="008B5307"/>
    <w:pPr>
      <w:spacing w:after="120"/>
      <w:ind w:left="283"/>
    </w:pPr>
  </w:style>
  <w:style w:type="table" w:styleId="Tabelacomgrade">
    <w:name w:val="Table Grid"/>
    <w:basedOn w:val="Tabelanormal"/>
    <w:uiPriority w:val="39"/>
    <w:rsid w:val="001A5D6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0534A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534A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05"/>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B7713"/>
  </w:style>
  <w:style w:type="character" w:customStyle="1" w:styleId="RodapChar">
    <w:name w:val="Rodapé Char"/>
    <w:basedOn w:val="Fontepargpadro"/>
    <w:link w:val="Rodap"/>
    <w:uiPriority w:val="99"/>
    <w:qFormat/>
    <w:rsid w:val="00AB7713"/>
  </w:style>
  <w:style w:type="character" w:customStyle="1" w:styleId="TextodebaloChar">
    <w:name w:val="Texto de balão Char"/>
    <w:basedOn w:val="Fontepargpadro"/>
    <w:link w:val="Textodebalo"/>
    <w:uiPriority w:val="99"/>
    <w:semiHidden/>
    <w:qFormat/>
    <w:rsid w:val="001977FB"/>
    <w:rPr>
      <w:rFonts w:ascii="Tahoma" w:hAnsi="Tahoma" w:cs="Tahoma"/>
      <w:sz w:val="16"/>
      <w:szCs w:val="16"/>
    </w:rPr>
  </w:style>
  <w:style w:type="character" w:customStyle="1" w:styleId="RecuodecorpodetextoChar">
    <w:name w:val="Recuo de corpo de texto Char"/>
    <w:basedOn w:val="Fontepargpadro"/>
    <w:link w:val="Recuodecorpodetexto"/>
    <w:uiPriority w:val="99"/>
    <w:semiHidden/>
    <w:qFormat/>
    <w:rsid w:val="008B5307"/>
    <w:rPr>
      <w:sz w:val="22"/>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34"/>
    <w:qFormat/>
    <w:rsid w:val="00F3780B"/>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AB7713"/>
    <w:pPr>
      <w:tabs>
        <w:tab w:val="center" w:pos="4252"/>
        <w:tab w:val="right" w:pos="8504"/>
      </w:tabs>
      <w:spacing w:after="0" w:line="240" w:lineRule="auto"/>
    </w:pPr>
  </w:style>
  <w:style w:type="paragraph" w:styleId="Rodap">
    <w:name w:val="footer"/>
    <w:basedOn w:val="Normal"/>
    <w:link w:val="RodapChar"/>
    <w:uiPriority w:val="99"/>
    <w:unhideWhenUsed/>
    <w:rsid w:val="00AB771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977FB"/>
    <w:pPr>
      <w:spacing w:after="0" w:line="240" w:lineRule="auto"/>
    </w:pPr>
    <w:rPr>
      <w:rFonts w:ascii="Tahoma" w:hAnsi="Tahoma" w:cs="Tahoma"/>
      <w:sz w:val="16"/>
      <w:szCs w:val="16"/>
    </w:rPr>
  </w:style>
  <w:style w:type="paragraph" w:styleId="SemEspaamento">
    <w:name w:val="No Spacing"/>
    <w:uiPriority w:val="1"/>
    <w:qFormat/>
    <w:rsid w:val="001A5D62"/>
    <w:pPr>
      <w:suppressAutoHyphens w:val="0"/>
    </w:pPr>
    <w:rPr>
      <w:sz w:val="22"/>
    </w:rPr>
  </w:style>
  <w:style w:type="paragraph" w:styleId="Recuodecorpodetexto">
    <w:name w:val="Body Text Indent"/>
    <w:basedOn w:val="Normal"/>
    <w:link w:val="RecuodecorpodetextoChar"/>
    <w:uiPriority w:val="99"/>
    <w:semiHidden/>
    <w:unhideWhenUsed/>
    <w:rsid w:val="008B5307"/>
    <w:pPr>
      <w:spacing w:after="120"/>
      <w:ind w:left="283"/>
    </w:pPr>
  </w:style>
  <w:style w:type="table" w:styleId="Tabelacomgrade">
    <w:name w:val="Table Grid"/>
    <w:basedOn w:val="Tabelanormal"/>
    <w:uiPriority w:val="39"/>
    <w:rsid w:val="001A5D6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0534A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534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JURIDICO_04</cp:lastModifiedBy>
  <cp:revision>3</cp:revision>
  <cp:lastPrinted>2022-08-23T15:37:00Z</cp:lastPrinted>
  <dcterms:created xsi:type="dcterms:W3CDTF">2022-08-23T15:36:00Z</dcterms:created>
  <dcterms:modified xsi:type="dcterms:W3CDTF">2022-08-23T15:38:00Z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