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50B0" w:rsidRPr="002D1B70" w:rsidRDefault="00BC50B0" w:rsidP="00BC50B0">
      <w:pPr>
        <w:jc w:val="center"/>
        <w:rPr>
          <w:rFonts w:asciiTheme="majorHAnsi" w:hAnsiTheme="majorHAnsi" w:cs="Arial"/>
          <w:b/>
          <w:i/>
        </w:rPr>
      </w:pPr>
      <w:r w:rsidRPr="002D1B70">
        <w:rPr>
          <w:rFonts w:asciiTheme="majorHAnsi" w:hAnsiTheme="majorHAnsi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37F8F943" wp14:editId="657F5415">
            <wp:simplePos x="0" y="0"/>
            <wp:positionH relativeFrom="column">
              <wp:posOffset>2295525</wp:posOffset>
            </wp:positionH>
            <wp:positionV relativeFrom="paragraph">
              <wp:posOffset>-140335</wp:posOffset>
            </wp:positionV>
            <wp:extent cx="798830" cy="589915"/>
            <wp:effectExtent l="0" t="0" r="1270" b="635"/>
            <wp:wrapTopAndBottom/>
            <wp:docPr id="1" name="Imagem 1" descr="pm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m16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589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1B70">
        <w:rPr>
          <w:rFonts w:asciiTheme="majorHAnsi" w:hAnsiTheme="majorHAnsi" w:cs="Arial"/>
          <w:b/>
          <w:i/>
        </w:rPr>
        <w:t>CÂMARA DE VEREADORES</w:t>
      </w:r>
    </w:p>
    <w:p w:rsidR="00BC50B0" w:rsidRPr="00BC50B0" w:rsidRDefault="00BC50B0" w:rsidP="00BC50B0">
      <w:pPr>
        <w:jc w:val="center"/>
        <w:rPr>
          <w:rFonts w:asciiTheme="majorHAnsi" w:hAnsiTheme="majorHAnsi"/>
          <w:b/>
          <w:i/>
        </w:rPr>
      </w:pPr>
      <w:r w:rsidRPr="002D1B70">
        <w:rPr>
          <w:rFonts w:asciiTheme="majorHAnsi" w:hAnsiTheme="majorHAnsi" w:cs="Arial"/>
          <w:b/>
          <w:i/>
        </w:rPr>
        <w:t>DEZESSEIS DE NOVEMBRO – RS</w:t>
      </w:r>
      <w:r w:rsidRPr="002D1B70">
        <w:rPr>
          <w:rFonts w:asciiTheme="majorHAnsi" w:hAnsiTheme="majorHAnsi"/>
          <w:b/>
          <w:i/>
        </w:rPr>
        <w:t xml:space="preserve"> </w:t>
      </w:r>
    </w:p>
    <w:p w:rsidR="00096470" w:rsidRPr="00B729BF" w:rsidRDefault="00096470" w:rsidP="0009647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t-BR"/>
        </w:rPr>
      </w:pPr>
      <w:r w:rsidRPr="00B729BF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t-BR"/>
        </w:rPr>
        <w:t>Sessão Ordinária do dia 1</w:t>
      </w:r>
      <w:r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t-BR"/>
        </w:rPr>
        <w:t>7</w:t>
      </w:r>
      <w:r w:rsidRPr="00B729BF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t-BR"/>
        </w:rPr>
        <w:t xml:space="preserve"> de </w:t>
      </w:r>
      <w:proofErr w:type="gramStart"/>
      <w:r w:rsidRPr="00B729BF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t-BR"/>
        </w:rPr>
        <w:t>Fevereiro</w:t>
      </w:r>
      <w:proofErr w:type="gramEnd"/>
      <w:r w:rsidRPr="00B729BF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t-BR"/>
        </w:rPr>
        <w:t xml:space="preserve"> de 2025.</w:t>
      </w:r>
    </w:p>
    <w:p w:rsidR="00096470" w:rsidRPr="00B729BF" w:rsidRDefault="00096470" w:rsidP="0009647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t-BR"/>
        </w:rPr>
      </w:pPr>
      <w:r w:rsidRPr="00B729BF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ab/>
      </w:r>
    </w:p>
    <w:p w:rsidR="00096470" w:rsidRPr="00B729BF" w:rsidRDefault="00096470" w:rsidP="000964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</w:pPr>
    </w:p>
    <w:p w:rsidR="00096470" w:rsidRPr="00B729BF" w:rsidRDefault="00096470" w:rsidP="000964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</w:pPr>
      <w:r w:rsidRPr="00B729BF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>LEITURA DA ATA Nº 0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>5</w:t>
      </w:r>
      <w:r w:rsidRPr="00B729BF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>/2025</w:t>
      </w:r>
    </w:p>
    <w:p w:rsidR="00096470" w:rsidRPr="00B729BF" w:rsidRDefault="00096470" w:rsidP="000964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</w:pPr>
    </w:p>
    <w:p w:rsidR="00096470" w:rsidRPr="00B729BF" w:rsidRDefault="00096470" w:rsidP="000964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</w:pPr>
      <w:r w:rsidRPr="00B729BF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>ESPAÇO DA TRIBUNA POPULAR</w:t>
      </w:r>
    </w:p>
    <w:p w:rsidR="00096470" w:rsidRPr="00B729BF" w:rsidRDefault="00096470" w:rsidP="000964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</w:pPr>
    </w:p>
    <w:p w:rsidR="00096470" w:rsidRPr="00B729BF" w:rsidRDefault="00096470" w:rsidP="000964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</w:pPr>
      <w:r w:rsidRPr="00B729BF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 xml:space="preserve">ESPAÇO DO GRANDE EXPEDIENTE </w:t>
      </w:r>
    </w:p>
    <w:p w:rsidR="00096470" w:rsidRPr="00B729BF" w:rsidRDefault="00096470" w:rsidP="000964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</w:pPr>
    </w:p>
    <w:p w:rsidR="00096470" w:rsidRPr="00B729BF" w:rsidRDefault="00096470" w:rsidP="000964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</w:pPr>
      <w:r w:rsidRPr="00B729BF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>ESPAÇO DAS LIDERANÇAS.</w:t>
      </w:r>
    </w:p>
    <w:p w:rsidR="00096470" w:rsidRPr="00B729BF" w:rsidRDefault="00096470" w:rsidP="000964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</w:pPr>
    </w:p>
    <w:p w:rsidR="00096470" w:rsidRPr="00B729BF" w:rsidRDefault="00096470" w:rsidP="000964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 xml:space="preserve">PT, </w:t>
      </w:r>
      <w:r w:rsidRPr="00B729BF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>MDB, P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>P</w:t>
      </w:r>
      <w:r w:rsidRPr="00B729BF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 xml:space="preserve">. </w:t>
      </w:r>
    </w:p>
    <w:p w:rsidR="00096470" w:rsidRPr="00B729BF" w:rsidRDefault="00096470" w:rsidP="000964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</w:pPr>
    </w:p>
    <w:p w:rsidR="00096470" w:rsidRPr="00B729BF" w:rsidRDefault="00096470" w:rsidP="000964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t-BR"/>
        </w:rPr>
      </w:pPr>
      <w:r w:rsidRPr="00B729B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t-BR"/>
        </w:rPr>
        <w:t>Mensagens do Executivo</w:t>
      </w:r>
    </w:p>
    <w:p w:rsidR="00096470" w:rsidRDefault="00096470" w:rsidP="000964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Mensagem n° 011/2025 – 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Altera dispositivos da Lei Municipal 2.290, de 03 de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Janeiro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de 2011, para fins de alterar padrões de vencimentos e criar cargo público de provimento em comissão, e dá outras providências.</w:t>
      </w:r>
    </w:p>
    <w:p w:rsidR="00096470" w:rsidRPr="00B729BF" w:rsidRDefault="00096470" w:rsidP="000964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729BF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Mensagem nº 019/2025 -- </w:t>
      </w:r>
      <w:r w:rsidRPr="00B729BF">
        <w:rPr>
          <w:rFonts w:ascii="Times New Roman" w:eastAsia="Times New Roman" w:hAnsi="Times New Roman" w:cs="Times New Roman"/>
          <w:sz w:val="20"/>
          <w:szCs w:val="20"/>
          <w:lang w:eastAsia="pt-BR"/>
        </w:rPr>
        <w:t>Autoriza a contratação temporária por excepcional interesse público de um (01) Agente Comunitário de Saúde (ACS), e dá outras providências;</w:t>
      </w:r>
    </w:p>
    <w:p w:rsidR="00096470" w:rsidRPr="00B729BF" w:rsidRDefault="00096470" w:rsidP="000964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729BF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Mensagem n° 020/2025 – </w:t>
      </w:r>
      <w:r w:rsidRPr="00B729BF">
        <w:rPr>
          <w:rFonts w:ascii="Times New Roman" w:eastAsia="Times New Roman" w:hAnsi="Times New Roman" w:cs="Times New Roman"/>
          <w:sz w:val="20"/>
          <w:szCs w:val="20"/>
          <w:lang w:eastAsia="pt-BR"/>
        </w:rPr>
        <w:t>Dispõe sobre a concessão de auxílio-alimentação aos servidores do Poder Executivo do Município de Dezesseis de Novembro</w:t>
      </w:r>
      <w:r w:rsidR="004025CE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  <w:r w:rsidR="00DE365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4025CE">
        <w:rPr>
          <w:rFonts w:ascii="Times New Roman" w:eastAsia="Times New Roman" w:hAnsi="Times New Roman" w:cs="Times New Roman"/>
          <w:sz w:val="20"/>
          <w:szCs w:val="20"/>
          <w:lang w:eastAsia="pt-BR"/>
        </w:rPr>
        <w:t>E</w:t>
      </w:r>
      <w:r w:rsidR="00DE3659">
        <w:rPr>
          <w:rFonts w:ascii="Times New Roman" w:eastAsia="Times New Roman" w:hAnsi="Times New Roman" w:cs="Times New Roman"/>
          <w:sz w:val="20"/>
          <w:szCs w:val="20"/>
          <w:lang w:eastAsia="pt-BR"/>
        </w:rPr>
        <w:t>menda ao Projeto de Lei n° 020 incluindo o Poder Legislativo a concessão, e dá outras providências;</w:t>
      </w:r>
    </w:p>
    <w:p w:rsidR="00096470" w:rsidRPr="00B729BF" w:rsidRDefault="00096470" w:rsidP="000964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729BF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Mensagem n° 021/2025 – </w:t>
      </w:r>
      <w:r w:rsidRPr="00B729BF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Altera dispositivos na Lei Municipal 2.290, de 03 de </w:t>
      </w:r>
      <w:proofErr w:type="gramStart"/>
      <w:r w:rsidRPr="00B729BF">
        <w:rPr>
          <w:rFonts w:ascii="Times New Roman" w:eastAsia="Times New Roman" w:hAnsi="Times New Roman" w:cs="Times New Roman"/>
          <w:sz w:val="20"/>
          <w:szCs w:val="20"/>
          <w:lang w:eastAsia="pt-BR"/>
        </w:rPr>
        <w:t>Janeiro</w:t>
      </w:r>
      <w:proofErr w:type="gramEnd"/>
      <w:r w:rsidRPr="00B729BF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de 2011, para fins de criar cargos novos padrões e redefinir coeficientes remuneratórios, padronizar e ajustar cargas horárias dos cargos que especifica no quadro de cargos de provimento efetivo, bem como para redefinir proporcionalmente à nova carga horária majorada o padrão remuneratório dos cargos públicos correspondentes, e dá outras providências</w:t>
      </w:r>
      <w:r w:rsidR="00AC7000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</w:p>
    <w:p w:rsidR="00096470" w:rsidRPr="00B729BF" w:rsidRDefault="00096470" w:rsidP="000964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096470" w:rsidRPr="00B729BF" w:rsidRDefault="00096470" w:rsidP="000964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t-BR"/>
        </w:rPr>
      </w:pPr>
      <w:r w:rsidRPr="00B729B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t-BR"/>
        </w:rPr>
        <w:t>Mensagens do Legislativo</w:t>
      </w:r>
      <w:r w:rsidR="003947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t-BR"/>
        </w:rPr>
        <w:t>:</w:t>
      </w:r>
    </w:p>
    <w:p w:rsidR="00096470" w:rsidRPr="00D00576" w:rsidRDefault="00D00576" w:rsidP="000964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Projeto de Lei n° 02/2025 – </w:t>
      </w:r>
      <w:r w:rsidRPr="00D0057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Altera dispositivos da Lei 2.858 de 14 de </w:t>
      </w:r>
      <w:proofErr w:type="gramStart"/>
      <w:r w:rsidRPr="00D00576">
        <w:rPr>
          <w:rFonts w:ascii="Times New Roman" w:eastAsia="Times New Roman" w:hAnsi="Times New Roman" w:cs="Times New Roman"/>
          <w:sz w:val="20"/>
          <w:szCs w:val="20"/>
          <w:lang w:eastAsia="pt-BR"/>
        </w:rPr>
        <w:t>Abril</w:t>
      </w:r>
      <w:proofErr w:type="gramEnd"/>
      <w:r w:rsidRPr="00D0057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de 2017 para fins de alterar a Carga horaria dos servidores com a majoração proporcional dos vencimento</w:t>
      </w:r>
      <w:r w:rsidR="00DE3659">
        <w:rPr>
          <w:rFonts w:ascii="Times New Roman" w:eastAsia="Times New Roman" w:hAnsi="Times New Roman" w:cs="Times New Roman"/>
          <w:sz w:val="20"/>
          <w:szCs w:val="20"/>
          <w:lang w:eastAsia="pt-BR"/>
        </w:rPr>
        <w:t>s</w:t>
      </w:r>
      <w:r w:rsidRPr="00D0057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e dá outras p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r</w:t>
      </w:r>
      <w:r w:rsidRPr="00D00576">
        <w:rPr>
          <w:rFonts w:ascii="Times New Roman" w:eastAsia="Times New Roman" w:hAnsi="Times New Roman" w:cs="Times New Roman"/>
          <w:sz w:val="20"/>
          <w:szCs w:val="20"/>
          <w:lang w:eastAsia="pt-BR"/>
        </w:rPr>
        <w:t>ovidências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</w:p>
    <w:p w:rsidR="00DE3659" w:rsidRDefault="00DE3659" w:rsidP="000964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t-BR"/>
        </w:rPr>
      </w:pPr>
    </w:p>
    <w:p w:rsidR="00096470" w:rsidRPr="00B729BF" w:rsidRDefault="00096470" w:rsidP="000964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t-BR"/>
        </w:rPr>
      </w:pPr>
      <w:r w:rsidRPr="00B729B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t-BR"/>
        </w:rPr>
        <w:t>Publicidade de Mensagens</w:t>
      </w:r>
      <w:r w:rsidR="003947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t-BR"/>
        </w:rPr>
        <w:t>:</w:t>
      </w:r>
    </w:p>
    <w:p w:rsidR="00096470" w:rsidRPr="00B729BF" w:rsidRDefault="00096470" w:rsidP="000964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t-BR"/>
        </w:rPr>
      </w:pPr>
    </w:p>
    <w:p w:rsidR="00096470" w:rsidRPr="00B729BF" w:rsidRDefault="00096470" w:rsidP="000964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t-BR"/>
        </w:rPr>
      </w:pPr>
      <w:r w:rsidRPr="00B729B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t-BR"/>
        </w:rPr>
        <w:t>Leitura de Correspondências:</w:t>
      </w:r>
    </w:p>
    <w:p w:rsidR="00096470" w:rsidRPr="00B729BF" w:rsidRDefault="00096470" w:rsidP="000964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096470" w:rsidRPr="00B729BF" w:rsidRDefault="00096470" w:rsidP="000964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729B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t-BR"/>
        </w:rPr>
        <w:t>Comunicações:</w:t>
      </w:r>
    </w:p>
    <w:p w:rsidR="00096470" w:rsidRPr="00B729BF" w:rsidRDefault="00096470" w:rsidP="000964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096470" w:rsidRPr="00B729BF" w:rsidRDefault="00096470" w:rsidP="000964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</w:pPr>
      <w:r w:rsidRPr="00B729BF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 xml:space="preserve">Próxima Sessão Ordinária dia </w:t>
      </w:r>
      <w:r w:rsidR="003947A2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>10</w:t>
      </w:r>
      <w:r w:rsidRPr="00B729BF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 xml:space="preserve"> de </w:t>
      </w:r>
      <w:proofErr w:type="gramStart"/>
      <w:r w:rsidR="003947A2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>Março</w:t>
      </w:r>
      <w:proofErr w:type="gramEnd"/>
      <w:r w:rsidRPr="00B729BF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 xml:space="preserve"> de 2025, às 18:00 horas.</w:t>
      </w:r>
    </w:p>
    <w:p w:rsidR="00194656" w:rsidRDefault="00194656"/>
    <w:p w:rsidR="00BC50B0" w:rsidRDefault="00BC50B0" w:rsidP="00BC50B0">
      <w:pPr>
        <w:pStyle w:val="Rodap"/>
        <w:jc w:val="center"/>
        <w:rPr>
          <w:i/>
        </w:rPr>
      </w:pPr>
    </w:p>
    <w:p w:rsidR="00BC50B0" w:rsidRDefault="00BC50B0" w:rsidP="00BC50B0">
      <w:pPr>
        <w:pStyle w:val="Rodap"/>
        <w:jc w:val="center"/>
        <w:rPr>
          <w:i/>
        </w:rPr>
      </w:pPr>
    </w:p>
    <w:p w:rsidR="00BC50B0" w:rsidRDefault="00BC50B0" w:rsidP="00BC50B0">
      <w:pPr>
        <w:pStyle w:val="Rodap"/>
        <w:jc w:val="center"/>
        <w:rPr>
          <w:i/>
        </w:rPr>
      </w:pPr>
    </w:p>
    <w:p w:rsidR="00BC50B0" w:rsidRDefault="00BC50B0" w:rsidP="00BC50B0">
      <w:pPr>
        <w:pStyle w:val="Rodap"/>
        <w:jc w:val="center"/>
        <w:rPr>
          <w:i/>
        </w:rPr>
      </w:pPr>
    </w:p>
    <w:p w:rsidR="00BC50B0" w:rsidRDefault="00BC50B0" w:rsidP="00BC50B0">
      <w:pPr>
        <w:pStyle w:val="Rodap"/>
        <w:jc w:val="center"/>
        <w:rPr>
          <w:i/>
        </w:rPr>
      </w:pPr>
    </w:p>
    <w:p w:rsidR="00BC50B0" w:rsidRDefault="00BC50B0" w:rsidP="00BC50B0">
      <w:pPr>
        <w:pStyle w:val="Rodap"/>
        <w:jc w:val="center"/>
        <w:rPr>
          <w:i/>
        </w:rPr>
      </w:pPr>
    </w:p>
    <w:p w:rsidR="00BC50B0" w:rsidRDefault="00BC50B0" w:rsidP="00BC50B0">
      <w:pPr>
        <w:pStyle w:val="Rodap"/>
        <w:jc w:val="center"/>
        <w:rPr>
          <w:i/>
        </w:rPr>
      </w:pPr>
    </w:p>
    <w:p w:rsidR="00BC50B0" w:rsidRDefault="00BC50B0" w:rsidP="00BC50B0">
      <w:pPr>
        <w:pStyle w:val="Rodap"/>
        <w:jc w:val="center"/>
        <w:rPr>
          <w:i/>
        </w:rPr>
      </w:pPr>
    </w:p>
    <w:p w:rsidR="00BC50B0" w:rsidRPr="00253667" w:rsidRDefault="00BC50B0" w:rsidP="00BC50B0">
      <w:pPr>
        <w:pStyle w:val="Rodap"/>
        <w:jc w:val="center"/>
        <w:rPr>
          <w:i/>
        </w:rPr>
      </w:pPr>
      <w:r w:rsidRPr="00253667">
        <w:rPr>
          <w:i/>
        </w:rPr>
        <w:t>Av. Independência, 1499 – Dezesseis de Novembro/RS – CEP 97.845-000</w:t>
      </w:r>
    </w:p>
    <w:p w:rsidR="00BC50B0" w:rsidRPr="00BC50B0" w:rsidRDefault="00BC50B0" w:rsidP="00BC50B0">
      <w:pPr>
        <w:pStyle w:val="Rodap"/>
        <w:jc w:val="center"/>
        <w:rPr>
          <w:i/>
        </w:rPr>
      </w:pPr>
      <w:r w:rsidRPr="00253667">
        <w:rPr>
          <w:i/>
        </w:rPr>
        <w:t>Fone 55 3362 1169 – 1080</w:t>
      </w:r>
    </w:p>
    <w:sectPr w:rsidR="00BC50B0" w:rsidRPr="00BC50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70"/>
    <w:rsid w:val="00096470"/>
    <w:rsid w:val="00194656"/>
    <w:rsid w:val="003947A2"/>
    <w:rsid w:val="003F5007"/>
    <w:rsid w:val="004025CE"/>
    <w:rsid w:val="00710A38"/>
    <w:rsid w:val="00AC7000"/>
    <w:rsid w:val="00BC50B0"/>
    <w:rsid w:val="00BE7B61"/>
    <w:rsid w:val="00CA0345"/>
    <w:rsid w:val="00D00576"/>
    <w:rsid w:val="00DE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61151"/>
  <w15:chartTrackingRefBased/>
  <w15:docId w15:val="{CCBBCF29-397F-470B-B7C0-C26FC255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470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9647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647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647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647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647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9647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9647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9647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9647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964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64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64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64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647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964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9647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964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964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964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96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9647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96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9647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9647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9647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9647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96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9647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96470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BC50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50B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2025-02-17T18:21:00Z</dcterms:created>
  <dcterms:modified xsi:type="dcterms:W3CDTF">2025-02-18T11:33:00Z</dcterms:modified>
</cp:coreProperties>
</file>