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1603A" w14:textId="7BCCAFF7" w:rsidR="00286902" w:rsidRDefault="00286902">
      <w:pPr>
        <w:pStyle w:val="Corpodetexto"/>
        <w:spacing w:before="198"/>
        <w:rPr>
          <w:rFonts w:ascii="Times New Roman"/>
        </w:rPr>
      </w:pPr>
      <w:r w:rsidRPr="00D655A2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7687A3D1" wp14:editId="4CA48A54">
            <wp:extent cx="5400040" cy="797279"/>
            <wp:effectExtent l="0" t="0" r="0" b="317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E0B82" w14:textId="531C51F7" w:rsidR="00286902" w:rsidRDefault="00286902">
      <w:pPr>
        <w:pStyle w:val="Corpodetexto"/>
        <w:spacing w:before="198"/>
        <w:rPr>
          <w:rFonts w:ascii="Times New Roman"/>
        </w:rPr>
      </w:pPr>
    </w:p>
    <w:p w14:paraId="5C50DB56" w14:textId="77777777" w:rsidR="00A01998" w:rsidRDefault="002E041C">
      <w:pPr>
        <w:ind w:left="7" w:right="11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TERMO</w:t>
      </w:r>
      <w:r>
        <w:rPr>
          <w:rFonts w:ascii="Arial" w:hAnsi="Arial"/>
          <w:b/>
          <w:spacing w:val="-1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-1"/>
          <w:sz w:val="20"/>
          <w:u w:val="single"/>
        </w:rPr>
        <w:t xml:space="preserve"> </w:t>
      </w:r>
      <w:r>
        <w:rPr>
          <w:rFonts w:ascii="Arial" w:hAnsi="Arial"/>
          <w:b/>
          <w:spacing w:val="-2"/>
          <w:sz w:val="20"/>
          <w:u w:val="single"/>
        </w:rPr>
        <w:t>REFERÊNCIA</w:t>
      </w:r>
    </w:p>
    <w:p w14:paraId="24FB4770" w14:textId="77777777" w:rsidR="00A01998" w:rsidRDefault="002E041C">
      <w:pPr>
        <w:pStyle w:val="Ttulo1"/>
        <w:numPr>
          <w:ilvl w:val="0"/>
          <w:numId w:val="2"/>
        </w:numPr>
        <w:tabs>
          <w:tab w:val="left" w:pos="508"/>
        </w:tabs>
        <w:spacing w:before="170"/>
        <w:ind w:left="508" w:hanging="358"/>
      </w:pPr>
      <w:r>
        <w:rPr>
          <w:spacing w:val="-2"/>
        </w:rPr>
        <w:t>OBJETO</w:t>
      </w:r>
    </w:p>
    <w:p w14:paraId="56F05B51" w14:textId="77777777" w:rsidR="00A01998" w:rsidRDefault="00A01998">
      <w:pPr>
        <w:pStyle w:val="Corpodetexto"/>
        <w:spacing w:before="206"/>
        <w:rPr>
          <w:rFonts w:ascii="Arial"/>
          <w:b/>
        </w:rPr>
      </w:pPr>
    </w:p>
    <w:p w14:paraId="5DEC2524" w14:textId="257949EC" w:rsidR="00A01998" w:rsidRDefault="002E041C" w:rsidP="002E041C">
      <w:pPr>
        <w:pStyle w:val="Corpodetexto"/>
        <w:spacing w:line="360" w:lineRule="auto"/>
        <w:ind w:left="150" w:right="170" w:firstLine="816"/>
        <w:jc w:val="both"/>
      </w:pPr>
      <w:r>
        <w:rPr>
          <w:w w:val="110"/>
        </w:rPr>
        <w:t>Aquisição</w:t>
      </w:r>
      <w:r>
        <w:rPr>
          <w:spacing w:val="40"/>
          <w:w w:val="110"/>
        </w:rPr>
        <w:t xml:space="preserve"> um conjunto</w:t>
      </w:r>
      <w:r w:rsidR="008D13DE">
        <w:rPr>
          <w:spacing w:val="40"/>
          <w:w w:val="110"/>
        </w:rPr>
        <w:t>/kit</w:t>
      </w:r>
      <w:r>
        <w:rPr>
          <w:spacing w:val="40"/>
          <w:w w:val="110"/>
        </w:rPr>
        <w:t xml:space="preserve"> de </w:t>
      </w:r>
      <w:r>
        <w:rPr>
          <w:w w:val="110"/>
        </w:rPr>
        <w:t>bandeiras, atendendo à necessidades de reposição das mesmas por parte da Câmara Municipal de Vereadores de Porto Xavier, conforme quantidade e especificações abaixo:</w:t>
      </w:r>
    </w:p>
    <w:p w14:paraId="4759B370" w14:textId="77777777" w:rsidR="00A01998" w:rsidRDefault="002E041C">
      <w:pPr>
        <w:pStyle w:val="Ttulo1"/>
        <w:numPr>
          <w:ilvl w:val="1"/>
          <w:numId w:val="2"/>
        </w:numPr>
        <w:tabs>
          <w:tab w:val="left" w:pos="508"/>
        </w:tabs>
        <w:spacing w:before="137" w:after="38"/>
        <w:ind w:left="508" w:hanging="358"/>
      </w:pPr>
      <w:bookmarkStart w:id="0" w:name="1.1_ESPECIFICAÇÃO_DO_OBJETO"/>
      <w:bookmarkEnd w:id="0"/>
      <w:r>
        <w:t>ESPECIFICAÇÃO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OBJETO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630"/>
        <w:gridCol w:w="732"/>
        <w:gridCol w:w="4370"/>
        <w:gridCol w:w="1406"/>
        <w:gridCol w:w="1716"/>
      </w:tblGrid>
      <w:tr w:rsidR="00A01998" w14:paraId="4F132387" w14:textId="77777777">
        <w:trPr>
          <w:trHeight w:val="560"/>
        </w:trPr>
        <w:tc>
          <w:tcPr>
            <w:tcW w:w="510" w:type="dxa"/>
          </w:tcPr>
          <w:p w14:paraId="5745B5F7" w14:textId="77777777" w:rsidR="00A01998" w:rsidRDefault="00A01998">
            <w:pPr>
              <w:pStyle w:val="TableParagraph"/>
              <w:spacing w:before="65"/>
              <w:rPr>
                <w:rFonts w:ascii="Arial"/>
                <w:b/>
                <w:sz w:val="16"/>
              </w:rPr>
            </w:pPr>
          </w:p>
          <w:p w14:paraId="28629C40" w14:textId="77777777" w:rsidR="00A01998" w:rsidRDefault="002E041C">
            <w:pPr>
              <w:pStyle w:val="TableParagraph"/>
              <w:spacing w:before="1"/>
              <w:ind w:left="7" w:right="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ITEM</w:t>
            </w:r>
          </w:p>
        </w:tc>
        <w:tc>
          <w:tcPr>
            <w:tcW w:w="630" w:type="dxa"/>
          </w:tcPr>
          <w:p w14:paraId="6A10FCB8" w14:textId="77777777" w:rsidR="00A01998" w:rsidRDefault="00A01998">
            <w:pPr>
              <w:pStyle w:val="TableParagraph"/>
              <w:spacing w:before="65"/>
              <w:rPr>
                <w:rFonts w:ascii="Arial"/>
                <w:b/>
                <w:sz w:val="16"/>
              </w:rPr>
            </w:pPr>
          </w:p>
          <w:p w14:paraId="28BC04E6" w14:textId="77777777" w:rsidR="00A01998" w:rsidRDefault="002E041C"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QUANT</w:t>
            </w:r>
          </w:p>
        </w:tc>
        <w:tc>
          <w:tcPr>
            <w:tcW w:w="732" w:type="dxa"/>
          </w:tcPr>
          <w:p w14:paraId="5014AE2A" w14:textId="77777777" w:rsidR="00A01998" w:rsidRDefault="00A01998">
            <w:pPr>
              <w:pStyle w:val="TableParagraph"/>
              <w:spacing w:before="65"/>
              <w:rPr>
                <w:rFonts w:ascii="Arial"/>
                <w:b/>
                <w:sz w:val="16"/>
              </w:rPr>
            </w:pPr>
          </w:p>
          <w:p w14:paraId="446A6D74" w14:textId="77777777" w:rsidR="00A01998" w:rsidRDefault="002E041C">
            <w:pPr>
              <w:pStyle w:val="TableParagraph"/>
              <w:spacing w:before="1"/>
              <w:ind w:left="2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UND.</w:t>
            </w:r>
          </w:p>
        </w:tc>
        <w:tc>
          <w:tcPr>
            <w:tcW w:w="4370" w:type="dxa"/>
          </w:tcPr>
          <w:p w14:paraId="41F5E012" w14:textId="77777777" w:rsidR="00A01998" w:rsidRDefault="00A01998">
            <w:pPr>
              <w:pStyle w:val="TableParagraph"/>
              <w:spacing w:before="65"/>
              <w:rPr>
                <w:rFonts w:ascii="Arial"/>
                <w:b/>
                <w:sz w:val="16"/>
              </w:rPr>
            </w:pPr>
          </w:p>
          <w:p w14:paraId="10A1DFB8" w14:textId="77777777" w:rsidR="00A01998" w:rsidRDefault="002E041C">
            <w:pPr>
              <w:pStyle w:val="TableParagraph"/>
              <w:spacing w:before="1"/>
              <w:ind w:left="2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DESCRIÇÃO</w:t>
            </w:r>
          </w:p>
        </w:tc>
        <w:tc>
          <w:tcPr>
            <w:tcW w:w="1406" w:type="dxa"/>
          </w:tcPr>
          <w:p w14:paraId="2D104CC5" w14:textId="77777777" w:rsidR="00A01998" w:rsidRDefault="002E041C">
            <w:pPr>
              <w:pStyle w:val="TableParagraph"/>
              <w:spacing w:line="276" w:lineRule="exact"/>
              <w:ind w:left="324" w:right="294" w:firstLine="10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VALOR UNITÁRIO</w:t>
            </w:r>
          </w:p>
        </w:tc>
        <w:tc>
          <w:tcPr>
            <w:tcW w:w="1716" w:type="dxa"/>
          </w:tcPr>
          <w:p w14:paraId="655DDA83" w14:textId="77777777" w:rsidR="00A01998" w:rsidRDefault="00A01998">
            <w:pPr>
              <w:pStyle w:val="TableParagraph"/>
              <w:spacing w:before="65"/>
              <w:rPr>
                <w:rFonts w:ascii="Arial"/>
                <w:b/>
                <w:sz w:val="16"/>
              </w:rPr>
            </w:pPr>
          </w:p>
          <w:p w14:paraId="5C94AF3A" w14:textId="77777777" w:rsidR="00A01998" w:rsidRDefault="002E041C">
            <w:pPr>
              <w:pStyle w:val="TableParagraph"/>
              <w:spacing w:before="1"/>
              <w:ind w:left="81" w:right="5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TOTAL</w:t>
            </w:r>
          </w:p>
        </w:tc>
      </w:tr>
      <w:tr w:rsidR="00A01998" w14:paraId="3D97C60C" w14:textId="77777777">
        <w:trPr>
          <w:trHeight w:val="495"/>
        </w:trPr>
        <w:tc>
          <w:tcPr>
            <w:tcW w:w="510" w:type="dxa"/>
          </w:tcPr>
          <w:p w14:paraId="2C46DB9E" w14:textId="77777777" w:rsidR="00A01998" w:rsidRDefault="00A01998">
            <w:pPr>
              <w:pStyle w:val="TableParagraph"/>
              <w:spacing w:before="31"/>
              <w:rPr>
                <w:rFonts w:ascii="Arial"/>
                <w:b/>
                <w:sz w:val="16"/>
              </w:rPr>
            </w:pPr>
          </w:p>
          <w:p w14:paraId="3564139E" w14:textId="77777777" w:rsidR="00A01998" w:rsidRDefault="002E041C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5"/>
                <w:w w:val="120"/>
                <w:sz w:val="16"/>
              </w:rPr>
              <w:t>01</w:t>
            </w:r>
          </w:p>
        </w:tc>
        <w:tc>
          <w:tcPr>
            <w:tcW w:w="630" w:type="dxa"/>
          </w:tcPr>
          <w:p w14:paraId="5B51585B" w14:textId="77777777" w:rsidR="00A01998" w:rsidRDefault="00A01998">
            <w:pPr>
              <w:pStyle w:val="TableParagraph"/>
              <w:spacing w:before="31"/>
              <w:rPr>
                <w:rFonts w:ascii="Arial"/>
                <w:b/>
                <w:sz w:val="16"/>
              </w:rPr>
            </w:pPr>
          </w:p>
          <w:p w14:paraId="5AB79198" w14:textId="3584C69C" w:rsidR="00A01998" w:rsidRDefault="00C2373B"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spacing w:val="-5"/>
                <w:w w:val="120"/>
                <w:sz w:val="16"/>
              </w:rPr>
              <w:t>1</w:t>
            </w:r>
          </w:p>
        </w:tc>
        <w:tc>
          <w:tcPr>
            <w:tcW w:w="732" w:type="dxa"/>
          </w:tcPr>
          <w:p w14:paraId="4F595BB2" w14:textId="77777777" w:rsidR="00A01998" w:rsidRDefault="00A01998">
            <w:pPr>
              <w:pStyle w:val="TableParagraph"/>
              <w:spacing w:before="31"/>
              <w:rPr>
                <w:rFonts w:ascii="Arial"/>
                <w:b/>
                <w:sz w:val="16"/>
              </w:rPr>
            </w:pPr>
          </w:p>
          <w:p w14:paraId="321F8F96" w14:textId="3DBE8395" w:rsidR="00A01998" w:rsidRDefault="008D13DE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kit</w:t>
            </w:r>
          </w:p>
        </w:tc>
        <w:tc>
          <w:tcPr>
            <w:tcW w:w="4370" w:type="dxa"/>
          </w:tcPr>
          <w:p w14:paraId="7FD431C0" w14:textId="53A60B07" w:rsidR="00A01998" w:rsidRDefault="00C2373B">
            <w:pPr>
              <w:pStyle w:val="TableParagraph"/>
              <w:spacing w:before="105"/>
              <w:ind w:left="8"/>
              <w:rPr>
                <w:sz w:val="18"/>
              </w:rPr>
            </w:pPr>
            <w:r>
              <w:rPr>
                <w:rFonts w:ascii="Arial" w:hAnsi="Arial" w:cs="Arial"/>
                <w:sz w:val="28"/>
                <w:szCs w:val="28"/>
              </w:rPr>
              <w:t>A</w:t>
            </w:r>
            <w:r w:rsidRPr="00407BB8">
              <w:rPr>
                <w:rFonts w:ascii="Arial" w:hAnsi="Arial" w:cs="Arial"/>
                <w:sz w:val="28"/>
                <w:szCs w:val="28"/>
              </w:rPr>
              <w:t>quisição de 1 Conjunto de três bandeiras uso externo,  confeccionadas em tecido nylon 100% poliéster em estampa digital da mais alta qualidade e resistência, dupla face com reforços anti desfiamento e ilhoses para hastear sendo Brasil, Estado e Município</w:t>
            </w:r>
            <w:r>
              <w:rPr>
                <w:rFonts w:ascii="Arial" w:hAnsi="Arial" w:cs="Arial"/>
                <w:sz w:val="28"/>
                <w:szCs w:val="28"/>
              </w:rPr>
              <w:t xml:space="preserve"> de Porto Xavier,</w:t>
            </w:r>
            <w:r w:rsidRPr="00407BB8">
              <w:rPr>
                <w:rFonts w:ascii="Arial" w:hAnsi="Arial" w:cs="Arial"/>
                <w:sz w:val="28"/>
                <w:szCs w:val="28"/>
              </w:rPr>
              <w:t xml:space="preserve"> nos tamanhos oficiais conforme normas da ABNT 0,90X1,28 </w:t>
            </w:r>
            <w:r>
              <w:rPr>
                <w:rFonts w:ascii="Arial" w:hAnsi="Arial" w:cs="Arial"/>
                <w:sz w:val="28"/>
                <w:szCs w:val="28"/>
              </w:rPr>
              <w:t>m</w:t>
            </w:r>
            <w:r w:rsidRPr="00407BB8">
              <w:rPr>
                <w:rFonts w:ascii="Arial" w:hAnsi="Arial" w:cs="Arial"/>
                <w:sz w:val="28"/>
                <w:szCs w:val="28"/>
              </w:rPr>
              <w:t>etros ( 2.0 Panos )</w:t>
            </w:r>
            <w:r>
              <w:rPr>
                <w:rFonts w:ascii="Arial" w:hAnsi="Arial" w:cs="Arial"/>
                <w:sz w:val="28"/>
                <w:szCs w:val="28"/>
              </w:rPr>
              <w:t xml:space="preserve">, estampada e reforçada, </w:t>
            </w:r>
            <w:r w:rsidRPr="00407BB8">
              <w:rPr>
                <w:rFonts w:ascii="Arial" w:eastAsiaTheme="minorHAnsi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406" w:type="dxa"/>
          </w:tcPr>
          <w:p w14:paraId="0A857ECD" w14:textId="77777777" w:rsidR="00A01998" w:rsidRDefault="00A01998">
            <w:pPr>
              <w:pStyle w:val="TableParagraph"/>
              <w:spacing w:before="31"/>
              <w:rPr>
                <w:rFonts w:ascii="Arial"/>
                <w:b/>
                <w:sz w:val="16"/>
              </w:rPr>
            </w:pPr>
          </w:p>
          <w:p w14:paraId="3E5E2F40" w14:textId="77777777" w:rsidR="00A01998" w:rsidRDefault="002E041C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w w:val="120"/>
                <w:sz w:val="16"/>
              </w:rPr>
              <w:t>R$</w:t>
            </w:r>
          </w:p>
        </w:tc>
        <w:tc>
          <w:tcPr>
            <w:tcW w:w="1716" w:type="dxa"/>
          </w:tcPr>
          <w:p w14:paraId="3E478D9B" w14:textId="77777777" w:rsidR="00A01998" w:rsidRDefault="00A01998">
            <w:pPr>
              <w:pStyle w:val="TableParagraph"/>
              <w:spacing w:before="31"/>
              <w:rPr>
                <w:rFonts w:ascii="Arial"/>
                <w:b/>
                <w:sz w:val="16"/>
              </w:rPr>
            </w:pPr>
          </w:p>
          <w:p w14:paraId="5A10479A" w14:textId="77777777" w:rsidR="00A01998" w:rsidRDefault="002E041C">
            <w:pPr>
              <w:pStyle w:val="TableParagraph"/>
              <w:ind w:left="26" w:right="82"/>
              <w:jc w:val="center"/>
              <w:rPr>
                <w:sz w:val="16"/>
              </w:rPr>
            </w:pPr>
            <w:r>
              <w:rPr>
                <w:spacing w:val="-5"/>
                <w:w w:val="120"/>
                <w:sz w:val="16"/>
              </w:rPr>
              <w:t>R$</w:t>
            </w:r>
          </w:p>
        </w:tc>
      </w:tr>
      <w:tr w:rsidR="00A01998" w14:paraId="314DC66A" w14:textId="77777777">
        <w:trPr>
          <w:trHeight w:val="443"/>
        </w:trPr>
        <w:tc>
          <w:tcPr>
            <w:tcW w:w="7648" w:type="dxa"/>
            <w:gridSpan w:val="5"/>
          </w:tcPr>
          <w:p w14:paraId="5993D41F" w14:textId="77777777" w:rsidR="00A01998" w:rsidRDefault="002E041C">
            <w:pPr>
              <w:pStyle w:val="TableParagraph"/>
              <w:spacing w:before="130"/>
              <w:ind w:right="1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GERAL</w:t>
            </w:r>
          </w:p>
        </w:tc>
        <w:tc>
          <w:tcPr>
            <w:tcW w:w="1716" w:type="dxa"/>
          </w:tcPr>
          <w:p w14:paraId="173D9A1B" w14:textId="77777777" w:rsidR="00A01998" w:rsidRDefault="002E041C">
            <w:pPr>
              <w:pStyle w:val="TableParagraph"/>
              <w:spacing w:before="130"/>
              <w:ind w:left="82" w:right="5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</w:tr>
    </w:tbl>
    <w:p w14:paraId="0FC1AABA" w14:textId="77777777" w:rsidR="00A01998" w:rsidRDefault="002E041C">
      <w:pPr>
        <w:pStyle w:val="PargrafodaLista"/>
        <w:numPr>
          <w:ilvl w:val="1"/>
          <w:numId w:val="2"/>
        </w:numPr>
        <w:tabs>
          <w:tab w:val="left" w:pos="482"/>
        </w:tabs>
        <w:spacing w:before="98"/>
        <w:ind w:left="482" w:hanging="33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PREVISÃO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ORÇAMENTÁRIA</w:t>
      </w:r>
    </w:p>
    <w:p w14:paraId="13BF495C" w14:textId="77777777" w:rsidR="00A01998" w:rsidRDefault="00A01998">
      <w:pPr>
        <w:pStyle w:val="Corpodetexto"/>
        <w:spacing w:before="54"/>
        <w:rPr>
          <w:rFonts w:ascii="Arial"/>
          <w:b/>
        </w:rPr>
      </w:pPr>
    </w:p>
    <w:p w14:paraId="2C6E1335" w14:textId="0D137D13" w:rsidR="00A01998" w:rsidRPr="00C2373B" w:rsidRDefault="002E041C">
      <w:pPr>
        <w:pStyle w:val="PargrafodaLista"/>
        <w:numPr>
          <w:ilvl w:val="2"/>
          <w:numId w:val="2"/>
        </w:numPr>
        <w:tabs>
          <w:tab w:val="left" w:pos="655"/>
        </w:tabs>
        <w:spacing w:line="417" w:lineRule="auto"/>
        <w:ind w:right="269" w:firstLine="0"/>
        <w:rPr>
          <w:sz w:val="20"/>
        </w:rPr>
      </w:pPr>
      <w:r>
        <w:rPr>
          <w:w w:val="110"/>
          <w:sz w:val="20"/>
        </w:rPr>
        <w:t>Para o fim do disposto no art. 16, II, da Lei Complementar nº. 101, de 04 de maio de 2000 e para efeito da realização da aquisição, a despesa decorrente do processo tem adequação orçamentária e financeira anual e compatibilidade com o Plano Plurianual – PPA, com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Lei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Diretrizes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Orçamentária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LDO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Lei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Orçamentária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Anual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LOA,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 xml:space="preserve">sendo constatada a existência de dotação orçamentária para o </w:t>
      </w:r>
      <w:r>
        <w:rPr>
          <w:rFonts w:ascii="Arial" w:hAnsi="Arial"/>
          <w:b/>
          <w:w w:val="110"/>
          <w:sz w:val="20"/>
        </w:rPr>
        <w:t>exercício de 202</w:t>
      </w:r>
      <w:r w:rsidR="008D13DE">
        <w:rPr>
          <w:rFonts w:ascii="Arial" w:hAnsi="Arial"/>
          <w:b/>
          <w:w w:val="110"/>
          <w:sz w:val="20"/>
        </w:rPr>
        <w:t>5</w:t>
      </w:r>
      <w:r>
        <w:rPr>
          <w:rFonts w:ascii="Arial" w:hAnsi="Arial"/>
          <w:b/>
          <w:w w:val="110"/>
          <w:sz w:val="20"/>
        </w:rPr>
        <w:t xml:space="preserve">, </w:t>
      </w:r>
      <w:r>
        <w:rPr>
          <w:w w:val="110"/>
          <w:sz w:val="20"/>
        </w:rPr>
        <w:t xml:space="preserve">conforme abaixo </w:t>
      </w:r>
      <w:r>
        <w:rPr>
          <w:spacing w:val="-2"/>
          <w:w w:val="110"/>
          <w:sz w:val="20"/>
        </w:rPr>
        <w:t>discriminado:</w:t>
      </w:r>
    </w:p>
    <w:p w14:paraId="59BE6534" w14:textId="1D54D7AC" w:rsidR="00A01998" w:rsidRPr="00C2373B" w:rsidRDefault="00C2373B" w:rsidP="00C2373B">
      <w:pPr>
        <w:tabs>
          <w:tab w:val="left" w:pos="655"/>
        </w:tabs>
        <w:spacing w:line="417" w:lineRule="auto"/>
        <w:ind w:right="269"/>
        <w:rPr>
          <w:sz w:val="20"/>
        </w:rPr>
      </w:pPr>
      <w:r w:rsidRPr="00C2373B">
        <w:rPr>
          <w:noProof/>
        </w:rPr>
        <w:drawing>
          <wp:inline distT="0" distB="0" distL="0" distR="0" wp14:anchorId="6A25748D" wp14:editId="056623E1">
            <wp:extent cx="5400675" cy="8096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03.45.04.122.6019.2114.3.3.90.30_–_FR_10"/>
      <w:bookmarkEnd w:id="1"/>
    </w:p>
    <w:p w14:paraId="63C9BBB5" w14:textId="77777777" w:rsidR="00A01998" w:rsidRDefault="002E041C">
      <w:pPr>
        <w:pStyle w:val="PargrafodaLista"/>
        <w:numPr>
          <w:ilvl w:val="0"/>
          <w:numId w:val="2"/>
        </w:numPr>
        <w:tabs>
          <w:tab w:val="left" w:pos="370"/>
        </w:tabs>
        <w:ind w:left="370" w:hanging="2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CONTRATAÇÃO</w:t>
      </w:r>
    </w:p>
    <w:p w14:paraId="4D32FE79" w14:textId="77777777" w:rsidR="00A01998" w:rsidRDefault="00A01998">
      <w:pPr>
        <w:pStyle w:val="Corpodetexto"/>
        <w:spacing w:before="1"/>
        <w:rPr>
          <w:rFonts w:ascii="Arial"/>
          <w:b/>
        </w:rPr>
      </w:pPr>
    </w:p>
    <w:p w14:paraId="363601C7" w14:textId="138AE02F" w:rsidR="00A01998" w:rsidRDefault="002E041C" w:rsidP="00286902">
      <w:pPr>
        <w:pStyle w:val="Corpodetexto"/>
        <w:spacing w:before="1"/>
        <w:ind w:left="716"/>
        <w:rPr>
          <w:spacing w:val="-2"/>
          <w:w w:val="110"/>
        </w:rPr>
      </w:pPr>
      <w:r>
        <w:rPr>
          <w:w w:val="110"/>
        </w:rPr>
        <w:t>De</w:t>
      </w:r>
      <w:r>
        <w:rPr>
          <w:spacing w:val="8"/>
          <w:w w:val="110"/>
        </w:rPr>
        <w:t xml:space="preserve"> </w:t>
      </w:r>
      <w:r>
        <w:rPr>
          <w:w w:val="110"/>
        </w:rPr>
        <w:t>acordo</w:t>
      </w:r>
      <w:r>
        <w:rPr>
          <w:spacing w:val="8"/>
          <w:w w:val="110"/>
        </w:rPr>
        <w:t xml:space="preserve"> </w:t>
      </w:r>
      <w:r>
        <w:rPr>
          <w:w w:val="110"/>
        </w:rPr>
        <w:t>com</w:t>
      </w:r>
      <w:r>
        <w:rPr>
          <w:spacing w:val="5"/>
          <w:w w:val="110"/>
        </w:rPr>
        <w:t xml:space="preserve"> </w:t>
      </w:r>
      <w:r>
        <w:rPr>
          <w:w w:val="110"/>
        </w:rPr>
        <w:t>a</w:t>
      </w:r>
      <w:r>
        <w:rPr>
          <w:spacing w:val="7"/>
          <w:w w:val="110"/>
        </w:rPr>
        <w:t xml:space="preserve"> </w:t>
      </w:r>
      <w:r>
        <w:rPr>
          <w:w w:val="110"/>
        </w:rPr>
        <w:t>Lei</w:t>
      </w:r>
      <w:r>
        <w:rPr>
          <w:spacing w:val="7"/>
          <w:w w:val="110"/>
        </w:rPr>
        <w:t xml:space="preserve"> </w:t>
      </w:r>
      <w:r>
        <w:rPr>
          <w:w w:val="110"/>
        </w:rPr>
        <w:t>Nº</w:t>
      </w:r>
      <w:r>
        <w:rPr>
          <w:spacing w:val="5"/>
          <w:w w:val="110"/>
        </w:rPr>
        <w:t xml:space="preserve"> </w:t>
      </w:r>
      <w:r>
        <w:rPr>
          <w:w w:val="110"/>
        </w:rPr>
        <w:t>14.133,</w:t>
      </w:r>
      <w:r>
        <w:rPr>
          <w:spacing w:val="7"/>
          <w:w w:val="110"/>
        </w:rPr>
        <w:t xml:space="preserve"> </w:t>
      </w:r>
      <w:r>
        <w:rPr>
          <w:w w:val="110"/>
        </w:rPr>
        <w:t>de</w:t>
      </w:r>
      <w:r>
        <w:rPr>
          <w:spacing w:val="6"/>
          <w:w w:val="110"/>
        </w:rPr>
        <w:t xml:space="preserve"> </w:t>
      </w:r>
      <w:r>
        <w:rPr>
          <w:w w:val="110"/>
        </w:rPr>
        <w:t>1º</w:t>
      </w:r>
      <w:r>
        <w:rPr>
          <w:spacing w:val="7"/>
          <w:w w:val="110"/>
        </w:rPr>
        <w:t xml:space="preserve"> </w:t>
      </w:r>
      <w:r>
        <w:rPr>
          <w:w w:val="110"/>
        </w:rPr>
        <w:t>de</w:t>
      </w:r>
      <w:r>
        <w:rPr>
          <w:spacing w:val="7"/>
          <w:w w:val="110"/>
        </w:rPr>
        <w:t xml:space="preserve"> </w:t>
      </w:r>
      <w:r>
        <w:rPr>
          <w:w w:val="110"/>
        </w:rPr>
        <w:t>abril</w:t>
      </w:r>
      <w:r>
        <w:rPr>
          <w:spacing w:val="6"/>
          <w:w w:val="110"/>
        </w:rPr>
        <w:t xml:space="preserve"> </w:t>
      </w:r>
      <w:r>
        <w:rPr>
          <w:w w:val="110"/>
        </w:rPr>
        <w:t>de</w:t>
      </w:r>
      <w:r>
        <w:rPr>
          <w:spacing w:val="7"/>
          <w:w w:val="110"/>
        </w:rPr>
        <w:t xml:space="preserve"> </w:t>
      </w:r>
      <w:r>
        <w:rPr>
          <w:spacing w:val="-2"/>
          <w:w w:val="110"/>
        </w:rPr>
        <w:t>2021;</w:t>
      </w:r>
    </w:p>
    <w:p w14:paraId="51C72704" w14:textId="77777777" w:rsidR="00286902" w:rsidRDefault="00286902" w:rsidP="00286902">
      <w:pPr>
        <w:pStyle w:val="Corpodetexto"/>
        <w:spacing w:before="1"/>
        <w:ind w:left="716"/>
      </w:pPr>
    </w:p>
    <w:p w14:paraId="50EF028A" w14:textId="77777777" w:rsidR="00A01998" w:rsidRDefault="002E041C">
      <w:pPr>
        <w:ind w:left="2110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Art.</w:t>
      </w:r>
      <w:r>
        <w:rPr>
          <w:rFonts w:ascii="Times New Roman" w:hAnsi="Times New Roman"/>
          <w:b/>
          <w:i/>
          <w:spacing w:val="-1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75.</w:t>
      </w:r>
      <w:r>
        <w:rPr>
          <w:rFonts w:ascii="Times New Roman" w:hAnsi="Times New Roman"/>
          <w:b/>
          <w:i/>
          <w:spacing w:val="-3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É</w:t>
      </w:r>
      <w:r>
        <w:rPr>
          <w:rFonts w:ascii="Times New Roman" w:hAnsi="Times New Roman"/>
          <w:b/>
          <w:i/>
          <w:spacing w:val="-4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dispensável a</w:t>
      </w:r>
      <w:r>
        <w:rPr>
          <w:rFonts w:ascii="Times New Roman" w:hAnsi="Times New Roman"/>
          <w:b/>
          <w:i/>
          <w:spacing w:val="-2"/>
          <w:sz w:val="20"/>
        </w:rPr>
        <w:t xml:space="preserve"> licitação:</w:t>
      </w:r>
    </w:p>
    <w:p w14:paraId="7C413A67" w14:textId="77777777" w:rsidR="00A01998" w:rsidRDefault="002E041C">
      <w:pPr>
        <w:spacing w:before="116" w:line="360" w:lineRule="auto"/>
        <w:ind w:left="2066" w:right="372" w:hanging="122"/>
        <w:jc w:val="both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 xml:space="preserve">II - para contratação que envolva valores inferiores a R$ 50.000,00 (cinquenta mil reais), no </w:t>
      </w:r>
      <w:r>
        <w:rPr>
          <w:rFonts w:ascii="Times New Roman" w:hAnsi="Times New Roman"/>
          <w:b/>
          <w:i/>
          <w:sz w:val="20"/>
        </w:rPr>
        <w:lastRenderedPageBreak/>
        <w:t>caso de outros serviços e compras;</w:t>
      </w:r>
    </w:p>
    <w:p w14:paraId="6D6A6C30" w14:textId="77777777" w:rsidR="00A01998" w:rsidRDefault="00A01998">
      <w:pPr>
        <w:pStyle w:val="Corpodetexto"/>
        <w:spacing w:before="6"/>
        <w:rPr>
          <w:rFonts w:ascii="Times New Roman"/>
          <w:b/>
          <w:i/>
        </w:rPr>
      </w:pPr>
    </w:p>
    <w:p w14:paraId="26C5677F" w14:textId="77777777" w:rsidR="00A01998" w:rsidRDefault="002E041C">
      <w:pPr>
        <w:spacing w:line="360" w:lineRule="auto"/>
        <w:ind w:left="1992" w:right="309"/>
        <w:jc w:val="both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Art. 95. O instrumento de contrato é obrigatório, salvo nas seguintes hipóteses, em que a Administração poderá substituí-lo por outro instrumento hábil, como carta-contrato, nota de empenho de despesa, autorização de compra ou ordem de execução de serviço:</w:t>
      </w:r>
    </w:p>
    <w:p w14:paraId="7E2048ED" w14:textId="77777777" w:rsidR="00A01998" w:rsidRDefault="002E041C">
      <w:pPr>
        <w:spacing w:before="5" w:line="360" w:lineRule="auto"/>
        <w:ind w:left="1992" w:right="286"/>
        <w:jc w:val="both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II - compras com entrega imediata e integral dos bens adquiridos e dos quais não</w:t>
      </w:r>
      <w:r>
        <w:rPr>
          <w:rFonts w:ascii="Times New Roman" w:hAnsi="Times New Roman"/>
          <w:b/>
          <w:i/>
          <w:spacing w:val="80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resultem</w:t>
      </w:r>
      <w:r>
        <w:rPr>
          <w:rFonts w:ascii="Times New Roman" w:hAnsi="Times New Roman"/>
          <w:b/>
          <w:i/>
          <w:spacing w:val="-2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obrigações futuras,</w:t>
      </w:r>
      <w:r>
        <w:rPr>
          <w:rFonts w:ascii="Times New Roman" w:hAnsi="Times New Roman"/>
          <w:b/>
          <w:i/>
          <w:spacing w:val="-5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inclusive quanto</w:t>
      </w:r>
      <w:r>
        <w:rPr>
          <w:rFonts w:ascii="Times New Roman" w:hAnsi="Times New Roman"/>
          <w:b/>
          <w:i/>
          <w:spacing w:val="-3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à</w:t>
      </w:r>
      <w:r>
        <w:rPr>
          <w:rFonts w:ascii="Times New Roman" w:hAnsi="Times New Roman"/>
          <w:b/>
          <w:i/>
          <w:spacing w:val="-5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assistência</w:t>
      </w:r>
      <w:r>
        <w:rPr>
          <w:rFonts w:ascii="Times New Roman" w:hAnsi="Times New Roman"/>
          <w:b/>
          <w:i/>
          <w:spacing w:val="-5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técnica, independentemente de seu valor.</w:t>
      </w:r>
    </w:p>
    <w:p w14:paraId="379AAB7A" w14:textId="77777777" w:rsidR="00A01998" w:rsidRDefault="00A01998">
      <w:pPr>
        <w:pStyle w:val="Corpodetexto"/>
        <w:spacing w:before="24"/>
        <w:rPr>
          <w:rFonts w:ascii="Times New Roman"/>
          <w:b/>
          <w:i/>
        </w:rPr>
      </w:pPr>
    </w:p>
    <w:p w14:paraId="43B13911" w14:textId="77777777" w:rsidR="00A01998" w:rsidRDefault="002E041C">
      <w:pPr>
        <w:pStyle w:val="Corpodetexto"/>
        <w:spacing w:line="362" w:lineRule="auto"/>
        <w:ind w:left="150" w:right="170" w:firstLine="816"/>
      </w:pPr>
      <w:r>
        <w:rPr>
          <w:w w:val="110"/>
        </w:rPr>
        <w:t>Sendo</w:t>
      </w:r>
      <w:r>
        <w:rPr>
          <w:spacing w:val="25"/>
          <w:w w:val="110"/>
        </w:rPr>
        <w:t xml:space="preserve"> </w:t>
      </w:r>
      <w:r>
        <w:rPr>
          <w:w w:val="110"/>
        </w:rPr>
        <w:t>assim,</w:t>
      </w:r>
      <w:r>
        <w:rPr>
          <w:spacing w:val="26"/>
          <w:w w:val="110"/>
        </w:rPr>
        <w:t xml:space="preserve"> </w:t>
      </w:r>
      <w:r>
        <w:rPr>
          <w:w w:val="110"/>
        </w:rPr>
        <w:t>a</w:t>
      </w:r>
      <w:r>
        <w:rPr>
          <w:spacing w:val="25"/>
          <w:w w:val="110"/>
        </w:rPr>
        <w:t xml:space="preserve"> </w:t>
      </w:r>
      <w:r>
        <w:rPr>
          <w:w w:val="110"/>
        </w:rPr>
        <w:t>contratação</w:t>
      </w:r>
      <w:r>
        <w:rPr>
          <w:spacing w:val="28"/>
          <w:w w:val="110"/>
        </w:rPr>
        <w:t xml:space="preserve"> </w:t>
      </w:r>
      <w:r>
        <w:rPr>
          <w:w w:val="110"/>
        </w:rPr>
        <w:t>será</w:t>
      </w:r>
      <w:r>
        <w:rPr>
          <w:spacing w:val="25"/>
          <w:w w:val="110"/>
        </w:rPr>
        <w:t xml:space="preserve"> </w:t>
      </w:r>
      <w:r>
        <w:rPr>
          <w:w w:val="110"/>
        </w:rPr>
        <w:t>formalizada</w:t>
      </w:r>
      <w:r>
        <w:rPr>
          <w:spacing w:val="28"/>
          <w:w w:val="110"/>
        </w:rPr>
        <w:t xml:space="preserve"> </w:t>
      </w:r>
      <w:r>
        <w:rPr>
          <w:w w:val="110"/>
        </w:rPr>
        <w:t>através</w:t>
      </w:r>
      <w:r>
        <w:rPr>
          <w:spacing w:val="25"/>
          <w:w w:val="110"/>
        </w:rPr>
        <w:t xml:space="preserve"> </w:t>
      </w:r>
      <w:r>
        <w:rPr>
          <w:w w:val="110"/>
        </w:rPr>
        <w:t>da</w:t>
      </w:r>
      <w:r>
        <w:rPr>
          <w:spacing w:val="25"/>
          <w:w w:val="110"/>
        </w:rPr>
        <w:t xml:space="preserve"> </w:t>
      </w:r>
      <w:r>
        <w:rPr>
          <w:w w:val="110"/>
        </w:rPr>
        <w:t>nota</w:t>
      </w:r>
      <w:r>
        <w:rPr>
          <w:spacing w:val="25"/>
          <w:w w:val="110"/>
        </w:rPr>
        <w:t xml:space="preserve"> </w:t>
      </w:r>
      <w:r>
        <w:rPr>
          <w:w w:val="110"/>
        </w:rPr>
        <w:t>de</w:t>
      </w:r>
      <w:r>
        <w:rPr>
          <w:spacing w:val="24"/>
          <w:w w:val="110"/>
        </w:rPr>
        <w:t xml:space="preserve"> </w:t>
      </w:r>
      <w:r>
        <w:rPr>
          <w:w w:val="110"/>
        </w:rPr>
        <w:t>empenho,</w:t>
      </w:r>
      <w:r>
        <w:rPr>
          <w:spacing w:val="26"/>
          <w:w w:val="110"/>
        </w:rPr>
        <w:t xml:space="preserve"> </w:t>
      </w:r>
      <w:r>
        <w:rPr>
          <w:w w:val="110"/>
        </w:rPr>
        <w:t>pois</w:t>
      </w:r>
      <w:r>
        <w:rPr>
          <w:spacing w:val="25"/>
          <w:w w:val="110"/>
        </w:rPr>
        <w:t xml:space="preserve"> </w:t>
      </w:r>
      <w:r>
        <w:rPr>
          <w:w w:val="110"/>
        </w:rPr>
        <w:t>a entrega do material será imediata e não haverá obrigação futura.</w:t>
      </w:r>
    </w:p>
    <w:p w14:paraId="00E7218A" w14:textId="77777777" w:rsidR="00A01998" w:rsidRDefault="00A01998">
      <w:pPr>
        <w:pStyle w:val="Corpodetexto"/>
        <w:spacing w:before="74"/>
      </w:pPr>
    </w:p>
    <w:p w14:paraId="3DFE4EE0" w14:textId="77777777" w:rsidR="00A01998" w:rsidRDefault="002E041C">
      <w:pPr>
        <w:pStyle w:val="Ttulo1"/>
        <w:numPr>
          <w:ilvl w:val="0"/>
          <w:numId w:val="2"/>
        </w:numPr>
        <w:tabs>
          <w:tab w:val="left" w:pos="370"/>
        </w:tabs>
        <w:spacing w:before="1"/>
        <w:ind w:left="370" w:hanging="220"/>
      </w:pPr>
      <w:bookmarkStart w:id="2" w:name="3._JUSTIFICATIVA"/>
      <w:bookmarkEnd w:id="2"/>
      <w:r>
        <w:rPr>
          <w:spacing w:val="-2"/>
        </w:rPr>
        <w:t>JUSTIFICATIVA</w:t>
      </w:r>
    </w:p>
    <w:p w14:paraId="6024B380" w14:textId="77777777" w:rsidR="00A01998" w:rsidRDefault="00A01998">
      <w:pPr>
        <w:pStyle w:val="Corpodetexto"/>
        <w:spacing w:before="149"/>
        <w:rPr>
          <w:rFonts w:ascii="Arial"/>
          <w:b/>
        </w:rPr>
      </w:pPr>
    </w:p>
    <w:p w14:paraId="7B072FC8" w14:textId="4DB21706" w:rsidR="00A01998" w:rsidRDefault="002E041C" w:rsidP="002E041C">
      <w:pPr>
        <w:pStyle w:val="Corpodetexto"/>
        <w:spacing w:line="360" w:lineRule="auto"/>
        <w:ind w:left="150" w:right="282" w:firstLine="572"/>
        <w:jc w:val="both"/>
      </w:pPr>
      <w:r>
        <w:rPr>
          <w:w w:val="110"/>
        </w:rPr>
        <w:t>A aquisição</w:t>
      </w:r>
      <w:r>
        <w:rPr>
          <w:spacing w:val="40"/>
          <w:w w:val="110"/>
        </w:rPr>
        <w:t xml:space="preserve"> </w:t>
      </w:r>
      <w:r>
        <w:rPr>
          <w:w w:val="110"/>
        </w:rPr>
        <w:t>dos</w:t>
      </w:r>
      <w:r>
        <w:rPr>
          <w:spacing w:val="40"/>
          <w:w w:val="110"/>
        </w:rPr>
        <w:t xml:space="preserve"> </w:t>
      </w:r>
      <w:r>
        <w:rPr>
          <w:w w:val="110"/>
        </w:rPr>
        <w:t>materiais se</w:t>
      </w:r>
      <w:r>
        <w:rPr>
          <w:spacing w:val="40"/>
          <w:w w:val="110"/>
        </w:rPr>
        <w:t xml:space="preserve"> </w:t>
      </w:r>
      <w:r>
        <w:rPr>
          <w:w w:val="110"/>
        </w:rPr>
        <w:t>faz</w:t>
      </w:r>
      <w:r>
        <w:rPr>
          <w:spacing w:val="40"/>
          <w:w w:val="110"/>
        </w:rPr>
        <w:t xml:space="preserve"> </w:t>
      </w:r>
      <w:r>
        <w:rPr>
          <w:w w:val="110"/>
        </w:rPr>
        <w:t>necessária, para</w:t>
      </w:r>
      <w:r>
        <w:rPr>
          <w:spacing w:val="40"/>
          <w:w w:val="110"/>
        </w:rPr>
        <w:t xml:space="preserve"> </w:t>
      </w:r>
      <w:r>
        <w:rPr>
          <w:w w:val="110"/>
        </w:rPr>
        <w:t>a substituição</w:t>
      </w:r>
      <w:r>
        <w:rPr>
          <w:spacing w:val="40"/>
          <w:w w:val="110"/>
        </w:rPr>
        <w:t xml:space="preserve"> </w:t>
      </w:r>
      <w:r>
        <w:rPr>
          <w:w w:val="110"/>
        </w:rPr>
        <w:t>das</w:t>
      </w:r>
      <w:r>
        <w:rPr>
          <w:spacing w:val="40"/>
          <w:w w:val="110"/>
        </w:rPr>
        <w:t xml:space="preserve"> </w:t>
      </w:r>
      <w:r>
        <w:rPr>
          <w:w w:val="110"/>
        </w:rPr>
        <w:t>bandeiras</w:t>
      </w:r>
      <w:r>
        <w:rPr>
          <w:spacing w:val="40"/>
          <w:w w:val="110"/>
        </w:rPr>
        <w:t xml:space="preserve"> </w:t>
      </w:r>
      <w:r>
        <w:rPr>
          <w:w w:val="110"/>
        </w:rPr>
        <w:t>que estão hasteadas na parte externa da Câmara, pois as</w:t>
      </w:r>
      <w:r>
        <w:rPr>
          <w:spacing w:val="40"/>
          <w:w w:val="110"/>
        </w:rPr>
        <w:t xml:space="preserve"> </w:t>
      </w:r>
      <w:r>
        <w:rPr>
          <w:w w:val="110"/>
        </w:rPr>
        <w:t>mesmas</w:t>
      </w:r>
      <w:r>
        <w:rPr>
          <w:spacing w:val="40"/>
          <w:w w:val="110"/>
        </w:rPr>
        <w:t xml:space="preserve"> </w:t>
      </w:r>
      <w:r>
        <w:rPr>
          <w:w w:val="110"/>
        </w:rPr>
        <w:t>se</w:t>
      </w:r>
      <w:r>
        <w:rPr>
          <w:spacing w:val="40"/>
          <w:w w:val="110"/>
        </w:rPr>
        <w:t xml:space="preserve"> </w:t>
      </w:r>
      <w:r>
        <w:rPr>
          <w:w w:val="110"/>
        </w:rPr>
        <w:t>encontram</w:t>
      </w:r>
      <w:r>
        <w:rPr>
          <w:spacing w:val="40"/>
          <w:w w:val="110"/>
        </w:rPr>
        <w:t xml:space="preserve"> </w:t>
      </w:r>
      <w:r>
        <w:rPr>
          <w:w w:val="110"/>
        </w:rPr>
        <w:t>desgastadas</w:t>
      </w:r>
      <w:r w:rsidR="008D13DE">
        <w:rPr>
          <w:w w:val="110"/>
        </w:rPr>
        <w:t xml:space="preserve"> devido ao tempo de sol muito quente e chuvas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necessitando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troca.</w:t>
      </w:r>
    </w:p>
    <w:p w14:paraId="5DC0F647" w14:textId="77777777" w:rsidR="00A01998" w:rsidRDefault="00A01998">
      <w:pPr>
        <w:pStyle w:val="Corpodetexto"/>
        <w:spacing w:before="55"/>
      </w:pPr>
    </w:p>
    <w:p w14:paraId="4EB4EDEA" w14:textId="77777777" w:rsidR="00A01998" w:rsidRDefault="002E041C">
      <w:pPr>
        <w:pStyle w:val="Ttulo1"/>
        <w:numPr>
          <w:ilvl w:val="0"/>
          <w:numId w:val="2"/>
        </w:numPr>
        <w:tabs>
          <w:tab w:val="left" w:pos="370"/>
        </w:tabs>
        <w:ind w:left="370" w:hanging="220"/>
      </w:pPr>
      <w:bookmarkStart w:id="3" w:name="4._DO_LOCAL_E_CONDIÇÕES_DE_FORNECIMENTO"/>
      <w:bookmarkEnd w:id="3"/>
      <w:r>
        <w:t>DO</w:t>
      </w:r>
      <w:r>
        <w:rPr>
          <w:spacing w:val="-3"/>
        </w:rPr>
        <w:t xml:space="preserve"> </w:t>
      </w:r>
      <w:r>
        <w:t>LOCAL E</w:t>
      </w:r>
      <w:r>
        <w:rPr>
          <w:spacing w:val="-3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FORNECIMENTO</w:t>
      </w:r>
    </w:p>
    <w:p w14:paraId="0E1807F9" w14:textId="13170E9C" w:rsidR="00A01998" w:rsidRDefault="002E041C">
      <w:pPr>
        <w:pStyle w:val="PargrafodaLista"/>
        <w:numPr>
          <w:ilvl w:val="1"/>
          <w:numId w:val="2"/>
        </w:numPr>
        <w:tabs>
          <w:tab w:val="left" w:pos="500"/>
        </w:tabs>
        <w:spacing w:before="140" w:line="360" w:lineRule="auto"/>
        <w:ind w:left="150" w:right="271" w:firstLine="0"/>
        <w:rPr>
          <w:sz w:val="20"/>
        </w:rPr>
      </w:pPr>
      <w:r>
        <w:rPr>
          <w:w w:val="110"/>
          <w:sz w:val="20"/>
        </w:rPr>
        <w:t>O material deverá ser entregue na Câmara Municipal de Vereadores de Porto Xavier, com endereço na Rua</w:t>
      </w:r>
      <w:r w:rsidR="00C2373B">
        <w:rPr>
          <w:w w:val="110"/>
          <w:sz w:val="20"/>
        </w:rPr>
        <w:t xml:space="preserve"> Marechal Floriano Peixoto, 786, centro, Porto Xavier/RS, CEP: 98.995-000,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em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horário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expediente: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das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07:30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as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13:30, de segunda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 xml:space="preserve">a sexta-feira, </w:t>
      </w:r>
      <w:r w:rsidR="00C2373B" w:rsidRPr="00C2373B">
        <w:rPr>
          <w:w w:val="110"/>
          <w:sz w:val="20"/>
        </w:rPr>
        <w:t>Telefone: (55) 3354-1110 ou 3354-1741, EMAIL: camaraportoxavier@bol.com.br</w:t>
      </w:r>
    </w:p>
    <w:p w14:paraId="4AF68664" w14:textId="77777777" w:rsidR="00A01998" w:rsidRDefault="00A01998">
      <w:pPr>
        <w:pStyle w:val="Corpodetexto"/>
        <w:spacing w:before="176"/>
      </w:pPr>
    </w:p>
    <w:p w14:paraId="6E8E873D" w14:textId="77777777" w:rsidR="00A01998" w:rsidRDefault="002E041C">
      <w:pPr>
        <w:pStyle w:val="Ttulo1"/>
        <w:numPr>
          <w:ilvl w:val="0"/>
          <w:numId w:val="2"/>
        </w:numPr>
        <w:tabs>
          <w:tab w:val="left" w:pos="370"/>
        </w:tabs>
        <w:ind w:left="370" w:hanging="220"/>
      </w:pPr>
      <w:bookmarkStart w:id="4" w:name="5._CONDIÇÕES_DE_RECEBIMENTO_E_ACEITAÇÃO_"/>
      <w:bookmarkEnd w:id="4"/>
      <w:r>
        <w:t>CONDIÇÕES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RECEBIMENTO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ACEITAÇÃO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SERVIÇO</w:t>
      </w:r>
    </w:p>
    <w:p w14:paraId="6CE711FD" w14:textId="77777777" w:rsidR="00A01998" w:rsidRDefault="00A01998">
      <w:pPr>
        <w:pStyle w:val="Corpodetexto"/>
        <w:spacing w:before="6"/>
        <w:rPr>
          <w:rFonts w:ascii="Arial"/>
          <w:b/>
        </w:rPr>
      </w:pPr>
    </w:p>
    <w:p w14:paraId="77AA0739" w14:textId="77777777" w:rsidR="00A01998" w:rsidRDefault="002E041C">
      <w:pPr>
        <w:pStyle w:val="Corpodetexto"/>
        <w:ind w:left="570"/>
      </w:pPr>
      <w:r>
        <w:rPr>
          <w:w w:val="110"/>
        </w:rPr>
        <w:t>Os</w:t>
      </w:r>
      <w:r>
        <w:rPr>
          <w:spacing w:val="5"/>
          <w:w w:val="110"/>
        </w:rPr>
        <w:t xml:space="preserve"> </w:t>
      </w:r>
      <w:r>
        <w:rPr>
          <w:w w:val="110"/>
        </w:rPr>
        <w:t>materiais</w:t>
      </w:r>
      <w:r>
        <w:rPr>
          <w:spacing w:val="7"/>
          <w:w w:val="110"/>
        </w:rPr>
        <w:t xml:space="preserve"> </w:t>
      </w:r>
      <w:r>
        <w:rPr>
          <w:w w:val="110"/>
        </w:rPr>
        <w:t>serão</w:t>
      </w:r>
      <w:r>
        <w:rPr>
          <w:spacing w:val="8"/>
          <w:w w:val="110"/>
        </w:rPr>
        <w:t xml:space="preserve"> </w:t>
      </w:r>
      <w:r>
        <w:rPr>
          <w:w w:val="110"/>
        </w:rPr>
        <w:t>recebidos</w:t>
      </w:r>
      <w:r>
        <w:rPr>
          <w:spacing w:val="9"/>
          <w:w w:val="110"/>
        </w:rPr>
        <w:t xml:space="preserve"> </w:t>
      </w:r>
      <w:r>
        <w:rPr>
          <w:w w:val="110"/>
        </w:rPr>
        <w:t>conforme</w:t>
      </w:r>
      <w:r>
        <w:rPr>
          <w:spacing w:val="10"/>
          <w:w w:val="110"/>
        </w:rPr>
        <w:t xml:space="preserve"> </w:t>
      </w:r>
      <w:r>
        <w:rPr>
          <w:w w:val="110"/>
        </w:rPr>
        <w:t>art.</w:t>
      </w:r>
      <w:r>
        <w:rPr>
          <w:spacing w:val="9"/>
          <w:w w:val="110"/>
        </w:rPr>
        <w:t xml:space="preserve"> </w:t>
      </w:r>
      <w:r>
        <w:rPr>
          <w:w w:val="110"/>
        </w:rPr>
        <w:t>140</w:t>
      </w:r>
      <w:r>
        <w:rPr>
          <w:spacing w:val="7"/>
          <w:w w:val="110"/>
        </w:rPr>
        <w:t xml:space="preserve"> </w:t>
      </w:r>
      <w:r>
        <w:rPr>
          <w:w w:val="110"/>
        </w:rPr>
        <w:t>da</w:t>
      </w:r>
      <w:r>
        <w:rPr>
          <w:spacing w:val="8"/>
          <w:w w:val="110"/>
        </w:rPr>
        <w:t xml:space="preserve"> </w:t>
      </w:r>
      <w:r>
        <w:rPr>
          <w:w w:val="110"/>
        </w:rPr>
        <w:t>Lei</w:t>
      </w:r>
      <w:r>
        <w:rPr>
          <w:spacing w:val="7"/>
          <w:w w:val="110"/>
        </w:rPr>
        <w:t xml:space="preserve"> </w:t>
      </w:r>
      <w:r>
        <w:rPr>
          <w:w w:val="110"/>
        </w:rPr>
        <w:t>nº</w:t>
      </w:r>
      <w:r>
        <w:rPr>
          <w:spacing w:val="5"/>
          <w:w w:val="110"/>
        </w:rPr>
        <w:t xml:space="preserve"> </w:t>
      </w:r>
      <w:r>
        <w:rPr>
          <w:spacing w:val="-2"/>
          <w:w w:val="110"/>
        </w:rPr>
        <w:t>14.133/2021;</w:t>
      </w:r>
    </w:p>
    <w:p w14:paraId="50E420B3" w14:textId="77777777" w:rsidR="00A01998" w:rsidRDefault="00A01998">
      <w:pPr>
        <w:pStyle w:val="Corpodetexto"/>
        <w:spacing w:before="126"/>
      </w:pPr>
    </w:p>
    <w:p w14:paraId="5AC74AC4" w14:textId="77777777" w:rsidR="00A01998" w:rsidRDefault="002E041C">
      <w:pPr>
        <w:pStyle w:val="Ttulo1"/>
        <w:ind w:left="1284" w:firstLine="0"/>
      </w:pPr>
      <w:bookmarkStart w:id="5" w:name="I_-_em_se_tratando_de_compras:"/>
      <w:bookmarkEnd w:id="5"/>
      <w:r>
        <w:t>I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tratando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compras:</w:t>
      </w:r>
    </w:p>
    <w:p w14:paraId="2A8C35F1" w14:textId="77777777" w:rsidR="00A01998" w:rsidRDefault="002E041C">
      <w:pPr>
        <w:pStyle w:val="PargrafodaLista"/>
        <w:numPr>
          <w:ilvl w:val="0"/>
          <w:numId w:val="1"/>
        </w:numPr>
        <w:tabs>
          <w:tab w:val="left" w:pos="1570"/>
        </w:tabs>
        <w:spacing w:before="114" w:line="360" w:lineRule="auto"/>
        <w:ind w:right="271" w:firstLine="0"/>
        <w:rPr>
          <w:sz w:val="20"/>
        </w:rPr>
      </w:pPr>
      <w:r>
        <w:rPr>
          <w:rFonts w:ascii="Arial" w:hAnsi="Arial"/>
          <w:b/>
          <w:w w:val="110"/>
          <w:sz w:val="20"/>
        </w:rPr>
        <w:t>provisoriamente</w:t>
      </w:r>
      <w:r>
        <w:rPr>
          <w:w w:val="110"/>
          <w:sz w:val="20"/>
        </w:rPr>
        <w:t>, de forma sumária, pelo responsável por seu acompanhamento e fiscalização, com verificação posterior da conformidade do material com as exigências contratuais;</w:t>
      </w:r>
    </w:p>
    <w:p w14:paraId="28C3C353" w14:textId="74DEE15B" w:rsidR="00A01998" w:rsidRPr="00C2373B" w:rsidRDefault="002E041C" w:rsidP="00C2373B">
      <w:pPr>
        <w:pStyle w:val="PargrafodaLista"/>
        <w:numPr>
          <w:ilvl w:val="0"/>
          <w:numId w:val="1"/>
        </w:numPr>
        <w:tabs>
          <w:tab w:val="left" w:pos="1579"/>
        </w:tabs>
        <w:spacing w:before="5"/>
        <w:ind w:left="1579" w:hanging="295"/>
        <w:rPr>
          <w:w w:val="110"/>
        </w:rPr>
      </w:pPr>
      <w:r>
        <w:rPr>
          <w:rFonts w:ascii="Arial" w:hAnsi="Arial"/>
          <w:b/>
          <w:w w:val="110"/>
          <w:sz w:val="20"/>
        </w:rPr>
        <w:t>definitivamente,</w:t>
      </w:r>
      <w:r>
        <w:rPr>
          <w:rFonts w:ascii="Arial" w:hAnsi="Arial"/>
          <w:b/>
          <w:spacing w:val="37"/>
          <w:w w:val="110"/>
          <w:sz w:val="20"/>
        </w:rPr>
        <w:t xml:space="preserve">  </w:t>
      </w:r>
      <w:r>
        <w:rPr>
          <w:w w:val="110"/>
          <w:sz w:val="20"/>
        </w:rPr>
        <w:t>por</w:t>
      </w:r>
      <w:r>
        <w:rPr>
          <w:spacing w:val="35"/>
          <w:w w:val="110"/>
          <w:sz w:val="20"/>
        </w:rPr>
        <w:t xml:space="preserve">  </w:t>
      </w:r>
      <w:r>
        <w:rPr>
          <w:w w:val="110"/>
          <w:sz w:val="20"/>
        </w:rPr>
        <w:t>servidor</w:t>
      </w:r>
      <w:r>
        <w:rPr>
          <w:spacing w:val="37"/>
          <w:w w:val="110"/>
          <w:sz w:val="20"/>
        </w:rPr>
        <w:t xml:space="preserve">  </w:t>
      </w:r>
      <w:r w:rsidR="008D13DE">
        <w:rPr>
          <w:spacing w:val="37"/>
          <w:w w:val="110"/>
          <w:sz w:val="20"/>
        </w:rPr>
        <w:t>claudia krewer</w:t>
      </w:r>
      <w:r w:rsidR="00C2373B">
        <w:rPr>
          <w:spacing w:val="37"/>
          <w:w w:val="110"/>
          <w:sz w:val="20"/>
        </w:rPr>
        <w:t xml:space="preserve">, </w:t>
      </w:r>
      <w:r w:rsidRPr="00C2373B">
        <w:rPr>
          <w:w w:val="110"/>
        </w:rPr>
        <w:t>mediante</w:t>
      </w:r>
      <w:r w:rsidRPr="00C2373B">
        <w:rPr>
          <w:spacing w:val="80"/>
          <w:w w:val="110"/>
        </w:rPr>
        <w:t xml:space="preserve"> </w:t>
      </w:r>
      <w:r w:rsidRPr="00C2373B">
        <w:rPr>
          <w:w w:val="110"/>
        </w:rPr>
        <w:t>termo</w:t>
      </w:r>
      <w:r w:rsidRPr="00C2373B">
        <w:rPr>
          <w:spacing w:val="80"/>
          <w:w w:val="110"/>
        </w:rPr>
        <w:t xml:space="preserve"> </w:t>
      </w:r>
      <w:r w:rsidRPr="00C2373B">
        <w:rPr>
          <w:w w:val="110"/>
        </w:rPr>
        <w:t>detalhado</w:t>
      </w:r>
      <w:r w:rsidRPr="00C2373B">
        <w:rPr>
          <w:spacing w:val="80"/>
          <w:w w:val="110"/>
        </w:rPr>
        <w:t xml:space="preserve"> </w:t>
      </w:r>
      <w:r w:rsidRPr="00C2373B">
        <w:rPr>
          <w:w w:val="110"/>
        </w:rPr>
        <w:t>que</w:t>
      </w:r>
      <w:r w:rsidRPr="00C2373B">
        <w:rPr>
          <w:spacing w:val="80"/>
          <w:w w:val="110"/>
        </w:rPr>
        <w:t xml:space="preserve"> </w:t>
      </w:r>
      <w:r w:rsidRPr="00C2373B">
        <w:rPr>
          <w:w w:val="110"/>
        </w:rPr>
        <w:t>comprove</w:t>
      </w:r>
      <w:r w:rsidRPr="00C2373B">
        <w:rPr>
          <w:spacing w:val="80"/>
          <w:w w:val="110"/>
        </w:rPr>
        <w:t xml:space="preserve"> </w:t>
      </w:r>
      <w:r w:rsidRPr="00C2373B">
        <w:rPr>
          <w:w w:val="110"/>
        </w:rPr>
        <w:t>o</w:t>
      </w:r>
      <w:r w:rsidRPr="00C2373B">
        <w:rPr>
          <w:spacing w:val="80"/>
          <w:w w:val="110"/>
        </w:rPr>
        <w:t xml:space="preserve"> </w:t>
      </w:r>
      <w:r w:rsidRPr="00C2373B">
        <w:rPr>
          <w:w w:val="110"/>
        </w:rPr>
        <w:t>atendimento</w:t>
      </w:r>
      <w:r w:rsidRPr="00C2373B">
        <w:rPr>
          <w:spacing w:val="80"/>
          <w:w w:val="110"/>
        </w:rPr>
        <w:t xml:space="preserve"> </w:t>
      </w:r>
      <w:r w:rsidRPr="00C2373B">
        <w:rPr>
          <w:w w:val="110"/>
        </w:rPr>
        <w:t>das exigências contratuais.</w:t>
      </w:r>
    </w:p>
    <w:p w14:paraId="79291C31" w14:textId="77777777" w:rsidR="00A01998" w:rsidRDefault="00A01998">
      <w:pPr>
        <w:pStyle w:val="Corpodetexto"/>
        <w:spacing w:before="114"/>
      </w:pPr>
    </w:p>
    <w:p w14:paraId="392B8A39" w14:textId="77777777" w:rsidR="00A01998" w:rsidRDefault="002E041C">
      <w:pPr>
        <w:pStyle w:val="Corpodetexto"/>
        <w:spacing w:before="1" w:line="360" w:lineRule="auto"/>
        <w:ind w:left="150" w:right="170" w:firstLine="566"/>
      </w:pPr>
      <w:r>
        <w:rPr>
          <w:w w:val="110"/>
        </w:rPr>
        <w:t>Os equipamentos poderão ser rejeitados, no todo ou em parte, quando estiver em desacordo com o solicitado.</w:t>
      </w:r>
    </w:p>
    <w:p w14:paraId="56628173" w14:textId="77777777" w:rsidR="00A01998" w:rsidRDefault="00A01998">
      <w:pPr>
        <w:pStyle w:val="Corpodetexto"/>
        <w:spacing w:before="119"/>
      </w:pPr>
    </w:p>
    <w:p w14:paraId="1C0D0354" w14:textId="77777777" w:rsidR="00A01998" w:rsidRDefault="002E041C">
      <w:pPr>
        <w:pStyle w:val="Ttulo1"/>
        <w:numPr>
          <w:ilvl w:val="0"/>
          <w:numId w:val="2"/>
        </w:numPr>
        <w:tabs>
          <w:tab w:val="left" w:pos="316"/>
        </w:tabs>
        <w:ind w:left="316" w:hanging="166"/>
      </w:pPr>
      <w:bookmarkStart w:id="6" w:name="6._FORMA_DE_PAGAMENTO"/>
      <w:bookmarkEnd w:id="6"/>
      <w:r>
        <w:t>FORMA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PAGAMENTO</w:t>
      </w:r>
    </w:p>
    <w:p w14:paraId="3A456C3B" w14:textId="77777777" w:rsidR="00A01998" w:rsidRDefault="00A01998">
      <w:pPr>
        <w:pStyle w:val="Corpodetexto"/>
        <w:spacing w:before="17"/>
        <w:rPr>
          <w:rFonts w:ascii="Arial"/>
          <w:b/>
        </w:rPr>
      </w:pPr>
    </w:p>
    <w:p w14:paraId="1455EE8D" w14:textId="77777777" w:rsidR="00A01998" w:rsidRDefault="002E041C">
      <w:pPr>
        <w:pStyle w:val="PargrafodaLista"/>
        <w:numPr>
          <w:ilvl w:val="1"/>
          <w:numId w:val="2"/>
        </w:numPr>
        <w:tabs>
          <w:tab w:val="left" w:pos="512"/>
        </w:tabs>
        <w:spacing w:before="1" w:line="417" w:lineRule="auto"/>
        <w:ind w:left="150" w:right="282" w:firstLine="0"/>
        <w:rPr>
          <w:sz w:val="20"/>
        </w:rPr>
      </w:pPr>
      <w:r>
        <w:rPr>
          <w:w w:val="115"/>
          <w:sz w:val="20"/>
        </w:rPr>
        <w:t>A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Contratada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deverá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apresentar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a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Nota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Fiscal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Eletrônica,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indicando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o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número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da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conta corrente, agência e banco, que será atestada pelo Secretário da pasta ou servidor expressamente designado;</w:t>
      </w:r>
    </w:p>
    <w:p w14:paraId="3FAD45E7" w14:textId="77777777" w:rsidR="00A01998" w:rsidRDefault="002E041C">
      <w:pPr>
        <w:pStyle w:val="PargrafodaLista"/>
        <w:numPr>
          <w:ilvl w:val="1"/>
          <w:numId w:val="2"/>
        </w:numPr>
        <w:tabs>
          <w:tab w:val="left" w:pos="482"/>
          <w:tab w:val="left" w:pos="484"/>
        </w:tabs>
        <w:spacing w:line="237" w:lineRule="auto"/>
        <w:ind w:left="484" w:right="116" w:hanging="334"/>
        <w:rPr>
          <w:sz w:val="20"/>
        </w:rPr>
      </w:pPr>
      <w:r>
        <w:rPr>
          <w:w w:val="115"/>
          <w:sz w:val="20"/>
        </w:rPr>
        <w:t xml:space="preserve">O pagamento será efetuado em 10 (dez) dias, após o cumprimento dos subitens </w:t>
      </w:r>
      <w:r>
        <w:rPr>
          <w:spacing w:val="-2"/>
          <w:w w:val="115"/>
          <w:sz w:val="20"/>
        </w:rPr>
        <w:t>anteriores;</w:t>
      </w:r>
    </w:p>
    <w:p w14:paraId="755F8EF9" w14:textId="77777777" w:rsidR="00A01998" w:rsidRDefault="002E041C">
      <w:pPr>
        <w:pStyle w:val="PargrafodaLista"/>
        <w:numPr>
          <w:ilvl w:val="1"/>
          <w:numId w:val="2"/>
        </w:numPr>
        <w:tabs>
          <w:tab w:val="left" w:pos="556"/>
        </w:tabs>
        <w:spacing w:before="170" w:line="417" w:lineRule="auto"/>
        <w:ind w:left="150" w:right="258" w:firstLine="0"/>
        <w:rPr>
          <w:sz w:val="20"/>
        </w:rPr>
      </w:pPr>
      <w:r>
        <w:rPr>
          <w:w w:val="110"/>
          <w:sz w:val="20"/>
        </w:rPr>
        <w:t xml:space="preserve">No caso de incorreção nos documentos apresentados, inclusive na nota fiscal/fatura, serão devolvidos à </w:t>
      </w:r>
      <w:r>
        <w:rPr>
          <w:rFonts w:ascii="Arial" w:hAnsi="Arial"/>
          <w:b/>
          <w:w w:val="110"/>
          <w:sz w:val="20"/>
        </w:rPr>
        <w:t>contratada</w:t>
      </w:r>
      <w:r>
        <w:rPr>
          <w:rFonts w:ascii="Arial" w:hAnsi="Arial"/>
          <w:b/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 xml:space="preserve">para as correções necessárias, não respondendo a </w:t>
      </w:r>
      <w:r>
        <w:rPr>
          <w:rFonts w:ascii="Arial" w:hAnsi="Arial"/>
          <w:b/>
          <w:w w:val="110"/>
          <w:sz w:val="20"/>
        </w:rPr>
        <w:t xml:space="preserve">contratante </w:t>
      </w:r>
      <w:r>
        <w:rPr>
          <w:w w:val="110"/>
          <w:sz w:val="20"/>
        </w:rPr>
        <w:t>por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quaisquer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encargos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resultantes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atraso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liquidação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dos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 xml:space="preserve">pagamentos correspondentes, </w:t>
      </w:r>
      <w:r>
        <w:rPr>
          <w:w w:val="110"/>
          <w:sz w:val="20"/>
        </w:rPr>
        <w:lastRenderedPageBreak/>
        <w:t>quando este se der por culpa da contratada;</w:t>
      </w:r>
    </w:p>
    <w:p w14:paraId="19607C32" w14:textId="77777777" w:rsidR="00A01998" w:rsidRDefault="00A01998">
      <w:pPr>
        <w:pStyle w:val="Corpodetexto"/>
        <w:spacing w:before="6"/>
      </w:pPr>
    </w:p>
    <w:p w14:paraId="2589582B" w14:textId="77777777" w:rsidR="00A01998" w:rsidRDefault="002E041C">
      <w:pPr>
        <w:pStyle w:val="Ttulo1"/>
        <w:numPr>
          <w:ilvl w:val="0"/>
          <w:numId w:val="2"/>
        </w:numPr>
        <w:tabs>
          <w:tab w:val="left" w:pos="370"/>
        </w:tabs>
        <w:ind w:left="370" w:hanging="220"/>
        <w:jc w:val="both"/>
      </w:pPr>
      <w:bookmarkStart w:id="7" w:name="7._DAS_OBRIGAÇÕES_DA_CONTRATADA"/>
      <w:bookmarkEnd w:id="7"/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CONTRATADA</w:t>
      </w:r>
    </w:p>
    <w:p w14:paraId="21082079" w14:textId="6F11A1F3" w:rsidR="00A01998" w:rsidRDefault="002E041C">
      <w:pPr>
        <w:pStyle w:val="PargrafodaLista"/>
        <w:numPr>
          <w:ilvl w:val="1"/>
          <w:numId w:val="2"/>
        </w:numPr>
        <w:tabs>
          <w:tab w:val="left" w:pos="542"/>
        </w:tabs>
        <w:spacing w:before="170" w:line="417" w:lineRule="auto"/>
        <w:ind w:left="150" w:right="271" w:firstLine="0"/>
        <w:rPr>
          <w:sz w:val="20"/>
        </w:rPr>
      </w:pPr>
      <w:r>
        <w:rPr>
          <w:w w:val="110"/>
          <w:sz w:val="20"/>
        </w:rPr>
        <w:t>Entregar os produtos nas condições estipuladas, no prazo e local indicados pela</w:t>
      </w:r>
      <w:r>
        <w:rPr>
          <w:spacing w:val="40"/>
          <w:w w:val="110"/>
          <w:sz w:val="20"/>
        </w:rPr>
        <w:t xml:space="preserve"> </w:t>
      </w:r>
      <w:r w:rsidR="00C2373B">
        <w:rPr>
          <w:w w:val="110"/>
          <w:sz w:val="20"/>
        </w:rPr>
        <w:t>Câmara Municipal de Vereadores de Porto Xavier,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em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estrita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observância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das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especificações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Termo de Referência e da proposta, acompanhado da respectiva nota fiscal;</w:t>
      </w:r>
    </w:p>
    <w:p w14:paraId="4FD273EF" w14:textId="77777777" w:rsidR="00A01998" w:rsidRDefault="002E041C">
      <w:pPr>
        <w:pStyle w:val="PargrafodaLista"/>
        <w:numPr>
          <w:ilvl w:val="1"/>
          <w:numId w:val="2"/>
        </w:numPr>
        <w:tabs>
          <w:tab w:val="left" w:pos="538"/>
        </w:tabs>
        <w:spacing w:before="92" w:line="417" w:lineRule="auto"/>
        <w:ind w:left="150" w:right="265" w:firstLine="0"/>
        <w:rPr>
          <w:sz w:val="20"/>
        </w:rPr>
      </w:pPr>
      <w:r>
        <w:rPr>
          <w:w w:val="110"/>
          <w:sz w:val="20"/>
        </w:rPr>
        <w:t xml:space="preserve">Responsabilizar-se pelos vícios e danos decorrentes da execução do serviço e dos materiais fornecidos, de acordo com o Código de Defesa do Consumidor (Lei nº 8.078, de </w:t>
      </w:r>
      <w:r>
        <w:rPr>
          <w:spacing w:val="-2"/>
          <w:w w:val="110"/>
          <w:sz w:val="20"/>
        </w:rPr>
        <w:t>1990);</w:t>
      </w:r>
    </w:p>
    <w:p w14:paraId="57B67795" w14:textId="77777777" w:rsidR="00A01998" w:rsidRDefault="002E041C">
      <w:pPr>
        <w:pStyle w:val="PargrafodaLista"/>
        <w:numPr>
          <w:ilvl w:val="1"/>
          <w:numId w:val="2"/>
        </w:numPr>
        <w:tabs>
          <w:tab w:val="left" w:pos="492"/>
        </w:tabs>
        <w:spacing w:line="417" w:lineRule="auto"/>
        <w:ind w:left="150" w:right="272" w:firstLine="0"/>
        <w:rPr>
          <w:sz w:val="20"/>
        </w:rPr>
      </w:pPr>
      <w:r>
        <w:rPr>
          <w:w w:val="110"/>
          <w:sz w:val="20"/>
        </w:rPr>
        <w:t>O dever previsto no subitem anterior implica na obrigação de, a critério da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Administração, substituir, corrigir ou reparar, às suas expensas o serviço/materiais com avarias ou defeitos,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ou que não atendam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às exigências previstas no Edital e na Proposta;</w:t>
      </w:r>
    </w:p>
    <w:p w14:paraId="0E6B28F1" w14:textId="77777777" w:rsidR="00A01998" w:rsidRDefault="00A01998">
      <w:pPr>
        <w:pStyle w:val="Corpodetexto"/>
        <w:spacing w:before="12"/>
      </w:pPr>
    </w:p>
    <w:p w14:paraId="400E6730" w14:textId="77777777" w:rsidR="00A01998" w:rsidRDefault="002E041C">
      <w:pPr>
        <w:pStyle w:val="PargrafodaLista"/>
        <w:numPr>
          <w:ilvl w:val="1"/>
          <w:numId w:val="2"/>
        </w:numPr>
        <w:tabs>
          <w:tab w:val="left" w:pos="520"/>
        </w:tabs>
        <w:spacing w:line="417" w:lineRule="auto"/>
        <w:ind w:left="150" w:right="283" w:firstLine="0"/>
        <w:rPr>
          <w:sz w:val="20"/>
        </w:rPr>
      </w:pPr>
      <w:r>
        <w:rPr>
          <w:w w:val="110"/>
          <w:sz w:val="20"/>
        </w:rPr>
        <w:t>Atender prontamente a quaisquer exigências da Administração, inerentes ao objeto da presente aquisição;</w:t>
      </w:r>
    </w:p>
    <w:p w14:paraId="03997AC7" w14:textId="77777777" w:rsidR="00A01998" w:rsidRDefault="002E041C">
      <w:pPr>
        <w:pStyle w:val="PargrafodaLista"/>
        <w:numPr>
          <w:ilvl w:val="1"/>
          <w:numId w:val="2"/>
        </w:numPr>
        <w:tabs>
          <w:tab w:val="left" w:pos="494"/>
        </w:tabs>
        <w:spacing w:line="417" w:lineRule="auto"/>
        <w:ind w:left="150" w:right="289" w:firstLine="0"/>
        <w:rPr>
          <w:sz w:val="20"/>
        </w:rPr>
      </w:pPr>
      <w:r>
        <w:rPr>
          <w:w w:val="110"/>
          <w:sz w:val="20"/>
        </w:rPr>
        <w:t>Comunicar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à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Administração,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no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prazo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máximo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24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(vinte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quatro)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horas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que antecede a data da execução do serviço, os motivos que impossibilitem o cumprimento do prazo previsto, com a devida comprovação;</w:t>
      </w:r>
    </w:p>
    <w:p w14:paraId="3207CBB5" w14:textId="77777777" w:rsidR="00A01998" w:rsidRDefault="002E041C">
      <w:pPr>
        <w:pStyle w:val="PargrafodaLista"/>
        <w:numPr>
          <w:ilvl w:val="1"/>
          <w:numId w:val="2"/>
        </w:numPr>
        <w:tabs>
          <w:tab w:val="left" w:pos="494"/>
        </w:tabs>
        <w:spacing w:line="417" w:lineRule="auto"/>
        <w:ind w:left="150" w:right="281" w:firstLine="0"/>
        <w:rPr>
          <w:sz w:val="20"/>
        </w:rPr>
      </w:pPr>
      <w:r>
        <w:rPr>
          <w:w w:val="110"/>
          <w:sz w:val="20"/>
        </w:rPr>
        <w:t>Não transferir a terceiros, por qualquer forma, nem mesmo parcialmente, as obrigações assumidas, nem subcontratar qualquer das prestações a que está obrigada, exceto nas condições autorizadas no Termo de Referência ou na Proposta;</w:t>
      </w:r>
    </w:p>
    <w:p w14:paraId="701EA70F" w14:textId="77777777" w:rsidR="00A01998" w:rsidRDefault="002E041C">
      <w:pPr>
        <w:pStyle w:val="PargrafodaLista"/>
        <w:numPr>
          <w:ilvl w:val="1"/>
          <w:numId w:val="2"/>
        </w:numPr>
        <w:tabs>
          <w:tab w:val="left" w:pos="512"/>
        </w:tabs>
        <w:spacing w:line="417" w:lineRule="auto"/>
        <w:ind w:left="150" w:right="270" w:firstLine="0"/>
        <w:rPr>
          <w:sz w:val="20"/>
        </w:rPr>
      </w:pPr>
      <w:r>
        <w:rPr>
          <w:w w:val="110"/>
          <w:sz w:val="20"/>
        </w:rPr>
        <w:t>Responsabilizarem-se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pelas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despesas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dos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tributos,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encargos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trabalhistas, previdenciários, fiscais, comerciais,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taxas,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fretes,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deslocamento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pessoal,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quaisquer outras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que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incidam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ou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venham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incidir na execução do contrato;</w:t>
      </w:r>
    </w:p>
    <w:p w14:paraId="62FBCF27" w14:textId="77777777" w:rsidR="00A01998" w:rsidRDefault="002E041C">
      <w:pPr>
        <w:pStyle w:val="Ttulo1"/>
        <w:numPr>
          <w:ilvl w:val="0"/>
          <w:numId w:val="2"/>
        </w:numPr>
        <w:tabs>
          <w:tab w:val="left" w:pos="370"/>
        </w:tabs>
        <w:spacing w:before="225"/>
        <w:ind w:left="370" w:hanging="220"/>
        <w:jc w:val="both"/>
      </w:pPr>
      <w:bookmarkStart w:id="8" w:name="8._OBRIGAÇÕES_DA_CONTRATANTE"/>
      <w:bookmarkEnd w:id="8"/>
      <w:r>
        <w:t>OBRIGAÇÕES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CONTRATANTE</w:t>
      </w:r>
    </w:p>
    <w:p w14:paraId="7146E9CD" w14:textId="77777777" w:rsidR="00A01998" w:rsidRDefault="002E041C">
      <w:pPr>
        <w:pStyle w:val="PargrafodaLista"/>
        <w:numPr>
          <w:ilvl w:val="1"/>
          <w:numId w:val="2"/>
        </w:numPr>
        <w:tabs>
          <w:tab w:val="left" w:pos="480"/>
        </w:tabs>
        <w:spacing w:before="172"/>
        <w:ind w:left="480" w:hanging="330"/>
        <w:rPr>
          <w:sz w:val="20"/>
        </w:rPr>
      </w:pPr>
      <w:r>
        <w:rPr>
          <w:spacing w:val="-2"/>
          <w:w w:val="115"/>
          <w:sz w:val="20"/>
        </w:rPr>
        <w:t>Acompanhar</w:t>
      </w:r>
      <w:r>
        <w:rPr>
          <w:spacing w:val="-15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a</w:t>
      </w:r>
      <w:r>
        <w:rPr>
          <w:spacing w:val="-15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entrega</w:t>
      </w:r>
      <w:r>
        <w:rPr>
          <w:spacing w:val="-15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dos</w:t>
      </w:r>
      <w:r>
        <w:rPr>
          <w:spacing w:val="-16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produtos</w:t>
      </w:r>
      <w:r>
        <w:rPr>
          <w:spacing w:val="-13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na</w:t>
      </w:r>
      <w:r>
        <w:rPr>
          <w:spacing w:val="-12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data</w:t>
      </w:r>
      <w:r>
        <w:rPr>
          <w:spacing w:val="-11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e</w:t>
      </w:r>
      <w:r>
        <w:rPr>
          <w:spacing w:val="-13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horário</w:t>
      </w:r>
      <w:r>
        <w:rPr>
          <w:spacing w:val="-11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estipulados;</w:t>
      </w:r>
    </w:p>
    <w:p w14:paraId="4884471F" w14:textId="77777777" w:rsidR="00A01998" w:rsidRDefault="002E041C">
      <w:pPr>
        <w:pStyle w:val="PargrafodaLista"/>
        <w:numPr>
          <w:ilvl w:val="1"/>
          <w:numId w:val="2"/>
        </w:numPr>
        <w:tabs>
          <w:tab w:val="left" w:pos="544"/>
        </w:tabs>
        <w:spacing w:before="172" w:line="417" w:lineRule="auto"/>
        <w:ind w:left="150" w:right="591" w:firstLine="0"/>
        <w:rPr>
          <w:sz w:val="20"/>
        </w:rPr>
      </w:pPr>
      <w:r>
        <w:rPr>
          <w:w w:val="110"/>
          <w:sz w:val="20"/>
        </w:rPr>
        <w:t>Verificar minuciosamente, no prazo fixado, a conformidade do serviço com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as especificações constantes no termo de referência e na proposta, para fins de aceitação e recebimento definitivos;</w:t>
      </w:r>
    </w:p>
    <w:p w14:paraId="15A94E99" w14:textId="77777777" w:rsidR="00A01998" w:rsidRDefault="002E041C">
      <w:pPr>
        <w:pStyle w:val="PargrafodaLista"/>
        <w:numPr>
          <w:ilvl w:val="1"/>
          <w:numId w:val="2"/>
        </w:numPr>
        <w:tabs>
          <w:tab w:val="left" w:pos="482"/>
        </w:tabs>
        <w:spacing w:line="228" w:lineRule="exact"/>
        <w:ind w:left="482" w:hanging="332"/>
        <w:rPr>
          <w:sz w:val="20"/>
        </w:rPr>
      </w:pPr>
      <w:r>
        <w:rPr>
          <w:w w:val="110"/>
          <w:sz w:val="20"/>
        </w:rPr>
        <w:t>Efetuar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pagamento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no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prazo</w:t>
      </w:r>
      <w:r>
        <w:rPr>
          <w:spacing w:val="10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previsto;</w:t>
      </w:r>
    </w:p>
    <w:p w14:paraId="1B39115C" w14:textId="77777777" w:rsidR="00A01998" w:rsidRDefault="002E041C">
      <w:pPr>
        <w:pStyle w:val="Ttulo1"/>
        <w:numPr>
          <w:ilvl w:val="0"/>
          <w:numId w:val="2"/>
        </w:numPr>
        <w:tabs>
          <w:tab w:val="left" w:pos="370"/>
        </w:tabs>
        <w:spacing w:before="172"/>
        <w:ind w:left="370" w:hanging="220"/>
      </w:pPr>
      <w:bookmarkStart w:id="9" w:name="9._DAS_INFRAÇÕES_E_SANÇÕES_APLICÁVEIS"/>
      <w:bookmarkEnd w:id="9"/>
      <w:r>
        <w:t>DAS</w:t>
      </w:r>
      <w:r>
        <w:rPr>
          <w:spacing w:val="-2"/>
        </w:rPr>
        <w:t xml:space="preserve"> </w:t>
      </w:r>
      <w:r>
        <w:t>INFRAÇÕES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 xml:space="preserve">SANÇÕES </w:t>
      </w:r>
      <w:r>
        <w:rPr>
          <w:spacing w:val="-2"/>
        </w:rPr>
        <w:t>APLICÁVEIS</w:t>
      </w:r>
    </w:p>
    <w:p w14:paraId="775BBEBA" w14:textId="77777777" w:rsidR="00A01998" w:rsidRDefault="002E041C">
      <w:pPr>
        <w:pStyle w:val="PargrafodaLista"/>
        <w:numPr>
          <w:ilvl w:val="1"/>
          <w:numId w:val="2"/>
        </w:numPr>
        <w:tabs>
          <w:tab w:val="left" w:pos="482"/>
        </w:tabs>
        <w:spacing w:before="170"/>
        <w:ind w:left="482" w:hanging="332"/>
        <w:rPr>
          <w:sz w:val="20"/>
        </w:rPr>
      </w:pPr>
      <w:r>
        <w:rPr>
          <w:w w:val="110"/>
          <w:sz w:val="20"/>
        </w:rPr>
        <w:t>Aplica-se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previsto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Lei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14.133,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1º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abril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2021.</w:t>
      </w:r>
    </w:p>
    <w:p w14:paraId="15B0CA47" w14:textId="77777777" w:rsidR="00A01998" w:rsidRDefault="00A01998">
      <w:pPr>
        <w:pStyle w:val="Corpodetexto"/>
      </w:pPr>
    </w:p>
    <w:p w14:paraId="2D245576" w14:textId="6410B7D0" w:rsidR="00A01998" w:rsidRDefault="00C2373B">
      <w:pPr>
        <w:pStyle w:val="Corpodetexto"/>
        <w:ind w:right="312"/>
        <w:jc w:val="right"/>
      </w:pPr>
      <w:r>
        <w:rPr>
          <w:w w:val="115"/>
        </w:rPr>
        <w:t xml:space="preserve">Porto Xavier/RS, </w:t>
      </w:r>
      <w:r w:rsidR="008D13DE">
        <w:rPr>
          <w:w w:val="115"/>
        </w:rPr>
        <w:t xml:space="preserve">26 de maio </w:t>
      </w:r>
      <w:r>
        <w:rPr>
          <w:w w:val="115"/>
        </w:rPr>
        <w:t xml:space="preserve"> de 202</w:t>
      </w:r>
      <w:r w:rsidR="008D13DE">
        <w:rPr>
          <w:w w:val="115"/>
        </w:rPr>
        <w:t>5</w:t>
      </w:r>
      <w:r>
        <w:rPr>
          <w:w w:val="115"/>
        </w:rPr>
        <w:t>.</w:t>
      </w:r>
    </w:p>
    <w:p w14:paraId="65EF6E0D" w14:textId="77777777" w:rsidR="00A01998" w:rsidRDefault="00A01998">
      <w:pPr>
        <w:pStyle w:val="Corpodetexto"/>
      </w:pPr>
    </w:p>
    <w:p w14:paraId="39E8DFE5" w14:textId="77777777" w:rsidR="00A01998" w:rsidRDefault="00A01998">
      <w:pPr>
        <w:pStyle w:val="Corpodetexto"/>
      </w:pPr>
    </w:p>
    <w:p w14:paraId="33466C2E" w14:textId="693B9208" w:rsidR="00A01998" w:rsidRDefault="00B0765F">
      <w:pPr>
        <w:spacing w:before="118"/>
        <w:ind w:left="1" w:right="11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CLAUDIA KREWER</w:t>
      </w:r>
    </w:p>
    <w:p w14:paraId="2D5E30E6" w14:textId="7B637778" w:rsidR="00B0765F" w:rsidRDefault="00B0765F">
      <w:pPr>
        <w:spacing w:before="118"/>
        <w:ind w:left="1" w:right="11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ASSISTENTE LEGISLATIVA</w:t>
      </w:r>
    </w:p>
    <w:sectPr w:rsidR="00B0765F" w:rsidSect="00530CE2">
      <w:headerReference w:type="default" r:id="rId9"/>
      <w:footerReference w:type="default" r:id="rId10"/>
      <w:pgSz w:w="11910" w:h="16840"/>
      <w:pgMar w:top="426" w:right="853" w:bottom="851" w:left="1160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61FFE" w14:textId="77777777" w:rsidR="009370EA" w:rsidRDefault="009370EA">
      <w:r>
        <w:separator/>
      </w:r>
    </w:p>
  </w:endnote>
  <w:endnote w:type="continuationSeparator" w:id="0">
    <w:p w14:paraId="1DA23563" w14:textId="77777777" w:rsidR="009370EA" w:rsidRDefault="0093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B6C0" w14:textId="77777777" w:rsidR="00A01998" w:rsidRDefault="002E041C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391232" behindDoc="1" locked="0" layoutInCell="1" allowOverlap="1" wp14:anchorId="0AA101B6" wp14:editId="5DCB51F2">
              <wp:simplePos x="0" y="0"/>
              <wp:positionH relativeFrom="page">
                <wp:posOffset>6633209</wp:posOffset>
              </wp:positionH>
              <wp:positionV relativeFrom="page">
                <wp:posOffset>9880476</wp:posOffset>
              </wp:positionV>
              <wp:extent cx="177800" cy="1885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C44B43" w14:textId="77777777" w:rsidR="00A01998" w:rsidRDefault="002E041C">
                          <w:pPr>
                            <w:spacing w:before="17"/>
                            <w:ind w:left="60"/>
                          </w:pPr>
                          <w:r>
                            <w:rPr>
                              <w:spacing w:val="-10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w w:val="120"/>
                            </w:rPr>
                            <w:t>4</w:t>
                          </w:r>
                          <w:r>
                            <w:rPr>
                              <w:spacing w:val="-10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A101B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22.3pt;margin-top:778pt;width:14pt;height:14.85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" filled="f" stroked="f">
              <v:textbox inset="0,0,0,0">
                <w:txbxContent>
                  <w:p w14:paraId="70C44B43" w14:textId="77777777" w:rsidR="00A01998" w:rsidRDefault="002E041C">
                    <w:pPr>
                      <w:spacing w:before="17"/>
                      <w:ind w:left="60"/>
                    </w:pPr>
                    <w:r>
                      <w:rPr>
                        <w:spacing w:val="-10"/>
                        <w:w w:val="120"/>
                      </w:rPr>
                      <w:fldChar w:fldCharType="begin"/>
                    </w:r>
                    <w:r>
                      <w:rPr>
                        <w:spacing w:val="-10"/>
                        <w:w w:val="120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2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w w:val="120"/>
                      </w:rPr>
                      <w:t>4</w:t>
                    </w:r>
                    <w:r>
                      <w:rPr>
                        <w:spacing w:val="-10"/>
                        <w:w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BF9AB" w14:textId="77777777" w:rsidR="009370EA" w:rsidRDefault="009370EA">
      <w:r>
        <w:separator/>
      </w:r>
    </w:p>
  </w:footnote>
  <w:footnote w:type="continuationSeparator" w:id="0">
    <w:p w14:paraId="617E7090" w14:textId="77777777" w:rsidR="009370EA" w:rsidRDefault="00937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7638E" w14:textId="77777777" w:rsidR="00A01998" w:rsidRDefault="00A01998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C4868"/>
    <w:multiLevelType w:val="multilevel"/>
    <w:tmpl w:val="3320CADC"/>
    <w:lvl w:ilvl="0">
      <w:start w:val="1"/>
      <w:numFmt w:val="decimal"/>
      <w:lvlText w:val="%1."/>
      <w:lvlJc w:val="left"/>
      <w:pPr>
        <w:ind w:left="510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9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0" w:hanging="36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0" w:hanging="50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670" w:hanging="5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21" w:hanging="5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72" w:hanging="5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23" w:hanging="5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73" w:hanging="5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24" w:hanging="508"/>
      </w:pPr>
      <w:rPr>
        <w:rFonts w:hint="default"/>
        <w:lang w:val="pt-PT" w:eastAsia="en-US" w:bidi="ar-SA"/>
      </w:rPr>
    </w:lvl>
  </w:abstractNum>
  <w:abstractNum w:abstractNumId="1" w15:restartNumberingAfterBreak="0">
    <w:nsid w:val="66AE6570"/>
    <w:multiLevelType w:val="hybridMultilevel"/>
    <w:tmpl w:val="8C32FD9C"/>
    <w:lvl w:ilvl="0" w:tplc="0DCA7894">
      <w:start w:val="1"/>
      <w:numFmt w:val="lowerLetter"/>
      <w:lvlText w:val="%1)"/>
      <w:lvlJc w:val="left"/>
      <w:pPr>
        <w:ind w:left="1284" w:hanging="28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6"/>
        <w:sz w:val="20"/>
        <w:szCs w:val="20"/>
        <w:lang w:val="pt-PT" w:eastAsia="en-US" w:bidi="ar-SA"/>
      </w:rPr>
    </w:lvl>
    <w:lvl w:ilvl="1" w:tplc="4D787790">
      <w:numFmt w:val="bullet"/>
      <w:lvlText w:val="•"/>
      <w:lvlJc w:val="left"/>
      <w:pPr>
        <w:ind w:left="2124" w:hanging="288"/>
      </w:pPr>
      <w:rPr>
        <w:rFonts w:hint="default"/>
        <w:lang w:val="pt-PT" w:eastAsia="en-US" w:bidi="ar-SA"/>
      </w:rPr>
    </w:lvl>
    <w:lvl w:ilvl="2" w:tplc="2AD2132E">
      <w:numFmt w:val="bullet"/>
      <w:lvlText w:val="•"/>
      <w:lvlJc w:val="left"/>
      <w:pPr>
        <w:ind w:left="2969" w:hanging="288"/>
      </w:pPr>
      <w:rPr>
        <w:rFonts w:hint="default"/>
        <w:lang w:val="pt-PT" w:eastAsia="en-US" w:bidi="ar-SA"/>
      </w:rPr>
    </w:lvl>
    <w:lvl w:ilvl="3" w:tplc="0C86F49E">
      <w:numFmt w:val="bullet"/>
      <w:lvlText w:val="•"/>
      <w:lvlJc w:val="left"/>
      <w:pPr>
        <w:ind w:left="3813" w:hanging="288"/>
      </w:pPr>
      <w:rPr>
        <w:rFonts w:hint="default"/>
        <w:lang w:val="pt-PT" w:eastAsia="en-US" w:bidi="ar-SA"/>
      </w:rPr>
    </w:lvl>
    <w:lvl w:ilvl="4" w:tplc="05DE9300">
      <w:numFmt w:val="bullet"/>
      <w:lvlText w:val="•"/>
      <w:lvlJc w:val="left"/>
      <w:pPr>
        <w:ind w:left="4658" w:hanging="288"/>
      </w:pPr>
      <w:rPr>
        <w:rFonts w:hint="default"/>
        <w:lang w:val="pt-PT" w:eastAsia="en-US" w:bidi="ar-SA"/>
      </w:rPr>
    </w:lvl>
    <w:lvl w:ilvl="5" w:tplc="E2F8C422">
      <w:numFmt w:val="bullet"/>
      <w:lvlText w:val="•"/>
      <w:lvlJc w:val="left"/>
      <w:pPr>
        <w:ind w:left="5503" w:hanging="288"/>
      </w:pPr>
      <w:rPr>
        <w:rFonts w:hint="default"/>
        <w:lang w:val="pt-PT" w:eastAsia="en-US" w:bidi="ar-SA"/>
      </w:rPr>
    </w:lvl>
    <w:lvl w:ilvl="6" w:tplc="D5F0F140">
      <w:numFmt w:val="bullet"/>
      <w:lvlText w:val="•"/>
      <w:lvlJc w:val="left"/>
      <w:pPr>
        <w:ind w:left="6347" w:hanging="288"/>
      </w:pPr>
      <w:rPr>
        <w:rFonts w:hint="default"/>
        <w:lang w:val="pt-PT" w:eastAsia="en-US" w:bidi="ar-SA"/>
      </w:rPr>
    </w:lvl>
    <w:lvl w:ilvl="7" w:tplc="EC285280">
      <w:numFmt w:val="bullet"/>
      <w:lvlText w:val="•"/>
      <w:lvlJc w:val="left"/>
      <w:pPr>
        <w:ind w:left="7192" w:hanging="288"/>
      </w:pPr>
      <w:rPr>
        <w:rFonts w:hint="default"/>
        <w:lang w:val="pt-PT" w:eastAsia="en-US" w:bidi="ar-SA"/>
      </w:rPr>
    </w:lvl>
    <w:lvl w:ilvl="8" w:tplc="87AAE64C">
      <w:numFmt w:val="bullet"/>
      <w:lvlText w:val="•"/>
      <w:lvlJc w:val="left"/>
      <w:pPr>
        <w:ind w:left="8036" w:hanging="288"/>
      </w:pPr>
      <w:rPr>
        <w:rFonts w:hint="default"/>
        <w:lang w:val="pt-PT" w:eastAsia="en-US" w:bidi="ar-SA"/>
      </w:rPr>
    </w:lvl>
  </w:abstractNum>
  <w:num w:numId="1" w16cid:durableId="1212502547">
    <w:abstractNumId w:val="1"/>
  </w:num>
  <w:num w:numId="2" w16cid:durableId="1697729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98"/>
    <w:rsid w:val="000D06A5"/>
    <w:rsid w:val="00137E4E"/>
    <w:rsid w:val="00155C92"/>
    <w:rsid w:val="00184E7D"/>
    <w:rsid w:val="002650BC"/>
    <w:rsid w:val="00286902"/>
    <w:rsid w:val="002E041C"/>
    <w:rsid w:val="00530CE2"/>
    <w:rsid w:val="007E0472"/>
    <w:rsid w:val="008D13DE"/>
    <w:rsid w:val="009370EA"/>
    <w:rsid w:val="00A01998"/>
    <w:rsid w:val="00B0765F"/>
    <w:rsid w:val="00C2373B"/>
    <w:rsid w:val="00EE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14720"/>
  <w15:docId w15:val="{7D558878-8083-45D4-99EB-69C31B66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ind w:left="370" w:hanging="22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E04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E041C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2E04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041C"/>
    <w:rPr>
      <w:rFonts w:ascii="Trebuchet MS" w:eastAsia="Trebuchet MS" w:hAnsi="Trebuchet MS" w:cs="Trebuchet MS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900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1-OBJETO</vt:lpstr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1-OBJETO</dc:title>
  <dc:creator>User</dc:creator>
  <cp:lastModifiedBy>claudia krewer</cp:lastModifiedBy>
  <cp:revision>6</cp:revision>
  <dcterms:created xsi:type="dcterms:W3CDTF">2024-01-15T14:24:00Z</dcterms:created>
  <dcterms:modified xsi:type="dcterms:W3CDTF">2025-05-26T16:03:00Z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2022-10-05T00:00:00Z</vt:filetime>
  </property>
</Properties>
</file>