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C2" w:rsidRPr="00926EFB" w:rsidRDefault="00294AD6" w:rsidP="00926EFB">
      <w:pPr>
        <w:jc w:val="both"/>
        <w:rPr>
          <w:rFonts w:ascii="Arial" w:hAnsi="Arial" w:cs="Arial"/>
        </w:rPr>
      </w:pPr>
      <w:r w:rsidRPr="00926EFB">
        <w:rPr>
          <w:rFonts w:ascii="Arial" w:hAnsi="Arial" w:cs="Arial"/>
        </w:rPr>
        <w:t>ATA DA 3º (TERCE</w:t>
      </w:r>
      <w:r w:rsidR="006906C2" w:rsidRPr="00926EFB">
        <w:rPr>
          <w:rFonts w:ascii="Arial" w:hAnsi="Arial" w:cs="Arial"/>
        </w:rPr>
        <w:t xml:space="preserve">IRA) AUDIÊNCIA PÚBLICA DO </w:t>
      </w:r>
      <w:r w:rsidR="004C7551" w:rsidRPr="00926EFB">
        <w:rPr>
          <w:rFonts w:ascii="Arial" w:hAnsi="Arial" w:cs="Arial"/>
        </w:rPr>
        <w:t>4</w:t>
      </w:r>
      <w:r w:rsidR="006906C2" w:rsidRPr="00926EFB">
        <w:rPr>
          <w:rFonts w:ascii="Arial" w:hAnsi="Arial" w:cs="Arial"/>
        </w:rPr>
        <w:t>º (</w:t>
      </w:r>
      <w:r w:rsidR="004C7551" w:rsidRPr="00926EFB">
        <w:rPr>
          <w:rFonts w:ascii="Arial" w:hAnsi="Arial" w:cs="Arial"/>
        </w:rPr>
        <w:t>QUART</w:t>
      </w:r>
      <w:r w:rsidR="006906C2" w:rsidRPr="00926EFB">
        <w:rPr>
          <w:rFonts w:ascii="Arial" w:hAnsi="Arial" w:cs="Arial"/>
        </w:rPr>
        <w:t>O) ANO LEGISLATIVO DA 8ª (OITAVA) LEGISLATURA DA CÂMARA MUNICIPAL DE VEREADORES DE SÃO JOSÉ DO INHACORÁ – RS, REALIZADA NO DIA 2</w:t>
      </w:r>
      <w:r w:rsidRPr="00926EFB">
        <w:rPr>
          <w:rFonts w:ascii="Arial" w:hAnsi="Arial" w:cs="Arial"/>
        </w:rPr>
        <w:t>9</w:t>
      </w:r>
      <w:r w:rsidR="006906C2" w:rsidRPr="00926EFB">
        <w:rPr>
          <w:rFonts w:ascii="Arial" w:hAnsi="Arial" w:cs="Arial"/>
        </w:rPr>
        <w:t xml:space="preserve"> DE </w:t>
      </w:r>
      <w:r w:rsidRPr="00926EFB">
        <w:rPr>
          <w:rFonts w:ascii="Arial" w:hAnsi="Arial" w:cs="Arial"/>
        </w:rPr>
        <w:t>MAIO</w:t>
      </w:r>
      <w:r w:rsidR="006906C2" w:rsidRPr="00926EFB">
        <w:rPr>
          <w:rFonts w:ascii="Arial" w:hAnsi="Arial" w:cs="Arial"/>
        </w:rPr>
        <w:t xml:space="preserve"> DE 202</w:t>
      </w:r>
      <w:r w:rsidR="004C7551" w:rsidRPr="00926EFB">
        <w:rPr>
          <w:rFonts w:ascii="Arial" w:hAnsi="Arial" w:cs="Arial"/>
        </w:rPr>
        <w:t>4</w:t>
      </w:r>
      <w:r w:rsidR="006906C2" w:rsidRPr="00926EFB">
        <w:rPr>
          <w:rFonts w:ascii="Arial" w:hAnsi="Arial" w:cs="Arial"/>
        </w:rPr>
        <w:t>, NO PLENÁRIO DA CÂMARA MUNICIPAL DE VEREADORES.</w:t>
      </w:r>
    </w:p>
    <w:p w:rsidR="006906C2" w:rsidRPr="00926EFB" w:rsidRDefault="006906C2" w:rsidP="0053312F">
      <w:pPr>
        <w:pStyle w:val="Corpodetexto"/>
        <w:spacing w:line="240" w:lineRule="auto"/>
        <w:jc w:val="both"/>
        <w:rPr>
          <w:rFonts w:ascii="Arial" w:hAnsi="Arial" w:cs="Arial"/>
          <w:i w:val="0"/>
          <w:szCs w:val="24"/>
        </w:rPr>
      </w:pPr>
      <w:r w:rsidRPr="00926EFB">
        <w:rPr>
          <w:rFonts w:ascii="Arial" w:hAnsi="Arial" w:cs="Arial"/>
          <w:i w:val="0"/>
          <w:szCs w:val="24"/>
        </w:rPr>
        <w:t xml:space="preserve">Às </w:t>
      </w:r>
      <w:r w:rsidR="003329E0" w:rsidRPr="00926EFB">
        <w:rPr>
          <w:rFonts w:ascii="Arial" w:hAnsi="Arial" w:cs="Arial"/>
          <w:i w:val="0"/>
          <w:szCs w:val="24"/>
        </w:rPr>
        <w:t xml:space="preserve">quatorze </w:t>
      </w:r>
      <w:r w:rsidRPr="00926EFB">
        <w:rPr>
          <w:rFonts w:ascii="Arial" w:hAnsi="Arial" w:cs="Arial"/>
          <w:i w:val="0"/>
          <w:szCs w:val="24"/>
        </w:rPr>
        <w:t xml:space="preserve">horas do </w:t>
      </w:r>
      <w:proofErr w:type="spellStart"/>
      <w:r w:rsidRPr="00926EFB">
        <w:rPr>
          <w:rFonts w:ascii="Arial" w:hAnsi="Arial" w:cs="Arial"/>
          <w:i w:val="0"/>
          <w:szCs w:val="24"/>
        </w:rPr>
        <w:t>dia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Pr="00926EFB">
        <w:rPr>
          <w:rFonts w:ascii="Arial" w:hAnsi="Arial" w:cs="Arial"/>
          <w:i w:val="0"/>
          <w:szCs w:val="24"/>
        </w:rPr>
        <w:t>vinte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e </w:t>
      </w:r>
      <w:proofErr w:type="spellStart"/>
      <w:r w:rsidR="003329E0" w:rsidRPr="00926EFB">
        <w:rPr>
          <w:rFonts w:ascii="Arial" w:hAnsi="Arial" w:cs="Arial"/>
          <w:i w:val="0"/>
          <w:szCs w:val="24"/>
        </w:rPr>
        <w:t>nove</w:t>
      </w:r>
      <w:proofErr w:type="spellEnd"/>
      <w:r w:rsidR="003329E0" w:rsidRPr="00926EFB">
        <w:rPr>
          <w:rFonts w:ascii="Arial" w:hAnsi="Arial" w:cs="Arial"/>
          <w:i w:val="0"/>
          <w:szCs w:val="24"/>
        </w:rPr>
        <w:t xml:space="preserve"> </w:t>
      </w:r>
      <w:r w:rsidRPr="00926EFB">
        <w:rPr>
          <w:rFonts w:ascii="Arial" w:hAnsi="Arial" w:cs="Arial"/>
          <w:i w:val="0"/>
          <w:szCs w:val="24"/>
        </w:rPr>
        <w:t xml:space="preserve">de </w:t>
      </w:r>
      <w:proofErr w:type="spellStart"/>
      <w:r w:rsidR="003329E0" w:rsidRPr="00926EFB">
        <w:rPr>
          <w:rFonts w:ascii="Arial" w:hAnsi="Arial" w:cs="Arial"/>
          <w:i w:val="0"/>
          <w:szCs w:val="24"/>
        </w:rPr>
        <w:t>maio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de </w:t>
      </w:r>
      <w:proofErr w:type="spellStart"/>
      <w:r w:rsidRPr="00926EFB">
        <w:rPr>
          <w:rFonts w:ascii="Arial" w:hAnsi="Arial" w:cs="Arial"/>
          <w:i w:val="0"/>
          <w:szCs w:val="24"/>
        </w:rPr>
        <w:t>dois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mil e vinte e </w:t>
      </w:r>
      <w:r w:rsidR="004C7551" w:rsidRPr="00926EFB">
        <w:rPr>
          <w:rFonts w:ascii="Arial" w:hAnsi="Arial" w:cs="Arial"/>
          <w:i w:val="0"/>
          <w:szCs w:val="24"/>
        </w:rPr>
        <w:t>quatro</w:t>
      </w:r>
      <w:r w:rsidRPr="00926EFB">
        <w:rPr>
          <w:rFonts w:ascii="Arial" w:hAnsi="Arial" w:cs="Arial"/>
          <w:i w:val="0"/>
          <w:szCs w:val="24"/>
        </w:rPr>
        <w:t xml:space="preserve">, reuniram-se no município de São José do Inhacorá, tendo por local o plenário da Câmara de Vereadores, sob a coordenação da Comissão de Orçamento, Finanças e Tributação, os responsáveis pela realização da Audiência Pública de </w:t>
      </w:r>
      <w:proofErr w:type="spellStart"/>
      <w:r w:rsidRPr="00926EFB">
        <w:rPr>
          <w:rFonts w:ascii="Arial" w:hAnsi="Arial" w:cs="Arial"/>
          <w:i w:val="0"/>
          <w:szCs w:val="24"/>
        </w:rPr>
        <w:t>demonstração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e </w:t>
      </w:r>
      <w:proofErr w:type="spellStart"/>
      <w:r w:rsidRPr="00926EFB">
        <w:rPr>
          <w:rFonts w:ascii="Arial" w:hAnsi="Arial" w:cs="Arial"/>
          <w:i w:val="0"/>
          <w:szCs w:val="24"/>
        </w:rPr>
        <w:t>avaliação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das </w:t>
      </w:r>
      <w:proofErr w:type="spellStart"/>
      <w:r w:rsidRPr="00926EFB">
        <w:rPr>
          <w:rFonts w:ascii="Arial" w:hAnsi="Arial" w:cs="Arial"/>
          <w:i w:val="0"/>
          <w:szCs w:val="24"/>
        </w:rPr>
        <w:t>metas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Pr="00926EFB">
        <w:rPr>
          <w:rFonts w:ascii="Arial" w:hAnsi="Arial" w:cs="Arial"/>
          <w:i w:val="0"/>
          <w:szCs w:val="24"/>
        </w:rPr>
        <w:t>fiscais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do </w:t>
      </w:r>
      <w:r w:rsidR="003329E0" w:rsidRPr="00926EFB">
        <w:rPr>
          <w:rFonts w:ascii="Arial" w:hAnsi="Arial" w:cs="Arial"/>
          <w:i w:val="0"/>
          <w:szCs w:val="24"/>
        </w:rPr>
        <w:t>1</w:t>
      </w:r>
      <w:r w:rsidRPr="00926EFB">
        <w:rPr>
          <w:rFonts w:ascii="Arial" w:hAnsi="Arial" w:cs="Arial"/>
          <w:i w:val="0"/>
          <w:szCs w:val="24"/>
        </w:rPr>
        <w:t>º (</w:t>
      </w:r>
      <w:proofErr w:type="spellStart"/>
      <w:r w:rsidR="003329E0" w:rsidRPr="00926EFB">
        <w:rPr>
          <w:rFonts w:ascii="Arial" w:hAnsi="Arial" w:cs="Arial"/>
          <w:i w:val="0"/>
          <w:szCs w:val="24"/>
        </w:rPr>
        <w:t>primeiro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) </w:t>
      </w:r>
      <w:proofErr w:type="spellStart"/>
      <w:r w:rsidRPr="00926EFB">
        <w:rPr>
          <w:rFonts w:ascii="Arial" w:hAnsi="Arial" w:cs="Arial"/>
          <w:i w:val="0"/>
          <w:szCs w:val="24"/>
        </w:rPr>
        <w:t>Quadrimestre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de </w:t>
      </w:r>
      <w:proofErr w:type="spellStart"/>
      <w:r w:rsidRPr="00926EFB">
        <w:rPr>
          <w:rFonts w:ascii="Arial" w:hAnsi="Arial" w:cs="Arial"/>
          <w:i w:val="0"/>
          <w:szCs w:val="24"/>
        </w:rPr>
        <w:t>dois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mil e </w:t>
      </w:r>
      <w:proofErr w:type="spellStart"/>
      <w:r w:rsidRPr="00926EFB">
        <w:rPr>
          <w:rFonts w:ascii="Arial" w:hAnsi="Arial" w:cs="Arial"/>
          <w:i w:val="0"/>
          <w:szCs w:val="24"/>
        </w:rPr>
        <w:t>vinte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e </w:t>
      </w:r>
      <w:proofErr w:type="spellStart"/>
      <w:r w:rsidR="003329E0" w:rsidRPr="00926EFB">
        <w:rPr>
          <w:rFonts w:ascii="Arial" w:hAnsi="Arial" w:cs="Arial"/>
          <w:i w:val="0"/>
          <w:szCs w:val="24"/>
        </w:rPr>
        <w:t>quatro</w:t>
      </w:r>
      <w:proofErr w:type="spellEnd"/>
      <w:r w:rsidR="004C7551" w:rsidRPr="00926EFB">
        <w:rPr>
          <w:rFonts w:ascii="Arial" w:hAnsi="Arial" w:cs="Arial"/>
          <w:i w:val="0"/>
          <w:szCs w:val="24"/>
        </w:rPr>
        <w:t>.</w:t>
      </w:r>
      <w:r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Pr="00926EFB">
        <w:rPr>
          <w:rFonts w:ascii="Arial" w:hAnsi="Arial" w:cs="Arial"/>
          <w:i w:val="0"/>
          <w:szCs w:val="24"/>
        </w:rPr>
        <w:t>Dando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Pr="00926EFB">
        <w:rPr>
          <w:rFonts w:ascii="Arial" w:hAnsi="Arial" w:cs="Arial"/>
          <w:i w:val="0"/>
          <w:szCs w:val="24"/>
        </w:rPr>
        <w:t>início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Pr="00926EFB">
        <w:rPr>
          <w:rFonts w:ascii="Arial" w:hAnsi="Arial" w:cs="Arial"/>
          <w:i w:val="0"/>
          <w:szCs w:val="24"/>
        </w:rPr>
        <w:t>aos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Pr="00926EFB">
        <w:rPr>
          <w:rFonts w:ascii="Arial" w:hAnsi="Arial" w:cs="Arial"/>
          <w:i w:val="0"/>
          <w:szCs w:val="24"/>
        </w:rPr>
        <w:t>trabalhos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, </w:t>
      </w:r>
      <w:r w:rsidR="003329E0" w:rsidRPr="00926EFB">
        <w:rPr>
          <w:rFonts w:ascii="Arial" w:hAnsi="Arial" w:cs="Arial"/>
          <w:i w:val="0"/>
          <w:szCs w:val="24"/>
        </w:rPr>
        <w:t>o</w:t>
      </w:r>
      <w:r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Pr="00926EFB">
        <w:rPr>
          <w:rFonts w:ascii="Arial" w:hAnsi="Arial" w:cs="Arial"/>
          <w:i w:val="0"/>
          <w:szCs w:val="24"/>
        </w:rPr>
        <w:t>Presidente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3329E0" w:rsidRPr="00926EFB">
        <w:rPr>
          <w:rFonts w:ascii="Arial" w:hAnsi="Arial" w:cs="Arial"/>
          <w:i w:val="0"/>
          <w:szCs w:val="24"/>
        </w:rPr>
        <w:t>em</w:t>
      </w:r>
      <w:proofErr w:type="spellEnd"/>
      <w:r w:rsidR="003329E0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3329E0" w:rsidRPr="00926EFB">
        <w:rPr>
          <w:rFonts w:ascii="Arial" w:hAnsi="Arial" w:cs="Arial"/>
          <w:i w:val="0"/>
          <w:szCs w:val="24"/>
        </w:rPr>
        <w:t>exercício</w:t>
      </w:r>
      <w:proofErr w:type="spellEnd"/>
      <w:r w:rsidR="003329E0" w:rsidRPr="00926EFB">
        <w:rPr>
          <w:rFonts w:ascii="Arial" w:hAnsi="Arial" w:cs="Arial"/>
          <w:i w:val="0"/>
          <w:szCs w:val="24"/>
        </w:rPr>
        <w:t xml:space="preserve"> </w:t>
      </w:r>
      <w:r w:rsidRPr="00926EFB">
        <w:rPr>
          <w:rFonts w:ascii="Arial" w:hAnsi="Arial" w:cs="Arial"/>
          <w:i w:val="0"/>
          <w:szCs w:val="24"/>
        </w:rPr>
        <w:t xml:space="preserve">da </w:t>
      </w:r>
      <w:proofErr w:type="spellStart"/>
      <w:r w:rsidRPr="00926EFB">
        <w:rPr>
          <w:rFonts w:ascii="Arial" w:hAnsi="Arial" w:cs="Arial"/>
          <w:i w:val="0"/>
          <w:szCs w:val="24"/>
        </w:rPr>
        <w:t>Comissão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de </w:t>
      </w:r>
      <w:proofErr w:type="spellStart"/>
      <w:r w:rsidRPr="00926EFB">
        <w:rPr>
          <w:rFonts w:ascii="Arial" w:hAnsi="Arial" w:cs="Arial"/>
          <w:i w:val="0"/>
          <w:szCs w:val="24"/>
        </w:rPr>
        <w:t>Finanças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, </w:t>
      </w:r>
      <w:proofErr w:type="spellStart"/>
      <w:r w:rsidRPr="00926EFB">
        <w:rPr>
          <w:rFonts w:ascii="Arial" w:hAnsi="Arial" w:cs="Arial"/>
          <w:i w:val="0"/>
          <w:szCs w:val="24"/>
        </w:rPr>
        <w:t>Orçamento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e </w:t>
      </w:r>
      <w:proofErr w:type="spellStart"/>
      <w:r w:rsidRPr="00926EFB">
        <w:rPr>
          <w:rFonts w:ascii="Arial" w:hAnsi="Arial" w:cs="Arial"/>
          <w:i w:val="0"/>
          <w:szCs w:val="24"/>
        </w:rPr>
        <w:t>Tributação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, </w:t>
      </w:r>
      <w:proofErr w:type="spellStart"/>
      <w:r w:rsidRPr="00926EFB">
        <w:rPr>
          <w:rFonts w:ascii="Arial" w:hAnsi="Arial" w:cs="Arial"/>
          <w:i w:val="0"/>
          <w:szCs w:val="24"/>
        </w:rPr>
        <w:t>Vereador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3329E0" w:rsidRPr="00926EFB">
        <w:rPr>
          <w:rFonts w:ascii="Arial" w:hAnsi="Arial" w:cs="Arial"/>
          <w:i w:val="0"/>
          <w:szCs w:val="24"/>
        </w:rPr>
        <w:t>Delcio</w:t>
      </w:r>
      <w:proofErr w:type="spellEnd"/>
      <w:r w:rsidR="003329E0" w:rsidRPr="00926EFB">
        <w:rPr>
          <w:rFonts w:ascii="Arial" w:hAnsi="Arial" w:cs="Arial"/>
          <w:i w:val="0"/>
          <w:szCs w:val="24"/>
        </w:rPr>
        <w:t xml:space="preserve"> Welter</w:t>
      </w:r>
      <w:r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Pr="00926EFB">
        <w:rPr>
          <w:rFonts w:ascii="Arial" w:hAnsi="Arial" w:cs="Arial"/>
          <w:i w:val="0"/>
          <w:szCs w:val="24"/>
        </w:rPr>
        <w:t>deu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Pr="00926EFB">
        <w:rPr>
          <w:rFonts w:ascii="Arial" w:hAnsi="Arial" w:cs="Arial"/>
          <w:i w:val="0"/>
          <w:szCs w:val="24"/>
        </w:rPr>
        <w:t>início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à </w:t>
      </w:r>
      <w:proofErr w:type="spellStart"/>
      <w:r w:rsidRPr="00926EFB">
        <w:rPr>
          <w:rFonts w:ascii="Arial" w:hAnsi="Arial" w:cs="Arial"/>
          <w:i w:val="0"/>
          <w:szCs w:val="24"/>
        </w:rPr>
        <w:t>Audiência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saudando a todos os presentes, e de forma imediata passou a palavra ao Secretário da Fazenda Sr. </w:t>
      </w:r>
      <w:proofErr w:type="spellStart"/>
      <w:r w:rsidR="004C7551" w:rsidRPr="00926EFB">
        <w:rPr>
          <w:rFonts w:ascii="Arial" w:hAnsi="Arial" w:cs="Arial"/>
          <w:i w:val="0"/>
          <w:szCs w:val="24"/>
        </w:rPr>
        <w:t>Nerci</w:t>
      </w:r>
      <w:proofErr w:type="spellEnd"/>
      <w:r w:rsidR="004C7551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4C7551" w:rsidRPr="00926EFB">
        <w:rPr>
          <w:rFonts w:ascii="Arial" w:hAnsi="Arial" w:cs="Arial"/>
          <w:i w:val="0"/>
          <w:szCs w:val="24"/>
        </w:rPr>
        <w:t>Mucha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, </w:t>
      </w:r>
      <w:proofErr w:type="spellStart"/>
      <w:r w:rsidRPr="00926EFB">
        <w:rPr>
          <w:rFonts w:ascii="Arial" w:hAnsi="Arial" w:cs="Arial"/>
          <w:i w:val="0"/>
          <w:szCs w:val="24"/>
        </w:rPr>
        <w:t>responsável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Pr="00926EFB">
        <w:rPr>
          <w:rFonts w:ascii="Arial" w:hAnsi="Arial" w:cs="Arial"/>
          <w:i w:val="0"/>
          <w:szCs w:val="24"/>
        </w:rPr>
        <w:t>em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conduz</w:t>
      </w:r>
      <w:r w:rsidR="003329E0" w:rsidRPr="00926EFB">
        <w:rPr>
          <w:rFonts w:ascii="Arial" w:hAnsi="Arial" w:cs="Arial"/>
          <w:i w:val="0"/>
          <w:szCs w:val="24"/>
        </w:rPr>
        <w:t>ir o relatório. O S</w:t>
      </w:r>
      <w:r w:rsidRPr="00926EFB">
        <w:rPr>
          <w:rFonts w:ascii="Arial" w:hAnsi="Arial" w:cs="Arial"/>
          <w:i w:val="0"/>
          <w:szCs w:val="24"/>
        </w:rPr>
        <w:t xml:space="preserve">ecretario </w:t>
      </w:r>
      <w:proofErr w:type="spellStart"/>
      <w:r w:rsidR="004C7551" w:rsidRPr="00926EFB">
        <w:rPr>
          <w:rFonts w:ascii="Arial" w:hAnsi="Arial" w:cs="Arial"/>
          <w:i w:val="0"/>
          <w:szCs w:val="24"/>
        </w:rPr>
        <w:t>Nerci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iniciou </w:t>
      </w:r>
      <w:r w:rsidR="00926EFB">
        <w:rPr>
          <w:rFonts w:ascii="Arial" w:hAnsi="Arial" w:cs="Arial"/>
          <w:i w:val="0"/>
          <w:szCs w:val="24"/>
        </w:rPr>
        <w:t xml:space="preserve">saudando os presentes, </w:t>
      </w:r>
      <w:r w:rsidRPr="00926EFB">
        <w:rPr>
          <w:rFonts w:ascii="Arial" w:hAnsi="Arial" w:cs="Arial"/>
          <w:i w:val="0"/>
          <w:szCs w:val="24"/>
        </w:rPr>
        <w:t xml:space="preserve">agradecendo o espaço para a apresentação da demonstração e avaliação das metas fiscais referentes ao </w:t>
      </w:r>
      <w:r w:rsidR="003329E0" w:rsidRPr="00926EFB">
        <w:rPr>
          <w:rFonts w:ascii="Arial" w:hAnsi="Arial" w:cs="Arial"/>
          <w:i w:val="0"/>
          <w:szCs w:val="24"/>
        </w:rPr>
        <w:t>1</w:t>
      </w:r>
      <w:r w:rsidRPr="00926EFB">
        <w:rPr>
          <w:rFonts w:ascii="Arial" w:hAnsi="Arial" w:cs="Arial"/>
          <w:i w:val="0"/>
          <w:szCs w:val="24"/>
        </w:rPr>
        <w:t>º quadrimestre de 202</w:t>
      </w:r>
      <w:r w:rsidR="003329E0" w:rsidRPr="00926EFB">
        <w:rPr>
          <w:rFonts w:ascii="Arial" w:hAnsi="Arial" w:cs="Arial"/>
          <w:i w:val="0"/>
          <w:szCs w:val="24"/>
        </w:rPr>
        <w:t>4</w:t>
      </w:r>
      <w:r w:rsidRPr="00926EFB">
        <w:rPr>
          <w:rFonts w:ascii="Arial" w:hAnsi="Arial" w:cs="Arial"/>
          <w:i w:val="0"/>
          <w:szCs w:val="24"/>
        </w:rPr>
        <w:t xml:space="preserve">, </w:t>
      </w:r>
      <w:r w:rsidR="00926EFB">
        <w:rPr>
          <w:rFonts w:ascii="Arial" w:hAnsi="Arial" w:cs="Arial"/>
          <w:i w:val="0"/>
          <w:szCs w:val="24"/>
        </w:rPr>
        <w:t xml:space="preserve">janeiro à abril deste corrente ano, </w:t>
      </w:r>
      <w:r w:rsidRPr="00926EFB">
        <w:rPr>
          <w:rFonts w:ascii="Arial" w:hAnsi="Arial" w:cs="Arial"/>
          <w:i w:val="0"/>
          <w:szCs w:val="24"/>
        </w:rPr>
        <w:t xml:space="preserve">prosseguiu dizendo que </w:t>
      </w:r>
      <w:r w:rsidR="00A44AEB" w:rsidRPr="00926EFB">
        <w:rPr>
          <w:rFonts w:ascii="Arial" w:hAnsi="Arial" w:cs="Arial"/>
          <w:i w:val="0"/>
          <w:szCs w:val="24"/>
        </w:rPr>
        <w:t xml:space="preserve">o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Balanço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Orçamentário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da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Receita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, o total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previsto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,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que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corresponde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ao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somatório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das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receitas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correntes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e de capital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excluídas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as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deduções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da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receita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,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foi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estimado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na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Lei de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Orçamento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para o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exercício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de 202</w:t>
      </w:r>
      <w:r w:rsidR="003329E0" w:rsidRPr="00926EFB">
        <w:rPr>
          <w:rFonts w:ascii="Arial" w:hAnsi="Arial" w:cs="Arial"/>
          <w:i w:val="0"/>
          <w:szCs w:val="24"/>
        </w:rPr>
        <w:t>4</w:t>
      </w:r>
      <w:r w:rsidR="00A44AEB" w:rsidRPr="00926EFB">
        <w:rPr>
          <w:rFonts w:ascii="Arial" w:hAnsi="Arial" w:cs="Arial"/>
          <w:i w:val="0"/>
          <w:szCs w:val="24"/>
        </w:rPr>
        <w:t xml:space="preserve"> no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montante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de R$ 3</w:t>
      </w:r>
      <w:r w:rsidR="00940699" w:rsidRPr="00926EFB">
        <w:rPr>
          <w:rFonts w:ascii="Arial" w:hAnsi="Arial" w:cs="Arial"/>
          <w:i w:val="0"/>
          <w:szCs w:val="24"/>
        </w:rPr>
        <w:t>6</w:t>
      </w:r>
      <w:r w:rsidR="00A44AEB" w:rsidRPr="00926EFB">
        <w:rPr>
          <w:rFonts w:ascii="Arial" w:hAnsi="Arial" w:cs="Arial"/>
          <w:i w:val="0"/>
          <w:szCs w:val="24"/>
        </w:rPr>
        <w:t>.</w:t>
      </w:r>
      <w:r w:rsidR="00940699" w:rsidRPr="00926EFB">
        <w:rPr>
          <w:rFonts w:ascii="Arial" w:hAnsi="Arial" w:cs="Arial"/>
          <w:i w:val="0"/>
          <w:szCs w:val="24"/>
        </w:rPr>
        <w:t>693.891,80</w:t>
      </w:r>
      <w:r w:rsidR="00A44AEB" w:rsidRPr="00926EFB">
        <w:rPr>
          <w:rFonts w:ascii="Arial" w:hAnsi="Arial" w:cs="Arial"/>
          <w:i w:val="0"/>
          <w:szCs w:val="24"/>
        </w:rPr>
        <w:t xml:space="preserve">. A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receita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efetivada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no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período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de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janeiro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a </w:t>
      </w:r>
      <w:proofErr w:type="spellStart"/>
      <w:r w:rsidR="00940699" w:rsidRPr="00926EFB">
        <w:rPr>
          <w:rFonts w:ascii="Arial" w:hAnsi="Arial" w:cs="Arial"/>
          <w:i w:val="0"/>
          <w:szCs w:val="24"/>
        </w:rPr>
        <w:t>abril</w:t>
      </w:r>
      <w:proofErr w:type="spellEnd"/>
      <w:r w:rsidR="00940699" w:rsidRPr="00926EFB">
        <w:rPr>
          <w:rFonts w:ascii="Arial" w:hAnsi="Arial" w:cs="Arial"/>
          <w:i w:val="0"/>
          <w:szCs w:val="24"/>
        </w:rPr>
        <w:t xml:space="preserve"> </w:t>
      </w:r>
      <w:r w:rsidR="00A44AEB" w:rsidRPr="00926EFB">
        <w:rPr>
          <w:rFonts w:ascii="Arial" w:hAnsi="Arial" w:cs="Arial"/>
          <w:i w:val="0"/>
          <w:szCs w:val="24"/>
        </w:rPr>
        <w:t>de 202</w:t>
      </w:r>
      <w:r w:rsidR="00940699" w:rsidRPr="00926EFB">
        <w:rPr>
          <w:rFonts w:ascii="Arial" w:hAnsi="Arial" w:cs="Arial"/>
          <w:i w:val="0"/>
          <w:szCs w:val="24"/>
        </w:rPr>
        <w:t>4</w:t>
      </w:r>
      <w:r w:rsidR="00A44AEB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foi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de R$ </w:t>
      </w:r>
      <w:r w:rsidR="00940699" w:rsidRPr="00926EFB">
        <w:rPr>
          <w:rFonts w:ascii="Arial" w:hAnsi="Arial" w:cs="Arial"/>
          <w:i w:val="0"/>
          <w:szCs w:val="24"/>
        </w:rPr>
        <w:t>11.921.891,85</w:t>
      </w:r>
      <w:r w:rsidR="00A44AEB" w:rsidRPr="00926EFB">
        <w:rPr>
          <w:rFonts w:ascii="Arial" w:hAnsi="Arial" w:cs="Arial"/>
          <w:i w:val="0"/>
          <w:szCs w:val="24"/>
        </w:rPr>
        <w:t xml:space="preserve">,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tendo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940699" w:rsidRPr="00926EFB">
        <w:rPr>
          <w:rFonts w:ascii="Arial" w:hAnsi="Arial" w:cs="Arial"/>
          <w:i w:val="0"/>
          <w:szCs w:val="24"/>
        </w:rPr>
        <w:t>sido</w:t>
      </w:r>
      <w:proofErr w:type="spellEnd"/>
      <w:r w:rsidR="00940699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940699" w:rsidRPr="00926EFB">
        <w:rPr>
          <w:rFonts w:ascii="Arial" w:hAnsi="Arial" w:cs="Arial"/>
          <w:i w:val="0"/>
          <w:szCs w:val="24"/>
        </w:rPr>
        <w:t>arrecad</w:t>
      </w:r>
      <w:r w:rsidR="00926EFB">
        <w:rPr>
          <w:rFonts w:ascii="Arial" w:hAnsi="Arial" w:cs="Arial"/>
          <w:i w:val="0"/>
          <w:szCs w:val="24"/>
        </w:rPr>
        <w:t>ado</w:t>
      </w:r>
      <w:proofErr w:type="spellEnd"/>
      <w:r w:rsid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926EFB">
        <w:rPr>
          <w:rFonts w:ascii="Arial" w:hAnsi="Arial" w:cs="Arial"/>
          <w:i w:val="0"/>
          <w:szCs w:val="24"/>
        </w:rPr>
        <w:t>portanto</w:t>
      </w:r>
      <w:proofErr w:type="spellEnd"/>
      <w:r w:rsidR="00926EFB">
        <w:rPr>
          <w:rFonts w:ascii="Arial" w:hAnsi="Arial" w:cs="Arial"/>
          <w:i w:val="0"/>
          <w:szCs w:val="24"/>
        </w:rPr>
        <w:t>, 32,49% da META AN</w:t>
      </w:r>
      <w:r w:rsidR="00940699" w:rsidRPr="00926EFB">
        <w:rPr>
          <w:rFonts w:ascii="Arial" w:hAnsi="Arial" w:cs="Arial"/>
          <w:i w:val="0"/>
          <w:szCs w:val="24"/>
        </w:rPr>
        <w:t>UAL, c</w:t>
      </w:r>
      <w:r w:rsidR="00A44AEB" w:rsidRPr="00926EFB">
        <w:rPr>
          <w:rFonts w:ascii="Arial" w:hAnsi="Arial" w:cs="Arial"/>
          <w:i w:val="0"/>
          <w:szCs w:val="24"/>
        </w:rPr>
        <w:t xml:space="preserve">omparada à projeção para o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período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constante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na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programação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financeira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,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demonstra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-se um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Superávit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de 1,8</w:t>
      </w:r>
      <w:r w:rsidR="00940699" w:rsidRPr="00926EFB">
        <w:rPr>
          <w:rFonts w:ascii="Arial" w:hAnsi="Arial" w:cs="Arial"/>
          <w:i w:val="0"/>
          <w:szCs w:val="24"/>
        </w:rPr>
        <w:t>3</w:t>
      </w:r>
      <w:r w:rsidR="00A44AEB" w:rsidRPr="00926EFB">
        <w:rPr>
          <w:rFonts w:ascii="Arial" w:hAnsi="Arial" w:cs="Arial"/>
          <w:i w:val="0"/>
          <w:szCs w:val="24"/>
        </w:rPr>
        <w:t xml:space="preserve">%. O total das Receitas Correntes previsto para o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período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considerado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(Janeiro a </w:t>
      </w:r>
      <w:proofErr w:type="spellStart"/>
      <w:r w:rsidR="00D73B6C" w:rsidRPr="00926EFB">
        <w:rPr>
          <w:rFonts w:ascii="Arial" w:hAnsi="Arial" w:cs="Arial"/>
          <w:i w:val="0"/>
          <w:szCs w:val="24"/>
        </w:rPr>
        <w:t>abril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>/202</w:t>
      </w:r>
      <w:r w:rsidR="00D73B6C" w:rsidRPr="00926EFB">
        <w:rPr>
          <w:rFonts w:ascii="Arial" w:hAnsi="Arial" w:cs="Arial"/>
          <w:i w:val="0"/>
          <w:szCs w:val="24"/>
        </w:rPr>
        <w:t>4</w:t>
      </w:r>
      <w:r w:rsidR="00A44AEB" w:rsidRPr="00926EFB">
        <w:rPr>
          <w:rFonts w:ascii="Arial" w:hAnsi="Arial" w:cs="Arial"/>
          <w:i w:val="0"/>
          <w:szCs w:val="24"/>
        </w:rPr>
        <w:t xml:space="preserve">), de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acordo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com a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programação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financeira, foi de R$ </w:t>
      </w:r>
      <w:r w:rsidR="00D73B6C" w:rsidRPr="00926EFB">
        <w:rPr>
          <w:rFonts w:ascii="Arial" w:hAnsi="Arial" w:cs="Arial"/>
          <w:i w:val="0"/>
          <w:szCs w:val="24"/>
        </w:rPr>
        <w:t>11.978.152,06</w:t>
      </w:r>
      <w:r w:rsidR="00A44AEB" w:rsidRPr="00926EFB">
        <w:rPr>
          <w:rFonts w:ascii="Arial" w:hAnsi="Arial" w:cs="Arial"/>
          <w:i w:val="0"/>
          <w:szCs w:val="24"/>
        </w:rPr>
        <w:t xml:space="preserve">. Os valores realizados corresponderam a R$ </w:t>
      </w:r>
      <w:r w:rsidR="00D73B6C" w:rsidRPr="00926EFB">
        <w:rPr>
          <w:rFonts w:ascii="Arial" w:hAnsi="Arial" w:cs="Arial"/>
          <w:i w:val="0"/>
          <w:szCs w:val="24"/>
        </w:rPr>
        <w:t>12.460.795,88,</w:t>
      </w:r>
      <w:r w:rsidR="00A44AEB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sendo</w:t>
      </w:r>
      <w:proofErr w:type="spellEnd"/>
      <w:r w:rsidR="00D73B6C" w:rsidRPr="00926EFB">
        <w:rPr>
          <w:rFonts w:ascii="Arial" w:hAnsi="Arial" w:cs="Arial"/>
          <w:i w:val="0"/>
          <w:szCs w:val="24"/>
        </w:rPr>
        <w:t>,</w:t>
      </w:r>
      <w:r w:rsidR="00A44AEB" w:rsidRPr="00926EFB">
        <w:rPr>
          <w:rFonts w:ascii="Arial" w:hAnsi="Arial" w:cs="Arial"/>
          <w:i w:val="0"/>
          <w:szCs w:val="24"/>
        </w:rPr>
        <w:t xml:space="preserve"> </w:t>
      </w:r>
      <w:r w:rsidR="00D73B6C" w:rsidRPr="00926EFB">
        <w:rPr>
          <w:rFonts w:ascii="Arial" w:hAnsi="Arial" w:cs="Arial"/>
          <w:i w:val="0"/>
          <w:szCs w:val="24"/>
        </w:rPr>
        <w:t>4,03</w:t>
      </w:r>
      <w:r w:rsidR="00A44AEB" w:rsidRPr="00926EFB">
        <w:rPr>
          <w:rFonts w:ascii="Arial" w:hAnsi="Arial" w:cs="Arial"/>
          <w:i w:val="0"/>
          <w:szCs w:val="24"/>
        </w:rPr>
        <w:t xml:space="preserve">%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acima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da meta estabelecida. Nesse grupo, as receitas mais significativas são as receitas de Transferências Correntes e as Receitas Patrimoniais, que figuraram respectivamente com </w:t>
      </w:r>
      <w:r w:rsidR="00D73B6C" w:rsidRPr="00926EFB">
        <w:rPr>
          <w:rFonts w:ascii="Arial" w:hAnsi="Arial" w:cs="Arial"/>
          <w:i w:val="0"/>
          <w:szCs w:val="24"/>
        </w:rPr>
        <w:t>77,11</w:t>
      </w:r>
      <w:r w:rsidR="00A44AEB" w:rsidRPr="00926EFB">
        <w:rPr>
          <w:rFonts w:ascii="Arial" w:hAnsi="Arial" w:cs="Arial"/>
          <w:i w:val="0"/>
          <w:szCs w:val="24"/>
        </w:rPr>
        <w:t xml:space="preserve">% e </w:t>
      </w:r>
      <w:r w:rsidR="00D73B6C" w:rsidRPr="00926EFB">
        <w:rPr>
          <w:rFonts w:ascii="Arial" w:hAnsi="Arial" w:cs="Arial"/>
          <w:i w:val="0"/>
          <w:szCs w:val="24"/>
        </w:rPr>
        <w:t>11,59</w:t>
      </w:r>
      <w:r w:rsidR="00A44AEB" w:rsidRPr="00926EFB">
        <w:rPr>
          <w:rFonts w:ascii="Arial" w:hAnsi="Arial" w:cs="Arial"/>
          <w:i w:val="0"/>
          <w:szCs w:val="24"/>
        </w:rPr>
        <w:t xml:space="preserve">% do total da receita realizada no período.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Conforme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o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balancete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divulgado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, a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Receita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Tributária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atingiu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,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até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o final do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quadrimestre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em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análise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, o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montante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de R$ 654.886,86,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que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,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confrontada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com a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previsão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constante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na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programação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financeira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de R$ 584.699,56,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representa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uma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realização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de 112% da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projeção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para o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período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e 37,33% do valor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estimado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para o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ano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. No grupo das Transferências Correntes da União, o item mais significativo refere-se às transferências constitucionais do Fundo de Participação dos Municípios – FPM –, que totalizou R$ 5.359.535,33 no período, correspondendo a 34,58% da previsão anual. </w:t>
      </w:r>
      <w:r w:rsidR="00926EFB">
        <w:rPr>
          <w:rFonts w:ascii="Arial" w:hAnsi="Arial" w:cs="Arial"/>
          <w:i w:val="0"/>
          <w:szCs w:val="24"/>
        </w:rPr>
        <w:t xml:space="preserve"> </w:t>
      </w:r>
      <w:r w:rsidR="00A126DE" w:rsidRPr="00926EFB">
        <w:rPr>
          <w:rFonts w:ascii="Arial" w:hAnsi="Arial" w:cs="Arial"/>
          <w:i w:val="0"/>
          <w:szCs w:val="24"/>
        </w:rPr>
        <w:t xml:space="preserve">Já, </w:t>
      </w:r>
      <w:r w:rsidR="00926EFB">
        <w:rPr>
          <w:rFonts w:ascii="Arial" w:hAnsi="Arial" w:cs="Arial"/>
          <w:i w:val="0"/>
          <w:szCs w:val="24"/>
        </w:rPr>
        <w:t>n</w:t>
      </w:r>
      <w:r w:rsidR="00A126DE" w:rsidRPr="00926EFB">
        <w:rPr>
          <w:rFonts w:ascii="Arial" w:hAnsi="Arial" w:cs="Arial"/>
          <w:i w:val="0"/>
          <w:szCs w:val="24"/>
        </w:rPr>
        <w:t xml:space="preserve">as transferências do Estado,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deve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ser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destacada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a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participação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do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Município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no I C M S,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cujos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valores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transferidos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ao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Município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, no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período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em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análise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,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foram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de R$ 2.026.953,68,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ou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seja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, 31,18% da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expectativa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anual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,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que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é de R$ 6.500.000,00. 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Seguindo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o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Secretário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44AEB" w:rsidRPr="00926EFB">
        <w:rPr>
          <w:rFonts w:ascii="Arial" w:hAnsi="Arial" w:cs="Arial"/>
          <w:i w:val="0"/>
          <w:szCs w:val="24"/>
        </w:rPr>
        <w:t>Nerci</w:t>
      </w:r>
      <w:proofErr w:type="spellEnd"/>
      <w:r w:rsidR="00A44AEB" w:rsidRPr="00926EFB">
        <w:rPr>
          <w:rFonts w:ascii="Arial" w:hAnsi="Arial" w:cs="Arial"/>
          <w:i w:val="0"/>
          <w:szCs w:val="24"/>
        </w:rPr>
        <w:t xml:space="preserve"> relata que </w:t>
      </w:r>
      <w:r w:rsidR="00926EFB">
        <w:rPr>
          <w:rFonts w:ascii="Arial" w:hAnsi="Arial" w:cs="Arial"/>
          <w:i w:val="0"/>
          <w:szCs w:val="24"/>
        </w:rPr>
        <w:t>c</w:t>
      </w:r>
      <w:r w:rsidR="00A126DE" w:rsidRPr="00926EFB">
        <w:rPr>
          <w:rFonts w:ascii="Arial" w:hAnsi="Arial" w:cs="Arial"/>
          <w:i w:val="0"/>
          <w:szCs w:val="24"/>
        </w:rPr>
        <w:t xml:space="preserve">onsiderando todas as fontes de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recursos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, a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Despesa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Total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liquidada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,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nela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incluída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a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transferência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da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cota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patronal para </w:t>
      </w:r>
      <w:proofErr w:type="gramStart"/>
      <w:r w:rsidR="00A126DE" w:rsidRPr="00926EFB">
        <w:rPr>
          <w:rFonts w:ascii="Arial" w:hAnsi="Arial" w:cs="Arial"/>
          <w:i w:val="0"/>
          <w:szCs w:val="24"/>
        </w:rPr>
        <w:t>o  R</w:t>
      </w:r>
      <w:proofErr w:type="gramEnd"/>
      <w:r w:rsidR="00A126DE" w:rsidRPr="00926EFB">
        <w:rPr>
          <w:rFonts w:ascii="Arial" w:hAnsi="Arial" w:cs="Arial"/>
          <w:i w:val="0"/>
          <w:szCs w:val="24"/>
        </w:rPr>
        <w:t xml:space="preserve"> P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P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S,  no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período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de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janeiro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a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abril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de 2024,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apresentou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uma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execução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inferior à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Receita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Total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realizada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.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Em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valores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acumulados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>, a</w:t>
      </w:r>
      <w:r w:rsidR="00A126DE" w:rsidRPr="00926EFB">
        <w:rPr>
          <w:rFonts w:ascii="Arial" w:hAnsi="Arial" w:cs="Arial"/>
          <w:i w:val="0"/>
          <w:color w:val="FF000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correlação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despesa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r w:rsidR="00A126DE" w:rsidRPr="00926EFB">
        <w:rPr>
          <w:rFonts w:ascii="Arial" w:hAnsi="Arial" w:cs="Arial"/>
          <w:i w:val="0"/>
          <w:szCs w:val="24"/>
        </w:rPr>
        <w:lastRenderedPageBreak/>
        <w:t>total/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receita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total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foi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de 8.739.397,55/11.921.891,85,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demonstrando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um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superávit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na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execução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orçamentária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de R$ 3.182.494,30. E</w:t>
      </w:r>
      <w:r w:rsidR="00926EFB">
        <w:rPr>
          <w:rFonts w:ascii="Arial" w:hAnsi="Arial" w:cs="Arial"/>
          <w:i w:val="0"/>
          <w:szCs w:val="24"/>
        </w:rPr>
        <w:t>le disse que e</w:t>
      </w:r>
      <w:r w:rsidR="00A126DE" w:rsidRPr="00926EFB">
        <w:rPr>
          <w:rFonts w:ascii="Arial" w:hAnsi="Arial" w:cs="Arial"/>
          <w:i w:val="0"/>
          <w:szCs w:val="24"/>
        </w:rPr>
        <w:t xml:space="preserve">sse resultado permite confirmar o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atingimento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das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metas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programadas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para o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período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. As Despesas Liquidadas, considerando as operações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intraorçamentárias</w:t>
      </w:r>
      <w:proofErr w:type="spellEnd"/>
      <w:r w:rsidR="00A126DE" w:rsidRPr="00926EFB">
        <w:rPr>
          <w:rFonts w:ascii="Arial" w:hAnsi="Arial" w:cs="Arial"/>
          <w:i w:val="0"/>
          <w:color w:val="FF0000"/>
          <w:szCs w:val="24"/>
        </w:rPr>
        <w:t xml:space="preserve"> </w:t>
      </w:r>
      <w:r w:rsidR="00A126DE" w:rsidRPr="00926EFB">
        <w:rPr>
          <w:rFonts w:ascii="Arial" w:hAnsi="Arial" w:cs="Arial"/>
          <w:i w:val="0"/>
          <w:szCs w:val="24"/>
        </w:rPr>
        <w:t>(transferências patronais para o RPPS), no acumulado do ano até abril de 2024, totalizaram R$</w:t>
      </w:r>
      <w:r w:rsidR="00A126DE" w:rsidRPr="00926EFB">
        <w:rPr>
          <w:rFonts w:ascii="Arial" w:hAnsi="Arial" w:cs="Arial"/>
          <w:i w:val="0"/>
          <w:color w:val="FF0000"/>
          <w:szCs w:val="24"/>
        </w:rPr>
        <w:t xml:space="preserve"> </w:t>
      </w:r>
      <w:r w:rsidR="00A126DE" w:rsidRPr="00926EFB">
        <w:rPr>
          <w:rFonts w:ascii="Arial" w:hAnsi="Arial" w:cs="Arial"/>
          <w:i w:val="0"/>
          <w:szCs w:val="24"/>
        </w:rPr>
        <w:t xml:space="preserve">8.739.397,55, valor equivalente a 79,88% da previsão para o período. O total das despesas correntes realizadas foi de R$ 8.155.552,64, correspondendo a 82,65% da projeção. As despesas de capital totalizaram R$ 583.844,91, inferior ao valor projetado para o período que foi de R$ 1.072.951,92. </w:t>
      </w:r>
      <w:r w:rsidR="00A126DE" w:rsidRPr="00926EFB">
        <w:rPr>
          <w:rFonts w:ascii="Arial" w:hAnsi="Arial" w:cs="Arial"/>
          <w:i w:val="0"/>
          <w:snapToGrid w:val="0"/>
          <w:szCs w:val="24"/>
        </w:rPr>
        <w:t>Os Juros e Encargos da Dívida englobam pagamento de juros de operações de crédito, que somaram R$ 26.038,57 referentes ao empréstimo contraído na CAIXA ECONOMICA FEDERAL. Já as despesas com a Amortização da Dívida, foram no valor de R$ 52.410,24, representando amortização d</w:t>
      </w:r>
      <w:r w:rsidR="00926EFB">
        <w:rPr>
          <w:rFonts w:ascii="Arial" w:hAnsi="Arial" w:cs="Arial"/>
          <w:i w:val="0"/>
          <w:snapToGrid w:val="0"/>
          <w:szCs w:val="24"/>
        </w:rPr>
        <w:t xml:space="preserve">a dívida do referido empréstimo. </w:t>
      </w:r>
      <w:r w:rsidR="00926EFB" w:rsidRPr="00926EFB">
        <w:rPr>
          <w:rFonts w:ascii="Arial" w:hAnsi="Arial" w:cs="Arial"/>
          <w:i w:val="0"/>
          <w:szCs w:val="24"/>
        </w:rPr>
        <w:t>Agora</w:t>
      </w:r>
      <w:r w:rsidR="00926EFB">
        <w:rPr>
          <w:rFonts w:ascii="Arial" w:hAnsi="Arial" w:cs="Arial"/>
          <w:i w:val="0"/>
          <w:szCs w:val="24"/>
        </w:rPr>
        <w:t>,</w:t>
      </w:r>
      <w:r w:rsidR="00A126DE" w:rsidRPr="00926EFB">
        <w:rPr>
          <w:rFonts w:ascii="Arial" w:hAnsi="Arial" w:cs="Arial"/>
          <w:i w:val="0"/>
          <w:szCs w:val="24"/>
        </w:rPr>
        <w:t xml:space="preserve"> em relação às despesas com investimentos, </w:t>
      </w:r>
      <w:proofErr w:type="spellStart"/>
      <w:r w:rsidR="00926EFB">
        <w:rPr>
          <w:rFonts w:ascii="Arial" w:hAnsi="Arial" w:cs="Arial"/>
          <w:i w:val="0"/>
          <w:szCs w:val="24"/>
        </w:rPr>
        <w:t>Mucha</w:t>
      </w:r>
      <w:proofErr w:type="spellEnd"/>
      <w:r w:rsidR="00926EFB">
        <w:rPr>
          <w:rFonts w:ascii="Arial" w:hAnsi="Arial" w:cs="Arial"/>
          <w:i w:val="0"/>
          <w:szCs w:val="24"/>
        </w:rPr>
        <w:t xml:space="preserve"> comenta que </w:t>
      </w:r>
      <w:r w:rsidR="00A126DE" w:rsidRPr="00926EFB">
        <w:rPr>
          <w:rFonts w:ascii="Arial" w:hAnsi="Arial" w:cs="Arial"/>
          <w:i w:val="0"/>
          <w:szCs w:val="24"/>
        </w:rPr>
        <w:t>foram inferiores ao valor inicialmente projetado, que foi de R$ 999.951,96, apresentando uma execução de R$ 531.434,67</w:t>
      </w:r>
      <w:r w:rsidR="0053312F">
        <w:rPr>
          <w:rFonts w:ascii="Arial" w:hAnsi="Arial" w:cs="Arial"/>
          <w:i w:val="0"/>
          <w:szCs w:val="24"/>
        </w:rPr>
        <w:t>, complementou que</w:t>
      </w:r>
      <w:r w:rsidR="00A126DE" w:rsidRPr="00926EFB">
        <w:rPr>
          <w:rFonts w:ascii="Arial" w:hAnsi="Arial" w:cs="Arial"/>
          <w:i w:val="0"/>
          <w:szCs w:val="24"/>
        </w:rPr>
        <w:t xml:space="preserve"> os principais investimentos realizados pela administração, no período em análise, se referem a Obras e Instalações em Andamento e a aquisição de Equipamentos e Material Permanente para atender as necessidades das diversas secretarias do Município. Conforme demonstrativo específico divulgado no Relatório Resumido da Execução Orçamentária, as despesas com Manutenção e Desenvolvimento do Ensino, apuradas conforme os critérios estabelecidos pelo Tribunal de Contas do Estado, no acumulado do ano, totalizaram R$ 2.496.568,48, o que corresponde a 29,78% da Receita de Impostos e Transferências. Observa-se, nesse caso, que o Município já atendeu o limite anual de 25% estabelecido pela Constituição Federal.</w:t>
      </w:r>
      <w:r w:rsidR="00A126DE" w:rsidRPr="00926EFB">
        <w:rPr>
          <w:rFonts w:ascii="Arial" w:hAnsi="Arial" w:cs="Arial"/>
          <w:i w:val="0"/>
          <w:snapToGrid w:val="0"/>
          <w:szCs w:val="24"/>
        </w:rPr>
        <w:t xml:space="preserve"> </w:t>
      </w:r>
      <w:r w:rsidR="00A126DE" w:rsidRPr="00926EFB">
        <w:rPr>
          <w:rFonts w:ascii="Arial" w:hAnsi="Arial" w:cs="Arial"/>
          <w:i w:val="0"/>
          <w:szCs w:val="24"/>
        </w:rPr>
        <w:t xml:space="preserve">Particularmente no tocante ao FUNDEB, conforme demonstrado no referido demonstrativo, em função do número de alunos matriculados na educação básica pública, o Município foi deficitário em relação ao </w:t>
      </w:r>
      <w:r w:rsidR="0053312F">
        <w:rPr>
          <w:rFonts w:ascii="Arial" w:hAnsi="Arial" w:cs="Arial"/>
          <w:i w:val="0"/>
          <w:szCs w:val="24"/>
        </w:rPr>
        <w:t>FUNDEB</w:t>
      </w:r>
      <w:r w:rsidR="00A126DE" w:rsidRPr="00926EFB">
        <w:rPr>
          <w:rFonts w:ascii="Arial" w:hAnsi="Arial" w:cs="Arial"/>
          <w:i w:val="0"/>
          <w:szCs w:val="24"/>
        </w:rPr>
        <w:t>, o Município despendeu, até o final do quadrimestre em análise, o montante de R$ 872.242,67 o que corresponde a 82,09% dos recursos do referido fundo, já atendendo ao dispositivo legal supracitado.</w:t>
      </w:r>
      <w:r w:rsidR="00A126DE" w:rsidRPr="00926EFB">
        <w:rPr>
          <w:rFonts w:ascii="Arial" w:hAnsi="Arial" w:cs="Arial"/>
          <w:i w:val="0"/>
          <w:szCs w:val="24"/>
        </w:rPr>
        <w:t xml:space="preserve"> </w:t>
      </w:r>
      <w:r w:rsidR="00A126DE" w:rsidRPr="00926EFB">
        <w:rPr>
          <w:rFonts w:ascii="Arial" w:hAnsi="Arial" w:cs="Arial"/>
          <w:i w:val="0"/>
          <w:szCs w:val="24"/>
        </w:rPr>
        <w:t xml:space="preserve">Os gastos com saúde, conforme demonstrativos específicos divulgado no Relatório Resumido da Execução Orçamentária atingiram o montante de R$ 1.168.719,46, o que corresponde a 13,94% sobre a Receita Líquida de Impostos e Transferências. </w:t>
      </w:r>
      <w:r w:rsidR="0053312F" w:rsidRPr="00926EFB">
        <w:rPr>
          <w:rFonts w:ascii="Arial" w:hAnsi="Arial" w:cs="Arial"/>
          <w:i w:val="0"/>
          <w:szCs w:val="24"/>
        </w:rPr>
        <w:t>Ressalta</w:t>
      </w:r>
      <w:r w:rsidR="0053312F">
        <w:rPr>
          <w:rFonts w:ascii="Arial" w:hAnsi="Arial" w:cs="Arial"/>
          <w:i w:val="0"/>
          <w:szCs w:val="24"/>
        </w:rPr>
        <w:t xml:space="preserve"> Sr. </w:t>
      </w:r>
      <w:proofErr w:type="spellStart"/>
      <w:r w:rsidR="0053312F">
        <w:rPr>
          <w:rFonts w:ascii="Arial" w:hAnsi="Arial" w:cs="Arial"/>
          <w:i w:val="0"/>
          <w:szCs w:val="24"/>
        </w:rPr>
        <w:t>Nerci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>, portanto que que ainda não</w:t>
      </w:r>
      <w:r w:rsidR="0053312F">
        <w:rPr>
          <w:rFonts w:ascii="Arial" w:hAnsi="Arial" w:cs="Arial"/>
          <w:i w:val="0"/>
          <w:szCs w:val="24"/>
        </w:rPr>
        <w:t xml:space="preserve"> atingiram</w:t>
      </w:r>
      <w:r w:rsidR="00A126DE" w:rsidRPr="00926EFB">
        <w:rPr>
          <w:rFonts w:ascii="Arial" w:hAnsi="Arial" w:cs="Arial"/>
          <w:i w:val="0"/>
          <w:szCs w:val="24"/>
        </w:rPr>
        <w:t xml:space="preserve"> o mínimo anual de 15% estabelecido na Lei Complementar nº 141/2012.</w:t>
      </w:r>
      <w:r w:rsidR="00A126DE" w:rsidRPr="00926EFB">
        <w:rPr>
          <w:rFonts w:ascii="Arial" w:hAnsi="Arial" w:cs="Arial"/>
          <w:i w:val="0"/>
          <w:szCs w:val="24"/>
        </w:rPr>
        <w:t xml:space="preserve"> </w:t>
      </w:r>
      <w:r w:rsidR="0053312F">
        <w:rPr>
          <w:rFonts w:ascii="Arial" w:hAnsi="Arial" w:cs="Arial"/>
          <w:i w:val="0"/>
          <w:szCs w:val="24"/>
        </w:rPr>
        <w:t>Por fim, traz a conclusão de que o</w:t>
      </w:r>
      <w:r w:rsidR="00A126DE" w:rsidRPr="00926EFB">
        <w:rPr>
          <w:rFonts w:ascii="Arial" w:hAnsi="Arial" w:cs="Arial"/>
          <w:i w:val="0"/>
          <w:szCs w:val="24"/>
        </w:rPr>
        <w:t xml:space="preserve">s resultados apresentados permitem concluir que as metas de arrecadação e o limite de gastos estabelecidos na programação financeira foram atendidos, evidenciando, assim, a desnecessidade de ajustes na execução orçamentária para fins de atingimento das metas fiscais de resultado primário e resultado nominal estabelecido, bem como para o atendimento dos requisitos da Lei de Responsabilidade Fiscal.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Nerci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, agradeceu </w:t>
      </w:r>
      <w:r w:rsidR="0053312F">
        <w:rPr>
          <w:rFonts w:ascii="Arial" w:hAnsi="Arial" w:cs="Arial"/>
          <w:i w:val="0"/>
          <w:szCs w:val="24"/>
        </w:rPr>
        <w:t xml:space="preserve">mencionando que a confecção do relatório se deu pela contadora Sra. Marcia Schmidt </w:t>
      </w:r>
      <w:r w:rsidR="00A126DE" w:rsidRPr="00926EFB">
        <w:rPr>
          <w:rFonts w:ascii="Arial" w:hAnsi="Arial" w:cs="Arial"/>
          <w:i w:val="0"/>
          <w:szCs w:val="24"/>
        </w:rPr>
        <w:t>e</w:t>
      </w:r>
      <w:r w:rsidR="0053312F">
        <w:rPr>
          <w:rFonts w:ascii="Arial" w:hAnsi="Arial" w:cs="Arial"/>
          <w:i w:val="0"/>
          <w:szCs w:val="24"/>
        </w:rPr>
        <w:t>, logo</w:t>
      </w:r>
      <w:r w:rsidR="00A126DE" w:rsidRPr="00926EFB">
        <w:rPr>
          <w:rFonts w:ascii="Arial" w:hAnsi="Arial" w:cs="Arial"/>
          <w:i w:val="0"/>
          <w:szCs w:val="24"/>
        </w:rPr>
        <w:t xml:space="preserve"> findou a sua fala</w:t>
      </w:r>
      <w:r w:rsidR="00D86BFC" w:rsidRPr="00926EFB">
        <w:rPr>
          <w:rFonts w:ascii="Arial" w:hAnsi="Arial" w:cs="Arial"/>
          <w:i w:val="0"/>
          <w:szCs w:val="24"/>
        </w:rPr>
        <w:t xml:space="preserve">. A </w:t>
      </w:r>
      <w:proofErr w:type="spellStart"/>
      <w:r w:rsidR="00D86BFC" w:rsidRPr="00926EFB">
        <w:rPr>
          <w:rFonts w:ascii="Arial" w:hAnsi="Arial" w:cs="Arial"/>
          <w:i w:val="0"/>
          <w:szCs w:val="24"/>
        </w:rPr>
        <w:t>seguir</w:t>
      </w:r>
      <w:proofErr w:type="spellEnd"/>
      <w:r w:rsidR="00D86BFC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D86BFC" w:rsidRPr="00926EFB">
        <w:rPr>
          <w:rFonts w:ascii="Arial" w:hAnsi="Arial" w:cs="Arial"/>
          <w:i w:val="0"/>
          <w:szCs w:val="24"/>
        </w:rPr>
        <w:t>foi</w:t>
      </w:r>
      <w:proofErr w:type="spellEnd"/>
      <w:r w:rsidR="00D86BFC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D86BFC" w:rsidRPr="00926EFB">
        <w:rPr>
          <w:rFonts w:ascii="Arial" w:hAnsi="Arial" w:cs="Arial"/>
          <w:i w:val="0"/>
          <w:szCs w:val="24"/>
        </w:rPr>
        <w:t>aberto</w:t>
      </w:r>
      <w:proofErr w:type="spellEnd"/>
      <w:r w:rsidR="00D86BFC" w:rsidRPr="00926EFB">
        <w:rPr>
          <w:rFonts w:ascii="Arial" w:hAnsi="Arial" w:cs="Arial"/>
          <w:i w:val="0"/>
          <w:szCs w:val="24"/>
        </w:rPr>
        <w:t xml:space="preserve"> espaço para questionamentos </w:t>
      </w:r>
      <w:r w:rsidR="00A126DE" w:rsidRPr="00926EFB">
        <w:rPr>
          <w:rFonts w:ascii="Arial" w:hAnsi="Arial" w:cs="Arial"/>
          <w:i w:val="0"/>
          <w:szCs w:val="24"/>
        </w:rPr>
        <w:t>e/ou uso</w:t>
      </w:r>
      <w:r w:rsidR="0053312F">
        <w:rPr>
          <w:rFonts w:ascii="Arial" w:hAnsi="Arial" w:cs="Arial"/>
          <w:i w:val="0"/>
          <w:szCs w:val="24"/>
        </w:rPr>
        <w:t xml:space="preserve"> </w:t>
      </w:r>
      <w:r w:rsidR="00A126DE" w:rsidRPr="00926EFB">
        <w:rPr>
          <w:rFonts w:ascii="Arial" w:hAnsi="Arial" w:cs="Arial"/>
          <w:i w:val="0"/>
          <w:szCs w:val="24"/>
        </w:rPr>
        <w:t xml:space="preserve">da palavra, </w:t>
      </w:r>
      <w:r w:rsidR="0053312F">
        <w:rPr>
          <w:rFonts w:ascii="Arial" w:hAnsi="Arial" w:cs="Arial"/>
          <w:i w:val="0"/>
          <w:szCs w:val="24"/>
        </w:rPr>
        <w:t xml:space="preserve">mas </w:t>
      </w:r>
      <w:bookmarkStart w:id="0" w:name="_GoBack"/>
      <w:bookmarkEnd w:id="0"/>
      <w:r w:rsidR="00A126DE" w:rsidRPr="00926EFB">
        <w:rPr>
          <w:rFonts w:ascii="Arial" w:hAnsi="Arial" w:cs="Arial"/>
          <w:i w:val="0"/>
          <w:szCs w:val="24"/>
        </w:rPr>
        <w:t xml:space="preserve">não </w:t>
      </w:r>
      <w:r w:rsidR="00A126DE" w:rsidRPr="00926EFB">
        <w:rPr>
          <w:rFonts w:ascii="Arial" w:hAnsi="Arial" w:cs="Arial"/>
          <w:i w:val="0"/>
          <w:szCs w:val="24"/>
        </w:rPr>
        <w:lastRenderedPageBreak/>
        <w:t xml:space="preserve">houve manifestos, diante disso o Presidente da COFT </w:t>
      </w:r>
      <w:proofErr w:type="spellStart"/>
      <w:r w:rsidR="00A126DE" w:rsidRPr="00926EFB">
        <w:rPr>
          <w:rFonts w:ascii="Arial" w:hAnsi="Arial" w:cs="Arial"/>
          <w:i w:val="0"/>
          <w:szCs w:val="24"/>
        </w:rPr>
        <w:t>Delcio</w:t>
      </w:r>
      <w:proofErr w:type="spellEnd"/>
      <w:r w:rsidR="00A126DE" w:rsidRPr="00926EFB">
        <w:rPr>
          <w:rFonts w:ascii="Arial" w:hAnsi="Arial" w:cs="Arial"/>
          <w:i w:val="0"/>
          <w:szCs w:val="24"/>
        </w:rPr>
        <w:t xml:space="preserve"> encerrou </w:t>
      </w:r>
      <w:r w:rsidRPr="00926EFB">
        <w:rPr>
          <w:rFonts w:ascii="Arial" w:hAnsi="Arial" w:cs="Arial"/>
          <w:i w:val="0"/>
          <w:szCs w:val="24"/>
        </w:rPr>
        <w:t xml:space="preserve">a Audiência Pública de </w:t>
      </w:r>
      <w:proofErr w:type="spellStart"/>
      <w:r w:rsidRPr="00926EFB">
        <w:rPr>
          <w:rFonts w:ascii="Arial" w:hAnsi="Arial" w:cs="Arial"/>
          <w:i w:val="0"/>
          <w:szCs w:val="24"/>
        </w:rPr>
        <w:t>Avaliação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das </w:t>
      </w:r>
      <w:proofErr w:type="spellStart"/>
      <w:r w:rsidRPr="00926EFB">
        <w:rPr>
          <w:rFonts w:ascii="Arial" w:hAnsi="Arial" w:cs="Arial"/>
          <w:i w:val="0"/>
          <w:szCs w:val="24"/>
        </w:rPr>
        <w:t>Metas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Pr="00926EFB">
        <w:rPr>
          <w:rFonts w:ascii="Arial" w:hAnsi="Arial" w:cs="Arial"/>
          <w:i w:val="0"/>
          <w:szCs w:val="24"/>
        </w:rPr>
        <w:t>Fiscais</w:t>
      </w:r>
      <w:proofErr w:type="spellEnd"/>
      <w:r w:rsidRPr="00926EFB">
        <w:rPr>
          <w:rFonts w:ascii="Arial" w:hAnsi="Arial" w:cs="Arial"/>
          <w:i w:val="0"/>
          <w:szCs w:val="24"/>
        </w:rPr>
        <w:t xml:space="preserve"> do </w:t>
      </w:r>
      <w:r w:rsidR="003329E0" w:rsidRPr="00926EFB">
        <w:rPr>
          <w:rFonts w:ascii="Arial" w:hAnsi="Arial" w:cs="Arial"/>
          <w:i w:val="0"/>
          <w:szCs w:val="24"/>
        </w:rPr>
        <w:t>1</w:t>
      </w:r>
      <w:r w:rsidRPr="00926EFB">
        <w:rPr>
          <w:rFonts w:ascii="Arial" w:hAnsi="Arial" w:cs="Arial"/>
          <w:i w:val="0"/>
          <w:szCs w:val="24"/>
        </w:rPr>
        <w:t>º quadrimestre de 202</w:t>
      </w:r>
      <w:r w:rsidR="003329E0" w:rsidRPr="00926EFB">
        <w:rPr>
          <w:rFonts w:ascii="Arial" w:hAnsi="Arial" w:cs="Arial"/>
          <w:i w:val="0"/>
          <w:szCs w:val="24"/>
        </w:rPr>
        <w:t>4</w:t>
      </w:r>
      <w:r w:rsidRPr="00926EFB">
        <w:rPr>
          <w:rFonts w:ascii="Arial" w:hAnsi="Arial" w:cs="Arial"/>
          <w:i w:val="0"/>
          <w:szCs w:val="24"/>
        </w:rPr>
        <w:t>. E para constar foi lavrada a presente Ata</w:t>
      </w:r>
      <w:r w:rsidR="004C7551" w:rsidRPr="00926EFB">
        <w:rPr>
          <w:rFonts w:ascii="Arial" w:hAnsi="Arial" w:cs="Arial"/>
          <w:i w:val="0"/>
          <w:szCs w:val="24"/>
        </w:rPr>
        <w:t xml:space="preserve">.  As assinaturas dos </w:t>
      </w:r>
      <w:proofErr w:type="spellStart"/>
      <w:r w:rsidR="004C7551" w:rsidRPr="00926EFB">
        <w:rPr>
          <w:rFonts w:ascii="Arial" w:hAnsi="Arial" w:cs="Arial"/>
          <w:i w:val="0"/>
          <w:szCs w:val="24"/>
        </w:rPr>
        <w:t>presentes</w:t>
      </w:r>
      <w:proofErr w:type="spellEnd"/>
      <w:r w:rsidR="004C7551" w:rsidRPr="00926EFB">
        <w:rPr>
          <w:rFonts w:ascii="Arial" w:hAnsi="Arial" w:cs="Arial"/>
          <w:i w:val="0"/>
          <w:szCs w:val="24"/>
        </w:rPr>
        <w:t xml:space="preserve"> se </w:t>
      </w:r>
      <w:proofErr w:type="spellStart"/>
      <w:r w:rsidR="004C7551" w:rsidRPr="00926EFB">
        <w:rPr>
          <w:rFonts w:ascii="Arial" w:hAnsi="Arial" w:cs="Arial"/>
          <w:i w:val="0"/>
          <w:szCs w:val="24"/>
        </w:rPr>
        <w:t>deu</w:t>
      </w:r>
      <w:proofErr w:type="spellEnd"/>
      <w:r w:rsidR="004C7551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4C7551" w:rsidRPr="00926EFB">
        <w:rPr>
          <w:rFonts w:ascii="Arial" w:hAnsi="Arial" w:cs="Arial"/>
          <w:i w:val="0"/>
          <w:szCs w:val="24"/>
        </w:rPr>
        <w:t>conforme</w:t>
      </w:r>
      <w:proofErr w:type="spellEnd"/>
      <w:r w:rsidR="004C7551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4C7551" w:rsidRPr="00926EFB">
        <w:rPr>
          <w:rFonts w:ascii="Arial" w:hAnsi="Arial" w:cs="Arial"/>
          <w:i w:val="0"/>
          <w:szCs w:val="24"/>
        </w:rPr>
        <w:t>lista</w:t>
      </w:r>
      <w:proofErr w:type="spellEnd"/>
      <w:r w:rsidR="004C7551" w:rsidRPr="00926EFB">
        <w:rPr>
          <w:rFonts w:ascii="Arial" w:hAnsi="Arial" w:cs="Arial"/>
          <w:i w:val="0"/>
          <w:szCs w:val="24"/>
        </w:rPr>
        <w:t xml:space="preserve"> de </w:t>
      </w:r>
      <w:proofErr w:type="spellStart"/>
      <w:r w:rsidR="004C7551" w:rsidRPr="00926EFB">
        <w:rPr>
          <w:rFonts w:ascii="Arial" w:hAnsi="Arial" w:cs="Arial"/>
          <w:i w:val="0"/>
          <w:szCs w:val="24"/>
        </w:rPr>
        <w:t>presença</w:t>
      </w:r>
      <w:proofErr w:type="spellEnd"/>
      <w:r w:rsidR="004C7551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4C7551" w:rsidRPr="00926EFB">
        <w:rPr>
          <w:rFonts w:ascii="Arial" w:hAnsi="Arial" w:cs="Arial"/>
          <w:i w:val="0"/>
          <w:szCs w:val="24"/>
        </w:rPr>
        <w:t>em</w:t>
      </w:r>
      <w:proofErr w:type="spellEnd"/>
      <w:r w:rsidR="004C7551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4C7551" w:rsidRPr="00926EFB">
        <w:rPr>
          <w:rFonts w:ascii="Arial" w:hAnsi="Arial" w:cs="Arial"/>
          <w:i w:val="0"/>
          <w:szCs w:val="24"/>
        </w:rPr>
        <w:t>anexo</w:t>
      </w:r>
      <w:proofErr w:type="spellEnd"/>
      <w:r w:rsidR="004C7551" w:rsidRPr="00926EFB">
        <w:rPr>
          <w:rFonts w:ascii="Arial" w:hAnsi="Arial" w:cs="Arial"/>
          <w:i w:val="0"/>
          <w:szCs w:val="24"/>
        </w:rPr>
        <w:t xml:space="preserve"> a </w:t>
      </w:r>
      <w:proofErr w:type="spellStart"/>
      <w:r w:rsidR="004C7551" w:rsidRPr="00926EFB">
        <w:rPr>
          <w:rFonts w:ascii="Arial" w:hAnsi="Arial" w:cs="Arial"/>
          <w:i w:val="0"/>
          <w:szCs w:val="24"/>
        </w:rPr>
        <w:t>esta</w:t>
      </w:r>
      <w:proofErr w:type="spellEnd"/>
      <w:r w:rsidR="004C7551" w:rsidRPr="00926EFB">
        <w:rPr>
          <w:rFonts w:ascii="Arial" w:hAnsi="Arial" w:cs="Arial"/>
          <w:i w:val="0"/>
          <w:szCs w:val="24"/>
        </w:rPr>
        <w:t xml:space="preserve"> </w:t>
      </w:r>
      <w:proofErr w:type="spellStart"/>
      <w:r w:rsidR="004C7551" w:rsidRPr="00926EFB">
        <w:rPr>
          <w:rFonts w:ascii="Arial" w:hAnsi="Arial" w:cs="Arial"/>
          <w:i w:val="0"/>
          <w:szCs w:val="24"/>
        </w:rPr>
        <w:t>ata</w:t>
      </w:r>
      <w:proofErr w:type="spellEnd"/>
      <w:r w:rsidR="004C7551" w:rsidRPr="00926EFB">
        <w:rPr>
          <w:rFonts w:ascii="Arial" w:hAnsi="Arial" w:cs="Arial"/>
          <w:i w:val="0"/>
          <w:szCs w:val="24"/>
        </w:rPr>
        <w:t>.</w:t>
      </w:r>
    </w:p>
    <w:p w:rsidR="006906C2" w:rsidRPr="00926EFB" w:rsidRDefault="006906C2" w:rsidP="00926EFB">
      <w:pPr>
        <w:jc w:val="both"/>
        <w:rPr>
          <w:rFonts w:ascii="Arial" w:hAnsi="Arial" w:cs="Arial"/>
        </w:rPr>
      </w:pPr>
    </w:p>
    <w:p w:rsidR="006906C2" w:rsidRPr="00926EFB" w:rsidRDefault="006906C2" w:rsidP="00926EFB">
      <w:pPr>
        <w:jc w:val="both"/>
        <w:rPr>
          <w:rFonts w:ascii="Arial" w:hAnsi="Arial" w:cs="Arial"/>
        </w:rPr>
      </w:pPr>
      <w:r w:rsidRPr="00926EFB">
        <w:rPr>
          <w:rFonts w:ascii="Arial" w:hAnsi="Arial" w:cs="Arial"/>
        </w:rPr>
        <w:t xml:space="preserve">SALA DE COMISSÕES DA CÂMARA MUNICIPAL DE VEREADORES DE SÃO JOSÉ DO INHACORÁ – RS, AOS VINTE E </w:t>
      </w:r>
      <w:r w:rsidR="003329E0" w:rsidRPr="00926EFB">
        <w:rPr>
          <w:rFonts w:ascii="Arial" w:hAnsi="Arial" w:cs="Arial"/>
        </w:rPr>
        <w:t xml:space="preserve">NOVE </w:t>
      </w:r>
      <w:r w:rsidRPr="00926EFB">
        <w:rPr>
          <w:rFonts w:ascii="Arial" w:hAnsi="Arial" w:cs="Arial"/>
        </w:rPr>
        <w:t xml:space="preserve">DIAS DO MÊS DE </w:t>
      </w:r>
      <w:r w:rsidR="003329E0" w:rsidRPr="00926EFB">
        <w:rPr>
          <w:rFonts w:ascii="Arial" w:hAnsi="Arial" w:cs="Arial"/>
        </w:rPr>
        <w:t>MAIO</w:t>
      </w:r>
      <w:r w:rsidRPr="00926EFB">
        <w:rPr>
          <w:rFonts w:ascii="Arial" w:hAnsi="Arial" w:cs="Arial"/>
        </w:rPr>
        <w:t xml:space="preserve"> DE DOIS MIL E VINTE E </w:t>
      </w:r>
      <w:r w:rsidR="004C7551" w:rsidRPr="00926EFB">
        <w:rPr>
          <w:rFonts w:ascii="Arial" w:hAnsi="Arial" w:cs="Arial"/>
        </w:rPr>
        <w:t>QUATRO</w:t>
      </w:r>
      <w:r w:rsidRPr="00926EFB">
        <w:rPr>
          <w:rFonts w:ascii="Arial" w:hAnsi="Arial" w:cs="Arial"/>
        </w:rPr>
        <w:t>.</w:t>
      </w:r>
    </w:p>
    <w:p w:rsidR="003329E0" w:rsidRPr="00926EFB" w:rsidRDefault="003329E0" w:rsidP="00926EFB">
      <w:pPr>
        <w:jc w:val="both"/>
        <w:rPr>
          <w:rFonts w:ascii="Arial" w:hAnsi="Arial" w:cs="Arial"/>
        </w:rPr>
      </w:pPr>
    </w:p>
    <w:p w:rsidR="003329E0" w:rsidRPr="00926EFB" w:rsidRDefault="003329E0" w:rsidP="00926EFB">
      <w:pPr>
        <w:jc w:val="both"/>
        <w:rPr>
          <w:rFonts w:ascii="Arial" w:hAnsi="Arial" w:cs="Arial"/>
        </w:rPr>
      </w:pPr>
    </w:p>
    <w:p w:rsidR="003329E0" w:rsidRPr="00926EFB" w:rsidRDefault="003329E0" w:rsidP="00926EFB">
      <w:pPr>
        <w:jc w:val="both"/>
        <w:rPr>
          <w:rFonts w:ascii="Arial" w:hAnsi="Arial" w:cs="Arial"/>
        </w:rPr>
      </w:pPr>
    </w:p>
    <w:p w:rsidR="003329E0" w:rsidRPr="00926EFB" w:rsidRDefault="00926EFB" w:rsidP="00926EFB">
      <w:pPr>
        <w:jc w:val="both"/>
        <w:rPr>
          <w:rFonts w:ascii="Arial" w:hAnsi="Arial" w:cs="Arial"/>
        </w:rPr>
      </w:pPr>
      <w:r w:rsidRPr="00926EFB">
        <w:rPr>
          <w:rFonts w:ascii="Arial" w:hAnsi="Arial" w:cs="Arial"/>
        </w:rPr>
        <w:t xml:space="preserve">   Irineu </w:t>
      </w:r>
      <w:proofErr w:type="spellStart"/>
      <w:r w:rsidRPr="00926EFB">
        <w:rPr>
          <w:rFonts w:ascii="Arial" w:hAnsi="Arial" w:cs="Arial"/>
        </w:rPr>
        <w:t>Kohls</w:t>
      </w:r>
      <w:proofErr w:type="spellEnd"/>
      <w:r w:rsidRPr="00926EFB">
        <w:rPr>
          <w:rFonts w:ascii="Arial" w:hAnsi="Arial" w:cs="Arial"/>
        </w:rPr>
        <w:t xml:space="preserve">                                                          </w:t>
      </w:r>
      <w:proofErr w:type="spellStart"/>
      <w:r w:rsidRPr="00926EFB">
        <w:rPr>
          <w:rFonts w:ascii="Arial" w:hAnsi="Arial" w:cs="Arial"/>
        </w:rPr>
        <w:t>Delcio</w:t>
      </w:r>
      <w:proofErr w:type="spellEnd"/>
      <w:r w:rsidRPr="00926EFB">
        <w:rPr>
          <w:rFonts w:ascii="Arial" w:hAnsi="Arial" w:cs="Arial"/>
        </w:rPr>
        <w:t xml:space="preserve"> </w:t>
      </w:r>
      <w:proofErr w:type="spellStart"/>
      <w:r w:rsidRPr="00926EFB">
        <w:rPr>
          <w:rFonts w:ascii="Arial" w:hAnsi="Arial" w:cs="Arial"/>
        </w:rPr>
        <w:t>Antonio</w:t>
      </w:r>
      <w:proofErr w:type="spellEnd"/>
      <w:r w:rsidRPr="00926EFB">
        <w:rPr>
          <w:rFonts w:ascii="Arial" w:hAnsi="Arial" w:cs="Arial"/>
        </w:rPr>
        <w:t xml:space="preserve"> </w:t>
      </w:r>
      <w:proofErr w:type="spellStart"/>
      <w:r w:rsidRPr="00926EFB">
        <w:rPr>
          <w:rFonts w:ascii="Arial" w:hAnsi="Arial" w:cs="Arial"/>
        </w:rPr>
        <w:t>Maldaner</w:t>
      </w:r>
      <w:proofErr w:type="spellEnd"/>
      <w:r w:rsidRPr="00926EFB">
        <w:rPr>
          <w:rFonts w:ascii="Arial" w:hAnsi="Arial" w:cs="Arial"/>
        </w:rPr>
        <w:t xml:space="preserve"> </w:t>
      </w:r>
      <w:proofErr w:type="spellStart"/>
      <w:r w:rsidRPr="00926EFB">
        <w:rPr>
          <w:rFonts w:ascii="Arial" w:hAnsi="Arial" w:cs="Arial"/>
        </w:rPr>
        <w:t>Welter</w:t>
      </w:r>
      <w:proofErr w:type="spellEnd"/>
    </w:p>
    <w:p w:rsidR="00407E7F" w:rsidRPr="00926EFB" w:rsidRDefault="00407E7F" w:rsidP="00926EFB">
      <w:pPr>
        <w:jc w:val="both"/>
        <w:rPr>
          <w:rFonts w:ascii="Arial" w:hAnsi="Arial" w:cs="Arial"/>
        </w:rPr>
      </w:pPr>
    </w:p>
    <w:sectPr w:rsidR="00407E7F" w:rsidRPr="00926EFB" w:rsidSect="00E249A1">
      <w:headerReference w:type="default" r:id="rId7"/>
      <w:footerReference w:type="default" r:id="rId8"/>
      <w:pgSz w:w="11907" w:h="16839" w:code="9"/>
      <w:pgMar w:top="1417" w:right="1701" w:bottom="1417" w:left="1701" w:header="73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04F" w:rsidRDefault="003F504F" w:rsidP="000E3CAA">
      <w:r>
        <w:separator/>
      </w:r>
    </w:p>
  </w:endnote>
  <w:endnote w:type="continuationSeparator" w:id="0">
    <w:p w:rsidR="003F504F" w:rsidRDefault="003F504F" w:rsidP="000E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A0" w:rsidRPr="000E3CAA" w:rsidRDefault="00DE04A0" w:rsidP="00DE04A0">
    <w:pPr>
      <w:pStyle w:val="Rodap"/>
      <w:ind w:left="-142" w:hanging="142"/>
      <w:jc w:val="center"/>
      <w:rPr>
        <w:rFonts w:ascii="Arial" w:hAnsi="Arial" w:cs="Arial"/>
      </w:rPr>
    </w:pPr>
    <w:r w:rsidRPr="00361F30">
      <w:rPr>
        <w:rFonts w:ascii="Arial" w:hAnsi="Arial" w:cs="Arial"/>
      </w:rPr>
      <w:t xml:space="preserve">Rua </w:t>
    </w:r>
    <w:r>
      <w:rPr>
        <w:rFonts w:ascii="Arial" w:hAnsi="Arial" w:cs="Arial"/>
      </w:rPr>
      <w:t>Leopoldo Rockenbach, 399 |</w:t>
    </w:r>
    <w:r w:rsidRPr="000E3CAA">
      <w:rPr>
        <w:rFonts w:ascii="Arial" w:hAnsi="Arial" w:cs="Arial"/>
      </w:rPr>
      <w:t xml:space="preserve"> CEP 98.958-000 | São José do Inhacorá |</w:t>
    </w:r>
    <w:r>
      <w:rPr>
        <w:rFonts w:ascii="Arial" w:hAnsi="Arial" w:cs="Arial"/>
      </w:rPr>
      <w:t xml:space="preserve"> </w:t>
    </w:r>
    <w:r w:rsidRPr="000E3CAA">
      <w:rPr>
        <w:rFonts w:ascii="Arial" w:hAnsi="Arial" w:cs="Arial"/>
      </w:rPr>
      <w:t>RS</w:t>
    </w:r>
  </w:p>
  <w:p w:rsidR="00DE04A0" w:rsidRPr="000E3CAA" w:rsidRDefault="00DE04A0" w:rsidP="00DE04A0">
    <w:pPr>
      <w:pStyle w:val="Rodap"/>
      <w:ind w:left="-142" w:firstLine="142"/>
      <w:jc w:val="center"/>
      <w:rPr>
        <w:rFonts w:ascii="Arial" w:hAnsi="Arial" w:cs="Arial"/>
      </w:rPr>
    </w:pPr>
    <w:r w:rsidRPr="000E3CAA">
      <w:rPr>
        <w:rFonts w:ascii="Arial" w:hAnsi="Arial" w:cs="Arial"/>
      </w:rPr>
      <w:t xml:space="preserve">Fone: (55) </w:t>
    </w:r>
    <w:r>
      <w:rPr>
        <w:rFonts w:ascii="Arial" w:hAnsi="Arial" w:cs="Arial"/>
      </w:rPr>
      <w:t>984280090</w:t>
    </w:r>
    <w:r w:rsidRPr="000E3CAA">
      <w:rPr>
        <w:rFonts w:ascii="Arial" w:hAnsi="Arial" w:cs="Arial"/>
      </w:rPr>
      <w:t xml:space="preserve"> - E-mail: </w:t>
    </w:r>
    <w:hyperlink r:id="rId1" w:history="1">
      <w:r w:rsidRPr="00F73EA2">
        <w:rPr>
          <w:rStyle w:val="Hyperlink"/>
          <w:rFonts w:ascii="Arial" w:hAnsi="Arial" w:cs="Arial"/>
        </w:rPr>
        <w:t>camarasji@hotmail.com</w:t>
      </w:r>
    </w:hyperlink>
    <w:r w:rsidRPr="000E3CAA">
      <w:rPr>
        <w:rFonts w:ascii="Arial" w:hAnsi="Arial" w:cs="Arial"/>
      </w:rPr>
      <w:t xml:space="preserve"> </w:t>
    </w:r>
  </w:p>
  <w:p w:rsidR="00DE04A0" w:rsidRPr="000E3CAA" w:rsidRDefault="00DE04A0" w:rsidP="00DE04A0">
    <w:pPr>
      <w:pStyle w:val="Rodap"/>
      <w:ind w:left="-142" w:firstLine="142"/>
      <w:jc w:val="center"/>
      <w:rPr>
        <w:rFonts w:ascii="Arial" w:hAnsi="Arial" w:cs="Arial"/>
      </w:rPr>
    </w:pPr>
    <w:r w:rsidRPr="000E3CAA">
      <w:rPr>
        <w:rFonts w:ascii="Arial" w:hAnsi="Arial" w:cs="Arial"/>
      </w:rPr>
      <w:t xml:space="preserve">Site: </w:t>
    </w:r>
    <w:hyperlink r:id="rId2" w:history="1">
      <w:r w:rsidRPr="000E3CAA">
        <w:rPr>
          <w:rStyle w:val="Hyperlink"/>
          <w:rFonts w:ascii="Arial" w:hAnsi="Arial" w:cs="Arial"/>
          <w:color w:val="auto"/>
          <w:u w:val="none"/>
        </w:rPr>
        <w:t>www.camarasaojosedoinhacora.rs.gov.br</w:t>
      </w:r>
    </w:hyperlink>
  </w:p>
  <w:p w:rsidR="00361F30" w:rsidRPr="00DE04A0" w:rsidRDefault="003F504F" w:rsidP="00DE04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04F" w:rsidRDefault="003F504F" w:rsidP="000E3CAA">
      <w:r>
        <w:separator/>
      </w:r>
    </w:p>
  </w:footnote>
  <w:footnote w:type="continuationSeparator" w:id="0">
    <w:p w:rsidR="003F504F" w:rsidRDefault="003F504F" w:rsidP="000E3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DD8" w:rsidRPr="000E3CAA" w:rsidRDefault="0029264D">
    <w:pPr>
      <w:pStyle w:val="Ttulo"/>
      <w:ind w:left="1416"/>
      <w:jc w:val="left"/>
      <w:rPr>
        <w:rFonts w:ascii="Arial" w:hAnsi="Arial" w:cs="Arial"/>
        <w:i/>
        <w:sz w:val="27"/>
        <w:szCs w:val="27"/>
      </w:rPr>
    </w:pPr>
    <w:r>
      <w:rPr>
        <w:noProof/>
        <w:sz w:val="27"/>
        <w:szCs w:val="27"/>
      </w:rPr>
      <w:drawing>
        <wp:anchor distT="0" distB="0" distL="114300" distR="114300" simplePos="0" relativeHeight="251659264" behindDoc="0" locked="0" layoutInCell="1" allowOverlap="1" wp14:anchorId="28AF3C34" wp14:editId="65A54F9C">
          <wp:simplePos x="0" y="0"/>
          <wp:positionH relativeFrom="margin">
            <wp:posOffset>-146050</wp:posOffset>
          </wp:positionH>
          <wp:positionV relativeFrom="margin">
            <wp:posOffset>-1412240</wp:posOffset>
          </wp:positionV>
          <wp:extent cx="1069975" cy="1127760"/>
          <wp:effectExtent l="0" t="0" r="0" b="0"/>
          <wp:wrapSquare wrapText="bothSides"/>
          <wp:docPr id="3" name="Imagem 3" descr="brasão - background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- background 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118" w:rsidRPr="005115B0">
      <w:rPr>
        <w:i/>
        <w:sz w:val="27"/>
        <w:szCs w:val="27"/>
      </w:rPr>
      <w:t xml:space="preserve">       </w:t>
    </w:r>
  </w:p>
  <w:p w:rsidR="00497579" w:rsidRPr="0029264D" w:rsidRDefault="000E3CAA" w:rsidP="0029264D">
    <w:pPr>
      <w:pStyle w:val="Ttulo"/>
      <w:ind w:left="1416"/>
      <w:jc w:val="both"/>
      <w:rPr>
        <w:rFonts w:ascii="Arial Black" w:hAnsi="Arial Black"/>
        <w:szCs w:val="28"/>
      </w:rPr>
    </w:pPr>
    <w:r w:rsidRPr="0029264D">
      <w:rPr>
        <w:rFonts w:ascii="Arial Black" w:hAnsi="Arial Black"/>
        <w:szCs w:val="28"/>
      </w:rPr>
      <w:t>Estado do Rio Grande do Sul</w:t>
    </w:r>
  </w:p>
  <w:p w:rsidR="0029264D" w:rsidRPr="0029264D" w:rsidRDefault="000E3CAA" w:rsidP="0029264D">
    <w:pPr>
      <w:pStyle w:val="Cabealho"/>
      <w:jc w:val="both"/>
      <w:rPr>
        <w:rFonts w:ascii="Arial Black" w:hAnsi="Arial Black"/>
        <w:b/>
        <w:sz w:val="28"/>
        <w:szCs w:val="28"/>
      </w:rPr>
    </w:pPr>
    <w:r w:rsidRPr="0029264D">
      <w:rPr>
        <w:rFonts w:ascii="Arial Black" w:hAnsi="Arial Black"/>
        <w:b/>
        <w:sz w:val="28"/>
        <w:szCs w:val="28"/>
      </w:rPr>
      <w:t>Câmara Municipal de Vereadores</w:t>
    </w:r>
  </w:p>
  <w:p w:rsidR="00497579" w:rsidRPr="0029264D" w:rsidRDefault="000E3CAA" w:rsidP="0029264D">
    <w:pPr>
      <w:pStyle w:val="Cabealho"/>
      <w:jc w:val="both"/>
      <w:rPr>
        <w:rFonts w:ascii="Arial Black" w:hAnsi="Arial Black"/>
        <w:b/>
        <w:sz w:val="28"/>
        <w:szCs w:val="28"/>
      </w:rPr>
    </w:pPr>
    <w:r w:rsidRPr="0029264D">
      <w:rPr>
        <w:rFonts w:ascii="Arial Black" w:hAnsi="Arial Black"/>
        <w:b/>
        <w:sz w:val="28"/>
        <w:szCs w:val="28"/>
      </w:rPr>
      <w:t>São José do Inhacorá</w:t>
    </w:r>
  </w:p>
  <w:p w:rsidR="0029264D" w:rsidRPr="000E3CAA" w:rsidRDefault="0029264D" w:rsidP="0029264D">
    <w:pPr>
      <w:pStyle w:val="Cabealho"/>
      <w:jc w:val="both"/>
      <w:rPr>
        <w:rFonts w:ascii="Arial" w:hAnsi="Arial" w:cs="Arial"/>
        <w:b/>
        <w:sz w:val="28"/>
        <w:szCs w:val="28"/>
      </w:rPr>
    </w:pPr>
  </w:p>
  <w:p w:rsidR="00497579" w:rsidRDefault="003F50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953C26D"/>
    <w:multiLevelType w:val="multilevel"/>
    <w:tmpl w:val="BDA046D2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C33B0"/>
    <w:multiLevelType w:val="hybridMultilevel"/>
    <w:tmpl w:val="287C9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35199"/>
    <w:multiLevelType w:val="hybridMultilevel"/>
    <w:tmpl w:val="150E1B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4F46B"/>
    <w:multiLevelType w:val="multilevel"/>
    <w:tmpl w:val="96D2751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7E6740"/>
    <w:multiLevelType w:val="multilevel"/>
    <w:tmpl w:val="512C704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9B05E4"/>
    <w:multiLevelType w:val="hybridMultilevel"/>
    <w:tmpl w:val="67D280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9711F0"/>
    <w:multiLevelType w:val="hybridMultilevel"/>
    <w:tmpl w:val="99D87E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011152"/>
    <w:multiLevelType w:val="hybridMultilevel"/>
    <w:tmpl w:val="132620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AA"/>
    <w:rsid w:val="00000371"/>
    <w:rsid w:val="00004125"/>
    <w:rsid w:val="00017A63"/>
    <w:rsid w:val="00027C42"/>
    <w:rsid w:val="00040413"/>
    <w:rsid w:val="00041BA4"/>
    <w:rsid w:val="000470C6"/>
    <w:rsid w:val="00050DB0"/>
    <w:rsid w:val="00053250"/>
    <w:rsid w:val="00060515"/>
    <w:rsid w:val="00061848"/>
    <w:rsid w:val="000635B0"/>
    <w:rsid w:val="00063935"/>
    <w:rsid w:val="00072B2B"/>
    <w:rsid w:val="000757BA"/>
    <w:rsid w:val="00095A51"/>
    <w:rsid w:val="000B0923"/>
    <w:rsid w:val="000D6208"/>
    <w:rsid w:val="000E3CAA"/>
    <w:rsid w:val="000F2A0F"/>
    <w:rsid w:val="000F4A02"/>
    <w:rsid w:val="000F4DD5"/>
    <w:rsid w:val="00122DC4"/>
    <w:rsid w:val="00132BDC"/>
    <w:rsid w:val="00134E1F"/>
    <w:rsid w:val="00135643"/>
    <w:rsid w:val="001423CF"/>
    <w:rsid w:val="001430AC"/>
    <w:rsid w:val="001452AE"/>
    <w:rsid w:val="001544F2"/>
    <w:rsid w:val="00165B9E"/>
    <w:rsid w:val="00192F00"/>
    <w:rsid w:val="00192FCD"/>
    <w:rsid w:val="00194451"/>
    <w:rsid w:val="001A57E9"/>
    <w:rsid w:val="001A7A67"/>
    <w:rsid w:val="001B6086"/>
    <w:rsid w:val="001C2E23"/>
    <w:rsid w:val="001D4BCC"/>
    <w:rsid w:val="001E4217"/>
    <w:rsid w:val="001F5C3F"/>
    <w:rsid w:val="001F68C1"/>
    <w:rsid w:val="002029EB"/>
    <w:rsid w:val="00214663"/>
    <w:rsid w:val="00224526"/>
    <w:rsid w:val="00226FFD"/>
    <w:rsid w:val="0023665D"/>
    <w:rsid w:val="002419FE"/>
    <w:rsid w:val="002448E6"/>
    <w:rsid w:val="00245C86"/>
    <w:rsid w:val="0025042F"/>
    <w:rsid w:val="002656C6"/>
    <w:rsid w:val="00267863"/>
    <w:rsid w:val="00273B55"/>
    <w:rsid w:val="0029264D"/>
    <w:rsid w:val="00294553"/>
    <w:rsid w:val="00294AD6"/>
    <w:rsid w:val="002A0BA4"/>
    <w:rsid w:val="002A14D2"/>
    <w:rsid w:val="002B1C01"/>
    <w:rsid w:val="002B1F76"/>
    <w:rsid w:val="002C09C0"/>
    <w:rsid w:val="002C4009"/>
    <w:rsid w:val="0030116E"/>
    <w:rsid w:val="00304350"/>
    <w:rsid w:val="00317621"/>
    <w:rsid w:val="003232C9"/>
    <w:rsid w:val="00324DEC"/>
    <w:rsid w:val="003329E0"/>
    <w:rsid w:val="00354D27"/>
    <w:rsid w:val="00363E25"/>
    <w:rsid w:val="00374715"/>
    <w:rsid w:val="003977C1"/>
    <w:rsid w:val="003C22F6"/>
    <w:rsid w:val="003C2974"/>
    <w:rsid w:val="003C4C93"/>
    <w:rsid w:val="003E6AD3"/>
    <w:rsid w:val="003F46CC"/>
    <w:rsid w:val="003F504F"/>
    <w:rsid w:val="00405718"/>
    <w:rsid w:val="00407E7F"/>
    <w:rsid w:val="00410A87"/>
    <w:rsid w:val="004261CF"/>
    <w:rsid w:val="00437B5B"/>
    <w:rsid w:val="00452918"/>
    <w:rsid w:val="004776E5"/>
    <w:rsid w:val="00482E17"/>
    <w:rsid w:val="004A130E"/>
    <w:rsid w:val="004B51C5"/>
    <w:rsid w:val="004C7551"/>
    <w:rsid w:val="004D6606"/>
    <w:rsid w:val="004F7ADF"/>
    <w:rsid w:val="005073FE"/>
    <w:rsid w:val="005135A2"/>
    <w:rsid w:val="00516360"/>
    <w:rsid w:val="005232B2"/>
    <w:rsid w:val="0053312F"/>
    <w:rsid w:val="00535CC0"/>
    <w:rsid w:val="00543EA8"/>
    <w:rsid w:val="00587A0B"/>
    <w:rsid w:val="005A15DA"/>
    <w:rsid w:val="005B02D5"/>
    <w:rsid w:val="005B7647"/>
    <w:rsid w:val="005D2F18"/>
    <w:rsid w:val="005E27A4"/>
    <w:rsid w:val="005E4C80"/>
    <w:rsid w:val="005E566A"/>
    <w:rsid w:val="005F4A9A"/>
    <w:rsid w:val="005F6AB6"/>
    <w:rsid w:val="006271BD"/>
    <w:rsid w:val="00640B6A"/>
    <w:rsid w:val="00641928"/>
    <w:rsid w:val="006446D2"/>
    <w:rsid w:val="00655CEF"/>
    <w:rsid w:val="00662B8F"/>
    <w:rsid w:val="00663B3C"/>
    <w:rsid w:val="00664ABD"/>
    <w:rsid w:val="0068168C"/>
    <w:rsid w:val="00683F39"/>
    <w:rsid w:val="006906C2"/>
    <w:rsid w:val="00697B10"/>
    <w:rsid w:val="006A047A"/>
    <w:rsid w:val="006A181B"/>
    <w:rsid w:val="006B3284"/>
    <w:rsid w:val="006E66A2"/>
    <w:rsid w:val="00700C12"/>
    <w:rsid w:val="00710E0C"/>
    <w:rsid w:val="00712203"/>
    <w:rsid w:val="00720C91"/>
    <w:rsid w:val="00723118"/>
    <w:rsid w:val="007312E3"/>
    <w:rsid w:val="00733481"/>
    <w:rsid w:val="007413AF"/>
    <w:rsid w:val="00766ECB"/>
    <w:rsid w:val="00773EB5"/>
    <w:rsid w:val="00776188"/>
    <w:rsid w:val="007847ED"/>
    <w:rsid w:val="00792062"/>
    <w:rsid w:val="007975A4"/>
    <w:rsid w:val="007A06EE"/>
    <w:rsid w:val="007A2023"/>
    <w:rsid w:val="007A25B1"/>
    <w:rsid w:val="007A5FE0"/>
    <w:rsid w:val="007A735A"/>
    <w:rsid w:val="007B67FE"/>
    <w:rsid w:val="007B720A"/>
    <w:rsid w:val="007D46A0"/>
    <w:rsid w:val="007E1AA9"/>
    <w:rsid w:val="007E2255"/>
    <w:rsid w:val="007E6522"/>
    <w:rsid w:val="00802AE5"/>
    <w:rsid w:val="00804B0C"/>
    <w:rsid w:val="00810C81"/>
    <w:rsid w:val="00811B18"/>
    <w:rsid w:val="0081421C"/>
    <w:rsid w:val="008262B0"/>
    <w:rsid w:val="00836A02"/>
    <w:rsid w:val="00836F5F"/>
    <w:rsid w:val="0085435A"/>
    <w:rsid w:val="00874BB1"/>
    <w:rsid w:val="00885AF9"/>
    <w:rsid w:val="008C18D7"/>
    <w:rsid w:val="008C2772"/>
    <w:rsid w:val="008C72A2"/>
    <w:rsid w:val="008C7FB8"/>
    <w:rsid w:val="008E518D"/>
    <w:rsid w:val="008F647F"/>
    <w:rsid w:val="009013FD"/>
    <w:rsid w:val="00916519"/>
    <w:rsid w:val="00917112"/>
    <w:rsid w:val="00926EFB"/>
    <w:rsid w:val="00940699"/>
    <w:rsid w:val="00944019"/>
    <w:rsid w:val="0096337D"/>
    <w:rsid w:val="009A581C"/>
    <w:rsid w:val="009A6DFA"/>
    <w:rsid w:val="009E03C6"/>
    <w:rsid w:val="009F345B"/>
    <w:rsid w:val="00A03962"/>
    <w:rsid w:val="00A071D9"/>
    <w:rsid w:val="00A1064E"/>
    <w:rsid w:val="00A126DE"/>
    <w:rsid w:val="00A417AB"/>
    <w:rsid w:val="00A44AEB"/>
    <w:rsid w:val="00A52907"/>
    <w:rsid w:val="00A55824"/>
    <w:rsid w:val="00A72870"/>
    <w:rsid w:val="00A90B10"/>
    <w:rsid w:val="00A92866"/>
    <w:rsid w:val="00A95BF4"/>
    <w:rsid w:val="00AC40F1"/>
    <w:rsid w:val="00AE58F9"/>
    <w:rsid w:val="00AF577D"/>
    <w:rsid w:val="00B13AB7"/>
    <w:rsid w:val="00B51C39"/>
    <w:rsid w:val="00B54966"/>
    <w:rsid w:val="00B709C5"/>
    <w:rsid w:val="00B76BE9"/>
    <w:rsid w:val="00B77418"/>
    <w:rsid w:val="00B802D1"/>
    <w:rsid w:val="00BA37D2"/>
    <w:rsid w:val="00BA4127"/>
    <w:rsid w:val="00BA5C9D"/>
    <w:rsid w:val="00BA71CB"/>
    <w:rsid w:val="00BC443D"/>
    <w:rsid w:val="00BC58D4"/>
    <w:rsid w:val="00BC7618"/>
    <w:rsid w:val="00C01E67"/>
    <w:rsid w:val="00C03260"/>
    <w:rsid w:val="00C4065B"/>
    <w:rsid w:val="00C46D1C"/>
    <w:rsid w:val="00C576B6"/>
    <w:rsid w:val="00C625E3"/>
    <w:rsid w:val="00C705AC"/>
    <w:rsid w:val="00CC4A81"/>
    <w:rsid w:val="00CC6837"/>
    <w:rsid w:val="00CD1ED0"/>
    <w:rsid w:val="00CE0AC7"/>
    <w:rsid w:val="00CE3B2F"/>
    <w:rsid w:val="00CF3C49"/>
    <w:rsid w:val="00D0000A"/>
    <w:rsid w:val="00D21D8F"/>
    <w:rsid w:val="00D22FF7"/>
    <w:rsid w:val="00D41240"/>
    <w:rsid w:val="00D60976"/>
    <w:rsid w:val="00D73B6C"/>
    <w:rsid w:val="00D779D4"/>
    <w:rsid w:val="00D81C58"/>
    <w:rsid w:val="00D86BFC"/>
    <w:rsid w:val="00D915EB"/>
    <w:rsid w:val="00D9415D"/>
    <w:rsid w:val="00DA05DE"/>
    <w:rsid w:val="00DA1785"/>
    <w:rsid w:val="00DB0361"/>
    <w:rsid w:val="00DE04A0"/>
    <w:rsid w:val="00DF2204"/>
    <w:rsid w:val="00DF3E03"/>
    <w:rsid w:val="00DF4970"/>
    <w:rsid w:val="00E168FB"/>
    <w:rsid w:val="00E249A1"/>
    <w:rsid w:val="00E4319A"/>
    <w:rsid w:val="00E43683"/>
    <w:rsid w:val="00E43B5A"/>
    <w:rsid w:val="00E5038B"/>
    <w:rsid w:val="00E56DC6"/>
    <w:rsid w:val="00E6586B"/>
    <w:rsid w:val="00E749BC"/>
    <w:rsid w:val="00E77D1B"/>
    <w:rsid w:val="00E81BE3"/>
    <w:rsid w:val="00EA0949"/>
    <w:rsid w:val="00EA7BE8"/>
    <w:rsid w:val="00EC12CE"/>
    <w:rsid w:val="00EC15D1"/>
    <w:rsid w:val="00EF0BB5"/>
    <w:rsid w:val="00EF5256"/>
    <w:rsid w:val="00EF5E92"/>
    <w:rsid w:val="00EF7A23"/>
    <w:rsid w:val="00F00074"/>
    <w:rsid w:val="00F0521B"/>
    <w:rsid w:val="00F11925"/>
    <w:rsid w:val="00F20F87"/>
    <w:rsid w:val="00F239FD"/>
    <w:rsid w:val="00F34D88"/>
    <w:rsid w:val="00F37166"/>
    <w:rsid w:val="00F530BC"/>
    <w:rsid w:val="00F62C1E"/>
    <w:rsid w:val="00F70C78"/>
    <w:rsid w:val="00F77158"/>
    <w:rsid w:val="00F80E18"/>
    <w:rsid w:val="00F91FD5"/>
    <w:rsid w:val="00F938CF"/>
    <w:rsid w:val="00F97502"/>
    <w:rsid w:val="00FA400C"/>
    <w:rsid w:val="00FB2D23"/>
    <w:rsid w:val="00FB5753"/>
    <w:rsid w:val="00FC10E8"/>
    <w:rsid w:val="00FC1C81"/>
    <w:rsid w:val="00FC2D9A"/>
    <w:rsid w:val="00FC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E97689-5069-47E4-B285-352001FC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A0B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C12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12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E3C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3C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E3CA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E3C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E3CAA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0E3CA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uiPriority w:val="99"/>
    <w:rsid w:val="000E3CA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2A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A0B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Forte">
    <w:name w:val="Strong"/>
    <w:uiPriority w:val="22"/>
    <w:qFormat/>
    <w:rsid w:val="00CE3B2F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C12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12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C12CE"/>
    <w:pPr>
      <w:suppressAutoHyphens/>
      <w:spacing w:line="360" w:lineRule="auto"/>
    </w:pPr>
    <w:rPr>
      <w:i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C12CE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EC12CE"/>
    <w:pPr>
      <w:suppressAutoHyphens/>
      <w:ind w:firstLine="1134"/>
      <w:jc w:val="both"/>
    </w:pPr>
    <w:rPr>
      <w:szCs w:val="20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EC12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mEspaamento">
    <w:name w:val="No Spacing"/>
    <w:uiPriority w:val="1"/>
    <w:qFormat/>
    <w:rsid w:val="00E77D1B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rsid w:val="00EA0949"/>
    <w:pPr>
      <w:spacing w:after="120"/>
      <w:ind w:left="283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EA0949"/>
    <w:rPr>
      <w:sz w:val="24"/>
      <w:szCs w:val="24"/>
      <w:lang w:val="en-US"/>
    </w:rPr>
  </w:style>
  <w:style w:type="table" w:styleId="Tabelacomgrade">
    <w:name w:val="Table Grid"/>
    <w:basedOn w:val="Tabelanormal"/>
    <w:rsid w:val="00EA0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Corpodetexto"/>
    <w:next w:val="Corpodetexto"/>
    <w:qFormat/>
    <w:rsid w:val="00EA0949"/>
    <w:pPr>
      <w:suppressAutoHyphens w:val="0"/>
      <w:spacing w:before="180" w:after="180" w:line="240" w:lineRule="auto"/>
    </w:pPr>
    <w:rPr>
      <w:rFonts w:asciiTheme="minorHAnsi" w:eastAsiaTheme="minorHAnsi" w:hAnsiTheme="minorHAnsi" w:cstheme="minorBidi"/>
      <w:i w:val="0"/>
      <w:szCs w:val="24"/>
      <w:lang w:val="en-US" w:eastAsia="en-US"/>
    </w:rPr>
  </w:style>
  <w:style w:type="paragraph" w:customStyle="1" w:styleId="Compact">
    <w:name w:val="Compact"/>
    <w:basedOn w:val="Corpodetexto"/>
    <w:qFormat/>
    <w:rsid w:val="00EA0949"/>
    <w:pPr>
      <w:suppressAutoHyphens w:val="0"/>
      <w:spacing w:before="36" w:after="36" w:line="240" w:lineRule="auto"/>
    </w:pPr>
    <w:rPr>
      <w:rFonts w:asciiTheme="minorHAnsi" w:eastAsiaTheme="minorHAnsi" w:hAnsiTheme="minorHAnsi" w:cstheme="minorBidi"/>
      <w:i w:val="0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E249A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134E1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334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7A5FE0"/>
    <w:pPr>
      <w:widowControl w:val="0"/>
      <w:jc w:val="both"/>
    </w:pPr>
    <w:rPr>
      <w:rFonts w:ascii="Arial" w:hAnsi="Arial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126D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126D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saojosedoinhacora.rs.gov.br" TargetMode="External"/><Relationship Id="rId1" Type="http://schemas.openxmlformats.org/officeDocument/2006/relationships/hyperlink" Target="mailto:camarasji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1109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User</cp:lastModifiedBy>
  <cp:revision>7</cp:revision>
  <cp:lastPrinted>2024-05-31T16:54:00Z</cp:lastPrinted>
  <dcterms:created xsi:type="dcterms:W3CDTF">2024-05-28T19:37:00Z</dcterms:created>
  <dcterms:modified xsi:type="dcterms:W3CDTF">2024-05-31T16:54:00Z</dcterms:modified>
</cp:coreProperties>
</file>