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1025" o:bwmode="white">
      <v:fill r:id="rId4" o:title="Papel Timbrado_Prancheta 1" type="tile"/>
    </v:background>
  </w:background>
  <w:body>
    <w:p w14:paraId="4E23A219" w14:textId="096D0C17" w:rsidR="009C5311" w:rsidRPr="0050433C" w:rsidRDefault="0084594A" w:rsidP="00D8534F">
      <w:pPr>
        <w:tabs>
          <w:tab w:val="left" w:pos="5103"/>
        </w:tabs>
        <w:spacing w:after="0" w:line="240" w:lineRule="auto"/>
        <w:rPr>
          <w:rFonts w:ascii="Times New Roman" w:hAnsi="Times New Roman"/>
          <w:sz w:val="24"/>
          <w:szCs w:val="24"/>
        </w:rPr>
      </w:pPr>
      <w:r>
        <w:rPr>
          <w:rFonts w:ascii="Times New Roman" w:hAnsi="Times New Roman"/>
          <w:b/>
          <w:sz w:val="24"/>
          <w:szCs w:val="24"/>
        </w:rPr>
        <w:t xml:space="preserve">   </w:t>
      </w:r>
      <w:r w:rsidR="009C5311" w:rsidRPr="00D8534F">
        <w:rPr>
          <w:rFonts w:ascii="Times New Roman" w:hAnsi="Times New Roman"/>
          <w:b/>
          <w:sz w:val="24"/>
          <w:szCs w:val="24"/>
        </w:rPr>
        <w:t xml:space="preserve">PROJETO DE LEI Nº </w:t>
      </w:r>
      <w:r w:rsidR="001543E3" w:rsidRPr="0050433C">
        <w:rPr>
          <w:rFonts w:ascii="Times New Roman" w:hAnsi="Times New Roman"/>
          <w:b/>
          <w:sz w:val="24"/>
          <w:szCs w:val="24"/>
        </w:rPr>
        <w:t>02</w:t>
      </w:r>
      <w:r w:rsidR="0050433C">
        <w:rPr>
          <w:rFonts w:ascii="Times New Roman" w:hAnsi="Times New Roman"/>
          <w:b/>
          <w:sz w:val="24"/>
          <w:szCs w:val="24"/>
        </w:rPr>
        <w:t>1</w:t>
      </w:r>
      <w:r w:rsidR="00225AB9" w:rsidRPr="0050433C">
        <w:rPr>
          <w:rFonts w:ascii="Times New Roman" w:hAnsi="Times New Roman"/>
          <w:b/>
          <w:sz w:val="24"/>
          <w:szCs w:val="24"/>
        </w:rPr>
        <w:t>/202</w:t>
      </w:r>
      <w:r w:rsidR="0050433C">
        <w:rPr>
          <w:rFonts w:ascii="Times New Roman" w:hAnsi="Times New Roman"/>
          <w:b/>
          <w:sz w:val="24"/>
          <w:szCs w:val="24"/>
        </w:rPr>
        <w:t>5</w:t>
      </w:r>
      <w:r w:rsidR="00BE5E0E" w:rsidRPr="0084594A">
        <w:rPr>
          <w:rFonts w:ascii="Times New Roman" w:hAnsi="Times New Roman"/>
          <w:b/>
          <w:color w:val="FF0000"/>
          <w:sz w:val="24"/>
          <w:szCs w:val="24"/>
        </w:rPr>
        <w:tab/>
      </w:r>
      <w:r w:rsidR="009C5311" w:rsidRPr="0050433C">
        <w:rPr>
          <w:rFonts w:ascii="Times New Roman" w:hAnsi="Times New Roman"/>
          <w:b/>
          <w:sz w:val="24"/>
          <w:szCs w:val="24"/>
        </w:rPr>
        <w:t xml:space="preserve">DE </w:t>
      </w:r>
      <w:r w:rsidR="0050433C" w:rsidRPr="0050433C">
        <w:rPr>
          <w:rFonts w:ascii="Times New Roman" w:hAnsi="Times New Roman"/>
          <w:b/>
          <w:sz w:val="24"/>
          <w:szCs w:val="24"/>
        </w:rPr>
        <w:t>14</w:t>
      </w:r>
      <w:r w:rsidR="009C5311" w:rsidRPr="0050433C">
        <w:rPr>
          <w:rFonts w:ascii="Times New Roman" w:hAnsi="Times New Roman"/>
          <w:b/>
          <w:sz w:val="24"/>
          <w:szCs w:val="24"/>
        </w:rPr>
        <w:t xml:space="preserve"> DE </w:t>
      </w:r>
      <w:r w:rsidR="0050433C" w:rsidRPr="0050433C">
        <w:rPr>
          <w:rFonts w:ascii="Times New Roman" w:hAnsi="Times New Roman"/>
          <w:b/>
          <w:sz w:val="24"/>
          <w:szCs w:val="24"/>
        </w:rPr>
        <w:t>FEVEREIRO</w:t>
      </w:r>
      <w:r w:rsidR="009C5311" w:rsidRPr="0050433C">
        <w:rPr>
          <w:rFonts w:ascii="Times New Roman" w:hAnsi="Times New Roman"/>
          <w:b/>
          <w:sz w:val="24"/>
          <w:szCs w:val="24"/>
        </w:rPr>
        <w:t xml:space="preserve"> DE 20</w:t>
      </w:r>
      <w:r w:rsidR="00BE5E0E" w:rsidRPr="0050433C">
        <w:rPr>
          <w:rFonts w:ascii="Times New Roman" w:hAnsi="Times New Roman"/>
          <w:b/>
          <w:sz w:val="24"/>
          <w:szCs w:val="24"/>
        </w:rPr>
        <w:t>2</w:t>
      </w:r>
      <w:r w:rsidR="0050433C" w:rsidRPr="0050433C">
        <w:rPr>
          <w:rFonts w:ascii="Times New Roman" w:hAnsi="Times New Roman"/>
          <w:b/>
          <w:sz w:val="24"/>
          <w:szCs w:val="24"/>
        </w:rPr>
        <w:t>5</w:t>
      </w:r>
      <w:r w:rsidR="009C5311" w:rsidRPr="0050433C">
        <w:rPr>
          <w:rFonts w:ascii="Times New Roman" w:hAnsi="Times New Roman"/>
          <w:b/>
          <w:sz w:val="24"/>
          <w:szCs w:val="24"/>
        </w:rPr>
        <w:t>.</w:t>
      </w:r>
    </w:p>
    <w:p w14:paraId="480E65BC" w14:textId="77777777" w:rsidR="009C5311" w:rsidRPr="0050433C" w:rsidRDefault="009C5311" w:rsidP="00D8534F">
      <w:pPr>
        <w:spacing w:after="0" w:line="240" w:lineRule="auto"/>
        <w:rPr>
          <w:rFonts w:ascii="Times New Roman" w:hAnsi="Times New Roman"/>
          <w:sz w:val="24"/>
          <w:szCs w:val="24"/>
        </w:rPr>
      </w:pPr>
    </w:p>
    <w:p w14:paraId="6B61B02A" w14:textId="158EDB27" w:rsidR="000452E1" w:rsidRPr="00D8534F" w:rsidRDefault="001543E3" w:rsidP="00D8534F">
      <w:pPr>
        <w:pBdr>
          <w:bottom w:val="single" w:sz="12" w:space="1" w:color="auto"/>
        </w:pBdr>
        <w:autoSpaceDE w:val="0"/>
        <w:autoSpaceDN w:val="0"/>
        <w:adjustRightInd w:val="0"/>
        <w:spacing w:after="0" w:line="240" w:lineRule="auto"/>
        <w:ind w:left="5103"/>
        <w:jc w:val="both"/>
        <w:rPr>
          <w:rFonts w:ascii="Times New Roman" w:hAnsi="Times New Roman"/>
          <w:sz w:val="24"/>
          <w:szCs w:val="24"/>
        </w:rPr>
      </w:pPr>
      <w:r w:rsidRPr="00D8534F">
        <w:rPr>
          <w:rFonts w:ascii="Times New Roman" w:hAnsi="Times New Roman"/>
          <w:sz w:val="24"/>
          <w:szCs w:val="24"/>
          <w:lang w:eastAsia="pt-BR"/>
        </w:rPr>
        <w:t>Autoriza o Poder Executivo Municipal a ceder imóvel</w:t>
      </w:r>
      <w:r w:rsidR="00207233">
        <w:rPr>
          <w:rFonts w:ascii="Times New Roman" w:hAnsi="Times New Roman"/>
          <w:sz w:val="24"/>
          <w:szCs w:val="24"/>
          <w:lang w:eastAsia="pt-BR"/>
        </w:rPr>
        <w:t xml:space="preserve"> situado na localidade Ponte Alta</w:t>
      </w:r>
      <w:r w:rsidRPr="00D8534F">
        <w:rPr>
          <w:rFonts w:ascii="Times New Roman" w:hAnsi="Times New Roman"/>
          <w:sz w:val="24"/>
          <w:szCs w:val="24"/>
          <w:lang w:eastAsia="pt-BR"/>
        </w:rPr>
        <w:t xml:space="preserve"> para</w:t>
      </w:r>
      <w:r w:rsidR="005C318D" w:rsidRPr="00D8534F">
        <w:rPr>
          <w:rFonts w:ascii="Times New Roman" w:hAnsi="Times New Roman"/>
          <w:sz w:val="24"/>
          <w:szCs w:val="24"/>
          <w:lang w:eastAsia="pt-BR"/>
        </w:rPr>
        <w:t xml:space="preserve"> instalação de</w:t>
      </w:r>
      <w:r w:rsidRPr="00D8534F">
        <w:rPr>
          <w:rFonts w:ascii="Times New Roman" w:hAnsi="Times New Roman"/>
          <w:sz w:val="24"/>
          <w:szCs w:val="24"/>
          <w:lang w:eastAsia="pt-BR"/>
        </w:rPr>
        <w:t xml:space="preserve"> empresa </w:t>
      </w:r>
      <w:r w:rsidR="005C318D" w:rsidRPr="00D8534F">
        <w:rPr>
          <w:rFonts w:ascii="Times New Roman" w:hAnsi="Times New Roman"/>
          <w:sz w:val="24"/>
          <w:szCs w:val="24"/>
          <w:lang w:eastAsia="pt-BR"/>
        </w:rPr>
        <w:t>no Município de São José do Inhacorá e dá outras providências</w:t>
      </w:r>
    </w:p>
    <w:p w14:paraId="1DB0376B" w14:textId="77777777" w:rsidR="001543E3" w:rsidRPr="00D8534F" w:rsidRDefault="001543E3" w:rsidP="00D8534F">
      <w:pPr>
        <w:spacing w:after="0" w:line="240" w:lineRule="auto"/>
        <w:ind w:firstLine="1134"/>
        <w:jc w:val="both"/>
        <w:rPr>
          <w:rFonts w:ascii="Times New Roman" w:hAnsi="Times New Roman"/>
          <w:sz w:val="24"/>
          <w:szCs w:val="24"/>
        </w:rPr>
      </w:pPr>
    </w:p>
    <w:p w14:paraId="0C4AB69A" w14:textId="77777777" w:rsidR="00C41614" w:rsidRPr="00D8534F" w:rsidRDefault="00C41614" w:rsidP="00D8534F">
      <w:pPr>
        <w:spacing w:after="0" w:line="240" w:lineRule="auto"/>
        <w:ind w:firstLine="1134"/>
        <w:jc w:val="both"/>
        <w:rPr>
          <w:rFonts w:ascii="Times New Roman" w:hAnsi="Times New Roman"/>
          <w:sz w:val="24"/>
          <w:szCs w:val="24"/>
        </w:rPr>
      </w:pPr>
    </w:p>
    <w:p w14:paraId="294BE44D" w14:textId="7815F6EF" w:rsidR="000C5539" w:rsidRDefault="001543E3" w:rsidP="00207233">
      <w:pPr>
        <w:spacing w:after="0" w:line="240" w:lineRule="auto"/>
        <w:ind w:firstLine="1134"/>
        <w:jc w:val="both"/>
        <w:rPr>
          <w:rFonts w:ascii="Times New Roman" w:hAnsi="Times New Roman"/>
          <w:sz w:val="24"/>
          <w:szCs w:val="24"/>
        </w:rPr>
      </w:pPr>
      <w:r w:rsidRPr="00D8534F">
        <w:rPr>
          <w:rFonts w:ascii="Times New Roman" w:hAnsi="Times New Roman"/>
          <w:sz w:val="24"/>
          <w:szCs w:val="24"/>
        </w:rPr>
        <w:t>Art. 1º Fica o Poder Executivo Municipal autorizado a ceder, sem ônus, imóvel urbano, de propriedade do Município</w:t>
      </w:r>
      <w:r w:rsidR="00207233">
        <w:rPr>
          <w:rFonts w:ascii="Times New Roman" w:hAnsi="Times New Roman"/>
          <w:sz w:val="24"/>
          <w:szCs w:val="24"/>
        </w:rPr>
        <w:t xml:space="preserve"> matriculado sob nº 8.680</w:t>
      </w:r>
      <w:r w:rsidR="0050433C">
        <w:rPr>
          <w:rFonts w:ascii="Times New Roman" w:hAnsi="Times New Roman"/>
          <w:sz w:val="24"/>
          <w:szCs w:val="24"/>
        </w:rPr>
        <w:t xml:space="preserve"> – Ofício de Imóveis da Comarca de Três de Maio/RS</w:t>
      </w:r>
      <w:r w:rsidRPr="00D8534F">
        <w:rPr>
          <w:rFonts w:ascii="Times New Roman" w:hAnsi="Times New Roman"/>
          <w:sz w:val="24"/>
          <w:szCs w:val="24"/>
        </w:rPr>
        <w:t xml:space="preserve">, à </w:t>
      </w:r>
      <w:r w:rsidR="00533592">
        <w:rPr>
          <w:rFonts w:ascii="Times New Roman" w:hAnsi="Times New Roman"/>
          <w:sz w:val="24"/>
          <w:szCs w:val="24"/>
        </w:rPr>
        <w:t>e</w:t>
      </w:r>
      <w:r w:rsidRPr="00D8534F">
        <w:rPr>
          <w:rFonts w:ascii="Times New Roman" w:hAnsi="Times New Roman"/>
          <w:sz w:val="24"/>
          <w:szCs w:val="24"/>
        </w:rPr>
        <w:t xml:space="preserve">mpresa </w:t>
      </w:r>
      <w:r w:rsidR="00207233">
        <w:rPr>
          <w:rFonts w:ascii="Times New Roman" w:hAnsi="Times New Roman"/>
          <w:sz w:val="24"/>
          <w:szCs w:val="24"/>
        </w:rPr>
        <w:t>RUDIMAR JACÓ SEHNEM LTDA</w:t>
      </w:r>
      <w:r w:rsidR="009448F0" w:rsidRPr="00D8534F">
        <w:rPr>
          <w:rFonts w:ascii="Times New Roman" w:hAnsi="Times New Roman"/>
          <w:sz w:val="24"/>
          <w:szCs w:val="24"/>
        </w:rPr>
        <w:t>; inscrita do CNPJ</w:t>
      </w:r>
      <w:r w:rsidRPr="00D8534F">
        <w:rPr>
          <w:rFonts w:ascii="Times New Roman" w:hAnsi="Times New Roman"/>
          <w:sz w:val="24"/>
          <w:szCs w:val="24"/>
        </w:rPr>
        <w:t xml:space="preserve"> sob nº </w:t>
      </w:r>
      <w:r w:rsidR="00207233">
        <w:rPr>
          <w:rFonts w:ascii="Times New Roman" w:hAnsi="Times New Roman"/>
          <w:sz w:val="24"/>
          <w:szCs w:val="24"/>
        </w:rPr>
        <w:t>47</w:t>
      </w:r>
      <w:r w:rsidR="009448F0" w:rsidRPr="00D8534F">
        <w:rPr>
          <w:rFonts w:ascii="Times New Roman" w:hAnsi="Times New Roman"/>
          <w:sz w:val="24"/>
          <w:szCs w:val="24"/>
        </w:rPr>
        <w:t>.</w:t>
      </w:r>
      <w:r w:rsidR="00207233">
        <w:rPr>
          <w:rFonts w:ascii="Times New Roman" w:hAnsi="Times New Roman"/>
          <w:sz w:val="24"/>
          <w:szCs w:val="24"/>
        </w:rPr>
        <w:t>305</w:t>
      </w:r>
      <w:r w:rsidR="009448F0" w:rsidRPr="00D8534F">
        <w:rPr>
          <w:rFonts w:ascii="Times New Roman" w:hAnsi="Times New Roman"/>
          <w:sz w:val="24"/>
          <w:szCs w:val="24"/>
        </w:rPr>
        <w:t>.</w:t>
      </w:r>
      <w:r w:rsidR="00207233">
        <w:rPr>
          <w:rFonts w:ascii="Times New Roman" w:hAnsi="Times New Roman"/>
          <w:sz w:val="24"/>
          <w:szCs w:val="24"/>
        </w:rPr>
        <w:t>655</w:t>
      </w:r>
      <w:r w:rsidR="009448F0" w:rsidRPr="00D8534F">
        <w:rPr>
          <w:rFonts w:ascii="Times New Roman" w:hAnsi="Times New Roman"/>
          <w:sz w:val="24"/>
          <w:szCs w:val="24"/>
        </w:rPr>
        <w:t>/0001-</w:t>
      </w:r>
      <w:r w:rsidR="00207233">
        <w:rPr>
          <w:rFonts w:ascii="Times New Roman" w:hAnsi="Times New Roman"/>
          <w:sz w:val="24"/>
          <w:szCs w:val="24"/>
        </w:rPr>
        <w:t>31</w:t>
      </w:r>
      <w:r w:rsidRPr="00D8534F">
        <w:rPr>
          <w:rFonts w:ascii="Times New Roman" w:hAnsi="Times New Roman"/>
          <w:sz w:val="24"/>
          <w:szCs w:val="24"/>
        </w:rPr>
        <w:t xml:space="preserve">, </w:t>
      </w:r>
      <w:r w:rsidR="007E0F93">
        <w:rPr>
          <w:rFonts w:ascii="Times New Roman" w:hAnsi="Times New Roman"/>
          <w:sz w:val="24"/>
          <w:szCs w:val="24"/>
        </w:rPr>
        <w:t>situada na</w:t>
      </w:r>
      <w:r w:rsidR="00207233">
        <w:rPr>
          <w:rFonts w:ascii="Times New Roman" w:hAnsi="Times New Roman"/>
          <w:sz w:val="24"/>
          <w:szCs w:val="24"/>
        </w:rPr>
        <w:t xml:space="preserve"> Localidade Ponte Alta</w:t>
      </w:r>
      <w:r w:rsidRPr="00D8534F">
        <w:rPr>
          <w:rFonts w:ascii="Times New Roman" w:hAnsi="Times New Roman"/>
          <w:sz w:val="24"/>
          <w:szCs w:val="24"/>
        </w:rPr>
        <w:t xml:space="preserve">, nº </w:t>
      </w:r>
      <w:r w:rsidR="00207233">
        <w:rPr>
          <w:rFonts w:ascii="Times New Roman" w:hAnsi="Times New Roman"/>
          <w:sz w:val="24"/>
          <w:szCs w:val="24"/>
        </w:rPr>
        <w:t>888</w:t>
      </w:r>
      <w:r w:rsidRPr="00D8534F">
        <w:rPr>
          <w:rFonts w:ascii="Times New Roman" w:hAnsi="Times New Roman"/>
          <w:sz w:val="24"/>
          <w:szCs w:val="24"/>
        </w:rPr>
        <w:t>, no Mun</w:t>
      </w:r>
      <w:r w:rsidR="00926340">
        <w:rPr>
          <w:rFonts w:ascii="Times New Roman" w:hAnsi="Times New Roman"/>
          <w:sz w:val="24"/>
          <w:szCs w:val="24"/>
        </w:rPr>
        <w:t>icípio de São José do Inhacorá.</w:t>
      </w:r>
    </w:p>
    <w:p w14:paraId="092CAD64" w14:textId="77777777" w:rsidR="00854E4E" w:rsidRPr="00D8534F" w:rsidRDefault="00854E4E" w:rsidP="00207233">
      <w:pPr>
        <w:spacing w:after="0" w:line="240" w:lineRule="auto"/>
        <w:ind w:firstLine="1134"/>
        <w:jc w:val="both"/>
        <w:rPr>
          <w:rFonts w:ascii="Times New Roman" w:hAnsi="Times New Roman"/>
          <w:sz w:val="24"/>
          <w:szCs w:val="24"/>
        </w:rPr>
      </w:pPr>
    </w:p>
    <w:p w14:paraId="5F8213D8" w14:textId="68B4F868" w:rsidR="001543E3" w:rsidRPr="00D8534F" w:rsidRDefault="000C5539"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 1º </w:t>
      </w:r>
      <w:r w:rsidR="00854E4E">
        <w:rPr>
          <w:rFonts w:ascii="Times New Roman" w:hAnsi="Times New Roman"/>
          <w:sz w:val="24"/>
          <w:szCs w:val="24"/>
        </w:rPr>
        <w:t>M</w:t>
      </w:r>
      <w:r w:rsidR="00854E4E" w:rsidRPr="00854E4E">
        <w:rPr>
          <w:rFonts w:ascii="Times New Roman" w:hAnsi="Times New Roman"/>
          <w:sz w:val="24"/>
          <w:szCs w:val="24"/>
        </w:rPr>
        <w:t>ediante Cessão de Uso de Superfície, área de 1.000m</w:t>
      </w:r>
      <w:r w:rsidR="00854E4E" w:rsidRPr="00854E4E">
        <w:rPr>
          <w:rFonts w:ascii="Times New Roman" w:hAnsi="Times New Roman"/>
          <w:sz w:val="24"/>
          <w:szCs w:val="24"/>
          <w:vertAlign w:val="superscript"/>
        </w:rPr>
        <w:t>2</w:t>
      </w:r>
      <w:r w:rsidR="00854E4E" w:rsidRPr="00854E4E">
        <w:rPr>
          <w:rFonts w:ascii="Times New Roman" w:hAnsi="Times New Roman"/>
          <w:sz w:val="24"/>
          <w:szCs w:val="24"/>
        </w:rPr>
        <w:t>, dentro de uma área maior, com as seguintes características: “Uma fração de terras, com área de cinco mil metros quadrados (5.000m</w:t>
      </w:r>
      <w:r w:rsidR="00854E4E" w:rsidRPr="00854E4E">
        <w:rPr>
          <w:rFonts w:ascii="Times New Roman" w:hAnsi="Times New Roman"/>
          <w:sz w:val="24"/>
          <w:szCs w:val="24"/>
          <w:vertAlign w:val="superscript"/>
        </w:rPr>
        <w:t>2</w:t>
      </w:r>
      <w:r w:rsidR="00854E4E" w:rsidRPr="00854E4E">
        <w:rPr>
          <w:rFonts w:ascii="Times New Roman" w:hAnsi="Times New Roman"/>
          <w:sz w:val="24"/>
          <w:szCs w:val="24"/>
        </w:rPr>
        <w:t xml:space="preserve">), pertencente ao lote rural número 237, da 2ª secção Santa Rosa, cadastrado no INCRA, sob o nº 867.187.040.312, Matrícula nº 8.680, de propriedade do Município de São José do Inhacorá/RS, localizada em Ponte Alta, interior do Município e o direito de cessão de uso do Quiosque de Alvenaria de </w:t>
      </w:r>
      <w:smartTag w:uri="urn:schemas-microsoft-com:office:smarttags" w:element="metricconverter">
        <w:smartTagPr>
          <w:attr w:name="ProductID" w:val="160,25 m2"/>
        </w:smartTagPr>
        <w:r w:rsidR="00854E4E" w:rsidRPr="00854E4E">
          <w:rPr>
            <w:rFonts w:ascii="Times New Roman" w:hAnsi="Times New Roman"/>
            <w:sz w:val="24"/>
            <w:szCs w:val="24"/>
          </w:rPr>
          <w:t>160,25 m</w:t>
        </w:r>
        <w:r w:rsidR="00854E4E" w:rsidRPr="00854E4E">
          <w:rPr>
            <w:rFonts w:ascii="Times New Roman" w:hAnsi="Times New Roman"/>
            <w:sz w:val="24"/>
            <w:szCs w:val="24"/>
            <w:vertAlign w:val="superscript"/>
          </w:rPr>
          <w:t>2</w:t>
        </w:r>
      </w:smartTag>
      <w:r w:rsidR="00E56C2E" w:rsidRPr="00D8534F">
        <w:rPr>
          <w:rFonts w:ascii="Times New Roman" w:hAnsi="Times New Roman"/>
          <w:sz w:val="24"/>
          <w:szCs w:val="24"/>
        </w:rPr>
        <w:t>.</w:t>
      </w:r>
    </w:p>
    <w:p w14:paraId="1C403650" w14:textId="77777777" w:rsidR="00E56C2E" w:rsidRPr="00D8534F" w:rsidRDefault="00E56C2E"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2º A minuta d</w:t>
      </w:r>
      <w:r w:rsidR="007E0F93">
        <w:rPr>
          <w:rFonts w:ascii="Times New Roman" w:hAnsi="Times New Roman"/>
          <w:sz w:val="24"/>
          <w:szCs w:val="24"/>
        </w:rPr>
        <w:t>o</w:t>
      </w:r>
      <w:r w:rsidRPr="00D8534F">
        <w:rPr>
          <w:rFonts w:ascii="Times New Roman" w:hAnsi="Times New Roman"/>
          <w:sz w:val="24"/>
          <w:szCs w:val="24"/>
        </w:rPr>
        <w:t xml:space="preserve"> contrato será parte integrante da presente Lei, na forma de anexo </w:t>
      </w:r>
      <w:r w:rsidR="00E205B2" w:rsidRPr="00D8534F">
        <w:rPr>
          <w:rFonts w:ascii="Times New Roman" w:hAnsi="Times New Roman"/>
          <w:sz w:val="24"/>
          <w:szCs w:val="24"/>
        </w:rPr>
        <w:t>I</w:t>
      </w:r>
      <w:r w:rsidRPr="00D8534F">
        <w:rPr>
          <w:rFonts w:ascii="Times New Roman" w:hAnsi="Times New Roman"/>
          <w:sz w:val="24"/>
          <w:szCs w:val="24"/>
        </w:rPr>
        <w:t>.</w:t>
      </w:r>
    </w:p>
    <w:p w14:paraId="667063AA" w14:textId="77777777" w:rsidR="00E205B2" w:rsidRPr="00D8534F" w:rsidRDefault="00E205B2"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3º O parecer da Comissão Municipal de Desenvolvimento Econômico e Social será parte integrante da presente Lei, na forma de anexo II.</w:t>
      </w:r>
    </w:p>
    <w:p w14:paraId="00AC7157" w14:textId="77777777" w:rsidR="001543E3" w:rsidRPr="00D8534F" w:rsidRDefault="001543E3" w:rsidP="00D8534F">
      <w:pPr>
        <w:spacing w:after="0" w:line="240" w:lineRule="auto"/>
        <w:ind w:firstLine="1134"/>
        <w:jc w:val="both"/>
        <w:rPr>
          <w:rFonts w:ascii="Times New Roman" w:hAnsi="Times New Roman"/>
          <w:sz w:val="24"/>
          <w:szCs w:val="24"/>
        </w:rPr>
      </w:pPr>
    </w:p>
    <w:p w14:paraId="7284BE64" w14:textId="77777777" w:rsidR="00680209" w:rsidRDefault="003E4461"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Art. </w:t>
      </w:r>
      <w:r w:rsidR="000C5539" w:rsidRPr="00D8534F">
        <w:rPr>
          <w:rFonts w:ascii="Times New Roman" w:hAnsi="Times New Roman"/>
          <w:sz w:val="24"/>
          <w:szCs w:val="24"/>
        </w:rPr>
        <w:t>2</w:t>
      </w:r>
      <w:r w:rsidR="00497BF9" w:rsidRPr="00D8534F">
        <w:rPr>
          <w:rFonts w:ascii="Times New Roman" w:hAnsi="Times New Roman"/>
          <w:sz w:val="24"/>
          <w:szCs w:val="24"/>
        </w:rPr>
        <w:t>º</w:t>
      </w:r>
      <w:r w:rsidR="00D66908" w:rsidRPr="00D8534F">
        <w:rPr>
          <w:rFonts w:ascii="Times New Roman" w:hAnsi="Times New Roman"/>
          <w:sz w:val="24"/>
          <w:szCs w:val="24"/>
        </w:rPr>
        <w:t xml:space="preserve"> Esta </w:t>
      </w:r>
      <w:r w:rsidR="007534DC" w:rsidRPr="00D8534F">
        <w:rPr>
          <w:rFonts w:ascii="Times New Roman" w:hAnsi="Times New Roman"/>
          <w:sz w:val="24"/>
          <w:szCs w:val="24"/>
        </w:rPr>
        <w:t>Lei entra</w:t>
      </w:r>
      <w:r w:rsidR="00680209" w:rsidRPr="00D8534F">
        <w:rPr>
          <w:rFonts w:ascii="Times New Roman" w:hAnsi="Times New Roman"/>
          <w:sz w:val="24"/>
          <w:szCs w:val="24"/>
        </w:rPr>
        <w:t xml:space="preserve"> em vigor na data de sua publicação.</w:t>
      </w:r>
    </w:p>
    <w:p w14:paraId="6988ED79" w14:textId="77777777" w:rsidR="009C55AB" w:rsidRDefault="009C55AB" w:rsidP="00D8534F">
      <w:pPr>
        <w:spacing w:after="0" w:line="240" w:lineRule="auto"/>
        <w:ind w:firstLine="1134"/>
        <w:jc w:val="both"/>
        <w:rPr>
          <w:rFonts w:ascii="Times New Roman" w:hAnsi="Times New Roman"/>
          <w:sz w:val="24"/>
          <w:szCs w:val="24"/>
        </w:rPr>
      </w:pPr>
    </w:p>
    <w:p w14:paraId="450B3CF5" w14:textId="7386E8F2" w:rsidR="009C55AB" w:rsidRPr="00D8534F" w:rsidRDefault="009C55AB" w:rsidP="00D8534F">
      <w:pPr>
        <w:spacing w:after="0" w:line="240" w:lineRule="auto"/>
        <w:ind w:firstLine="1134"/>
        <w:jc w:val="both"/>
        <w:rPr>
          <w:rFonts w:ascii="Times New Roman" w:hAnsi="Times New Roman"/>
          <w:sz w:val="24"/>
          <w:szCs w:val="24"/>
        </w:rPr>
      </w:pPr>
      <w:r>
        <w:rPr>
          <w:rFonts w:ascii="Times New Roman" w:hAnsi="Times New Roman"/>
          <w:sz w:val="24"/>
          <w:szCs w:val="24"/>
        </w:rPr>
        <w:t>Art. 3º Fica revogada a Lei Municipal nº 1.</w:t>
      </w:r>
      <w:r w:rsidR="0050433C">
        <w:rPr>
          <w:rFonts w:ascii="Times New Roman" w:hAnsi="Times New Roman"/>
          <w:sz w:val="24"/>
          <w:szCs w:val="24"/>
        </w:rPr>
        <w:t>186</w:t>
      </w:r>
      <w:r>
        <w:rPr>
          <w:rFonts w:ascii="Times New Roman" w:hAnsi="Times New Roman"/>
          <w:sz w:val="24"/>
          <w:szCs w:val="24"/>
        </w:rPr>
        <w:t xml:space="preserve">, de </w:t>
      </w:r>
      <w:r w:rsidR="0050433C">
        <w:rPr>
          <w:rFonts w:ascii="Times New Roman" w:hAnsi="Times New Roman"/>
          <w:sz w:val="24"/>
          <w:szCs w:val="24"/>
        </w:rPr>
        <w:t>14</w:t>
      </w:r>
      <w:r>
        <w:rPr>
          <w:rFonts w:ascii="Times New Roman" w:hAnsi="Times New Roman"/>
          <w:sz w:val="24"/>
          <w:szCs w:val="24"/>
        </w:rPr>
        <w:t xml:space="preserve"> de </w:t>
      </w:r>
      <w:r w:rsidR="0050433C">
        <w:rPr>
          <w:rFonts w:ascii="Times New Roman" w:hAnsi="Times New Roman"/>
          <w:sz w:val="24"/>
          <w:szCs w:val="24"/>
        </w:rPr>
        <w:t>julho</w:t>
      </w:r>
      <w:r>
        <w:rPr>
          <w:rFonts w:ascii="Times New Roman" w:hAnsi="Times New Roman"/>
          <w:sz w:val="24"/>
          <w:szCs w:val="24"/>
        </w:rPr>
        <w:t xml:space="preserve"> de 201</w:t>
      </w:r>
      <w:r w:rsidR="0050433C">
        <w:rPr>
          <w:rFonts w:ascii="Times New Roman" w:hAnsi="Times New Roman"/>
          <w:sz w:val="24"/>
          <w:szCs w:val="24"/>
        </w:rPr>
        <w:t>5</w:t>
      </w:r>
      <w:r>
        <w:rPr>
          <w:rFonts w:ascii="Times New Roman" w:hAnsi="Times New Roman"/>
          <w:sz w:val="24"/>
          <w:szCs w:val="24"/>
        </w:rPr>
        <w:t>.</w:t>
      </w:r>
    </w:p>
    <w:p w14:paraId="5B2E6276" w14:textId="77777777" w:rsidR="00680209" w:rsidRPr="00D8534F" w:rsidRDefault="00680209" w:rsidP="00D8534F">
      <w:pPr>
        <w:spacing w:after="0" w:line="240" w:lineRule="auto"/>
        <w:ind w:firstLine="1134"/>
        <w:jc w:val="both"/>
        <w:rPr>
          <w:rFonts w:ascii="Times New Roman" w:hAnsi="Times New Roman"/>
          <w:sz w:val="24"/>
          <w:szCs w:val="24"/>
        </w:rPr>
      </w:pPr>
    </w:p>
    <w:p w14:paraId="1D843272" w14:textId="5E4659D1" w:rsidR="003934E1" w:rsidRPr="00D8534F" w:rsidRDefault="00680209"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GABINETE DO PREFEITO MUNICIPAL DE SÃO JOSÉ DO INHACORÁ, EM </w:t>
      </w:r>
      <w:r w:rsidR="0050433C">
        <w:rPr>
          <w:rFonts w:ascii="Times New Roman" w:hAnsi="Times New Roman"/>
          <w:sz w:val="24"/>
          <w:szCs w:val="24"/>
        </w:rPr>
        <w:t>14</w:t>
      </w:r>
      <w:r w:rsidRPr="00D8534F">
        <w:rPr>
          <w:rFonts w:ascii="Times New Roman" w:hAnsi="Times New Roman"/>
          <w:sz w:val="24"/>
          <w:szCs w:val="24"/>
        </w:rPr>
        <w:t xml:space="preserve"> DE </w:t>
      </w:r>
      <w:r w:rsidR="0050433C">
        <w:rPr>
          <w:rFonts w:ascii="Times New Roman" w:hAnsi="Times New Roman"/>
          <w:sz w:val="24"/>
          <w:szCs w:val="24"/>
        </w:rPr>
        <w:t>FEVEREIRO</w:t>
      </w:r>
      <w:r w:rsidR="00225AB9" w:rsidRPr="00D8534F">
        <w:rPr>
          <w:rFonts w:ascii="Times New Roman" w:hAnsi="Times New Roman"/>
          <w:sz w:val="24"/>
          <w:szCs w:val="24"/>
        </w:rPr>
        <w:t xml:space="preserve"> DE 202</w:t>
      </w:r>
      <w:r w:rsidR="0050433C">
        <w:rPr>
          <w:rFonts w:ascii="Times New Roman" w:hAnsi="Times New Roman"/>
          <w:sz w:val="24"/>
          <w:szCs w:val="24"/>
        </w:rPr>
        <w:t>5</w:t>
      </w:r>
      <w:r w:rsidR="003934E1" w:rsidRPr="00D8534F">
        <w:rPr>
          <w:rFonts w:ascii="Times New Roman" w:hAnsi="Times New Roman"/>
          <w:sz w:val="24"/>
          <w:szCs w:val="24"/>
        </w:rPr>
        <w:t xml:space="preserve">. </w:t>
      </w:r>
    </w:p>
    <w:p w14:paraId="738FF044" w14:textId="77777777" w:rsidR="003934E1" w:rsidRPr="00D8534F" w:rsidRDefault="003934E1" w:rsidP="00D8534F">
      <w:pPr>
        <w:spacing w:after="0" w:line="240" w:lineRule="auto"/>
        <w:ind w:firstLine="1134"/>
        <w:jc w:val="both"/>
        <w:rPr>
          <w:rFonts w:ascii="Times New Roman" w:hAnsi="Times New Roman"/>
          <w:sz w:val="24"/>
          <w:szCs w:val="24"/>
        </w:rPr>
      </w:pPr>
    </w:p>
    <w:p w14:paraId="74014B06" w14:textId="77777777" w:rsidR="00680209" w:rsidRPr="00D8534F" w:rsidRDefault="003934E1"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Visto e de A</w:t>
      </w:r>
      <w:r w:rsidR="00680209" w:rsidRPr="00D8534F">
        <w:rPr>
          <w:rFonts w:ascii="Times New Roman" w:hAnsi="Times New Roman"/>
          <w:sz w:val="24"/>
          <w:szCs w:val="24"/>
        </w:rPr>
        <w:t>cordo</w:t>
      </w:r>
    </w:p>
    <w:p w14:paraId="70A81BCA" w14:textId="77777777" w:rsidR="00F449B2" w:rsidRPr="00D8534F" w:rsidRDefault="00F449B2" w:rsidP="00D8534F">
      <w:pPr>
        <w:spacing w:after="0" w:line="240" w:lineRule="auto"/>
        <w:jc w:val="both"/>
        <w:rPr>
          <w:rFonts w:ascii="Times New Roman" w:hAnsi="Times New Roman"/>
          <w:sz w:val="24"/>
          <w:szCs w:val="24"/>
        </w:rPr>
      </w:pPr>
    </w:p>
    <w:p w14:paraId="7C3F02E6" w14:textId="77777777" w:rsidR="003F05A0" w:rsidRPr="00D8534F" w:rsidRDefault="003F05A0" w:rsidP="00D8534F">
      <w:pPr>
        <w:spacing w:after="0" w:line="240" w:lineRule="auto"/>
        <w:jc w:val="both"/>
        <w:rPr>
          <w:rFonts w:ascii="Times New Roman" w:hAnsi="Times New Roman"/>
          <w:sz w:val="24"/>
          <w:szCs w:val="24"/>
        </w:rPr>
      </w:pPr>
    </w:p>
    <w:p w14:paraId="185F2EC3" w14:textId="7E166E61" w:rsidR="00680209" w:rsidRPr="0050433C" w:rsidRDefault="0050433C" w:rsidP="00D8534F">
      <w:pPr>
        <w:spacing w:after="0" w:line="240" w:lineRule="auto"/>
        <w:jc w:val="center"/>
        <w:rPr>
          <w:rFonts w:ascii="Times New Roman" w:hAnsi="Times New Roman"/>
          <w:b/>
          <w:sz w:val="24"/>
          <w:szCs w:val="24"/>
        </w:rPr>
      </w:pPr>
      <w:r>
        <w:rPr>
          <w:rFonts w:ascii="Times New Roman" w:hAnsi="Times New Roman"/>
          <w:b/>
          <w:sz w:val="24"/>
          <w:szCs w:val="24"/>
        </w:rPr>
        <w:t>Ademir José Schneider</w:t>
      </w:r>
    </w:p>
    <w:p w14:paraId="1691B666" w14:textId="77777777" w:rsidR="00324615" w:rsidRPr="0050433C" w:rsidRDefault="00620678" w:rsidP="00D8534F">
      <w:pPr>
        <w:spacing w:after="0" w:line="240" w:lineRule="auto"/>
        <w:jc w:val="center"/>
        <w:rPr>
          <w:rFonts w:ascii="Times New Roman" w:hAnsi="Times New Roman"/>
          <w:b/>
          <w:sz w:val="24"/>
          <w:szCs w:val="24"/>
        </w:rPr>
      </w:pPr>
      <w:r w:rsidRPr="0050433C">
        <w:rPr>
          <w:rFonts w:ascii="Times New Roman" w:hAnsi="Times New Roman"/>
          <w:b/>
          <w:sz w:val="24"/>
          <w:szCs w:val="24"/>
        </w:rPr>
        <w:t>Prefeito Municipal</w:t>
      </w:r>
    </w:p>
    <w:p w14:paraId="6F0F2C70" w14:textId="77777777" w:rsidR="009A271F" w:rsidRPr="00D8534F" w:rsidRDefault="009A271F" w:rsidP="00D8534F">
      <w:pPr>
        <w:spacing w:after="0" w:line="240" w:lineRule="auto"/>
        <w:jc w:val="center"/>
        <w:rPr>
          <w:rFonts w:ascii="Times New Roman" w:hAnsi="Times New Roman"/>
          <w:sz w:val="24"/>
          <w:szCs w:val="24"/>
        </w:rPr>
        <w:sectPr w:rsidR="009A271F" w:rsidRPr="00D8534F" w:rsidSect="009C5311">
          <w:pgSz w:w="11907" w:h="16840" w:code="9"/>
          <w:pgMar w:top="2694" w:right="850" w:bottom="1985" w:left="1418" w:header="709" w:footer="709" w:gutter="0"/>
          <w:cols w:space="708"/>
          <w:docGrid w:linePitch="360"/>
        </w:sectPr>
      </w:pPr>
    </w:p>
    <w:p w14:paraId="3428A62C" w14:textId="77777777" w:rsidR="009A271F" w:rsidRPr="00D8534F" w:rsidRDefault="00E56C2E" w:rsidP="00D8534F">
      <w:pPr>
        <w:spacing w:after="0" w:line="240" w:lineRule="auto"/>
        <w:jc w:val="center"/>
        <w:rPr>
          <w:rFonts w:ascii="Times New Roman" w:hAnsi="Times New Roman"/>
          <w:b/>
          <w:sz w:val="24"/>
          <w:szCs w:val="24"/>
        </w:rPr>
      </w:pPr>
      <w:r w:rsidRPr="00D8534F">
        <w:rPr>
          <w:rFonts w:ascii="Times New Roman" w:hAnsi="Times New Roman"/>
          <w:b/>
          <w:sz w:val="24"/>
          <w:szCs w:val="24"/>
        </w:rPr>
        <w:lastRenderedPageBreak/>
        <w:t xml:space="preserve">ANEXO </w:t>
      </w:r>
      <w:r w:rsidR="0056213E">
        <w:rPr>
          <w:rFonts w:ascii="Times New Roman" w:hAnsi="Times New Roman"/>
          <w:b/>
          <w:sz w:val="24"/>
          <w:szCs w:val="24"/>
        </w:rPr>
        <w:t>I</w:t>
      </w:r>
    </w:p>
    <w:p w14:paraId="167BA59A" w14:textId="77777777" w:rsidR="00E56C2E" w:rsidRPr="00D8534F" w:rsidRDefault="00E56C2E" w:rsidP="00D8534F">
      <w:pPr>
        <w:spacing w:after="0" w:line="240" w:lineRule="auto"/>
        <w:jc w:val="both"/>
        <w:rPr>
          <w:rFonts w:ascii="Times New Roman" w:hAnsi="Times New Roman"/>
          <w:sz w:val="24"/>
          <w:szCs w:val="24"/>
        </w:rPr>
      </w:pPr>
    </w:p>
    <w:p w14:paraId="208CC097" w14:textId="77777777" w:rsidR="009A271F" w:rsidRPr="0056213E" w:rsidRDefault="009A271F" w:rsidP="00D8534F">
      <w:pPr>
        <w:spacing w:after="0" w:line="240" w:lineRule="auto"/>
        <w:jc w:val="center"/>
        <w:rPr>
          <w:rFonts w:ascii="Times New Roman" w:hAnsi="Times New Roman"/>
          <w:b/>
          <w:sz w:val="24"/>
          <w:szCs w:val="24"/>
        </w:rPr>
      </w:pPr>
      <w:r w:rsidRPr="0056213E">
        <w:rPr>
          <w:rFonts w:ascii="Times New Roman" w:hAnsi="Times New Roman"/>
          <w:b/>
          <w:sz w:val="24"/>
          <w:szCs w:val="24"/>
        </w:rPr>
        <w:t>CONTRATO DE CESSÃO DE USO</w:t>
      </w:r>
    </w:p>
    <w:p w14:paraId="52C52ACF" w14:textId="77777777" w:rsidR="009A271F" w:rsidRPr="00D8534F" w:rsidRDefault="009A271F" w:rsidP="00D8534F">
      <w:pPr>
        <w:spacing w:after="0" w:line="240" w:lineRule="auto"/>
        <w:ind w:firstLine="1134"/>
        <w:jc w:val="both"/>
        <w:rPr>
          <w:rFonts w:ascii="Times New Roman" w:hAnsi="Times New Roman"/>
          <w:sz w:val="24"/>
          <w:szCs w:val="24"/>
        </w:rPr>
      </w:pPr>
    </w:p>
    <w:p w14:paraId="71082BC0" w14:textId="77777777" w:rsidR="009029E8" w:rsidRPr="00D8534F" w:rsidRDefault="009A271F" w:rsidP="00D8534F">
      <w:pPr>
        <w:spacing w:after="0" w:line="240" w:lineRule="auto"/>
        <w:ind w:left="5103"/>
        <w:jc w:val="both"/>
        <w:rPr>
          <w:rFonts w:ascii="Times New Roman" w:hAnsi="Times New Roman"/>
          <w:sz w:val="24"/>
          <w:szCs w:val="24"/>
        </w:rPr>
      </w:pPr>
      <w:r w:rsidRPr="00D8534F">
        <w:rPr>
          <w:rFonts w:ascii="Times New Roman" w:hAnsi="Times New Roman"/>
          <w:sz w:val="24"/>
          <w:szCs w:val="24"/>
        </w:rPr>
        <w:t>CONTRATO DE CESSÃO DE USO DE PRÉDIO PÚBLICO DE PROPRI</w:t>
      </w:r>
      <w:r w:rsidR="009029E8" w:rsidRPr="00D8534F">
        <w:rPr>
          <w:rFonts w:ascii="Times New Roman" w:hAnsi="Times New Roman"/>
          <w:sz w:val="24"/>
          <w:szCs w:val="24"/>
        </w:rPr>
        <w:t xml:space="preserve">EDADE DO MUNICÍPIO PARA </w:t>
      </w:r>
      <w:r w:rsidR="00951C94">
        <w:rPr>
          <w:rFonts w:ascii="Times New Roman" w:hAnsi="Times New Roman"/>
          <w:sz w:val="24"/>
          <w:szCs w:val="24"/>
        </w:rPr>
        <w:t xml:space="preserve">A </w:t>
      </w:r>
      <w:r w:rsidR="009029E8" w:rsidRPr="00D8534F">
        <w:rPr>
          <w:rFonts w:ascii="Times New Roman" w:hAnsi="Times New Roman"/>
          <w:sz w:val="24"/>
          <w:szCs w:val="24"/>
        </w:rPr>
        <w:t>EMPRESA_________________________________________________________________</w:t>
      </w:r>
    </w:p>
    <w:p w14:paraId="61835BCF" w14:textId="77777777" w:rsidR="009029E8" w:rsidRDefault="009029E8" w:rsidP="00D8534F">
      <w:pPr>
        <w:spacing w:after="0" w:line="240" w:lineRule="auto"/>
        <w:ind w:left="5103"/>
        <w:jc w:val="both"/>
        <w:rPr>
          <w:rFonts w:ascii="Times New Roman" w:hAnsi="Times New Roman"/>
          <w:sz w:val="24"/>
          <w:szCs w:val="24"/>
        </w:rPr>
      </w:pPr>
    </w:p>
    <w:p w14:paraId="0766062B" w14:textId="77777777" w:rsidR="00A8212D" w:rsidRPr="00D8534F" w:rsidRDefault="00A8212D" w:rsidP="00D8534F">
      <w:pPr>
        <w:spacing w:after="0" w:line="240" w:lineRule="auto"/>
        <w:ind w:left="5103"/>
        <w:jc w:val="both"/>
        <w:rPr>
          <w:rFonts w:ascii="Times New Roman" w:hAnsi="Times New Roman"/>
          <w:sz w:val="24"/>
          <w:szCs w:val="24"/>
        </w:rPr>
      </w:pPr>
    </w:p>
    <w:p w14:paraId="70075DA9" w14:textId="0FB57F8D"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t>O MUN</w:t>
      </w:r>
      <w:r w:rsidR="006E7981">
        <w:rPr>
          <w:rFonts w:ascii="Times New Roman" w:hAnsi="Times New Roman"/>
          <w:sz w:val="24"/>
          <w:szCs w:val="24"/>
        </w:rPr>
        <w:t>ICÍPIO DE SÃO JOSÉ DO INHACORÁ/</w:t>
      </w:r>
      <w:r w:rsidRPr="00D8534F">
        <w:rPr>
          <w:rFonts w:ascii="Times New Roman" w:hAnsi="Times New Roman"/>
          <w:sz w:val="24"/>
          <w:szCs w:val="24"/>
        </w:rPr>
        <w:t xml:space="preserve">RS, com sede à Rua Frei Leonardo Braun, nº 50, na cidade de São José do </w:t>
      </w:r>
      <w:r w:rsidR="006E7981">
        <w:rPr>
          <w:rFonts w:ascii="Times New Roman" w:hAnsi="Times New Roman"/>
          <w:sz w:val="24"/>
          <w:szCs w:val="24"/>
        </w:rPr>
        <w:t>Inhacorá/</w:t>
      </w:r>
      <w:r w:rsidR="00951C94">
        <w:rPr>
          <w:rFonts w:ascii="Times New Roman" w:hAnsi="Times New Roman"/>
          <w:sz w:val="24"/>
          <w:szCs w:val="24"/>
        </w:rPr>
        <w:t>RS, inscrito no CNPJ</w:t>
      </w:r>
      <w:r w:rsidRPr="00D8534F">
        <w:rPr>
          <w:rFonts w:ascii="Times New Roman" w:hAnsi="Times New Roman"/>
          <w:sz w:val="24"/>
          <w:szCs w:val="24"/>
        </w:rPr>
        <w:t xml:space="preserve"> sob o nº 94.187.358/0001-19, neste ato representado pelo Prefeito Municipal, Sr. </w:t>
      </w:r>
      <w:r w:rsidR="00854E4E">
        <w:rPr>
          <w:rFonts w:ascii="Times New Roman" w:hAnsi="Times New Roman"/>
          <w:sz w:val="24"/>
          <w:szCs w:val="24"/>
        </w:rPr>
        <w:t>Ademir José Schneider</w:t>
      </w:r>
      <w:r w:rsidRPr="00D8534F">
        <w:rPr>
          <w:rFonts w:ascii="Times New Roman" w:hAnsi="Times New Roman"/>
          <w:sz w:val="24"/>
          <w:szCs w:val="24"/>
        </w:rPr>
        <w:t xml:space="preserve">, brasileiro, casado, inscrito no CPF sob o nº </w:t>
      </w:r>
      <w:r w:rsidR="00552C5E">
        <w:rPr>
          <w:rFonts w:ascii="Times New Roman" w:hAnsi="Times New Roman"/>
          <w:sz w:val="24"/>
          <w:szCs w:val="24"/>
        </w:rPr>
        <w:t>902.626.620-00</w:t>
      </w:r>
      <w:r w:rsidRPr="00D8534F">
        <w:rPr>
          <w:rFonts w:ascii="Times New Roman" w:hAnsi="Times New Roman"/>
          <w:sz w:val="24"/>
          <w:szCs w:val="24"/>
        </w:rPr>
        <w:t xml:space="preserve"> e RG nº </w:t>
      </w:r>
      <w:r w:rsidR="00552C5E">
        <w:rPr>
          <w:rFonts w:ascii="Times New Roman" w:hAnsi="Times New Roman"/>
          <w:sz w:val="24"/>
          <w:szCs w:val="24"/>
        </w:rPr>
        <w:t>4067730641</w:t>
      </w:r>
      <w:r w:rsidRPr="00D8534F">
        <w:rPr>
          <w:rFonts w:ascii="Times New Roman" w:hAnsi="Times New Roman"/>
          <w:sz w:val="24"/>
          <w:szCs w:val="24"/>
        </w:rPr>
        <w:t xml:space="preserve">/SSP/RS, doravante denominado Município, e de outro lado a Empresa </w:t>
      </w:r>
      <w:r w:rsidR="009029E8" w:rsidRPr="00D8534F">
        <w:rPr>
          <w:rFonts w:ascii="Times New Roman" w:hAnsi="Times New Roman"/>
          <w:sz w:val="24"/>
          <w:szCs w:val="24"/>
        </w:rPr>
        <w:t>______________________________________________________________________</w:t>
      </w:r>
      <w:r w:rsidRPr="00D8534F">
        <w:rPr>
          <w:rFonts w:ascii="Times New Roman" w:hAnsi="Times New Roman"/>
          <w:sz w:val="24"/>
          <w:szCs w:val="24"/>
        </w:rPr>
        <w:t>, doravante denominada “CESSIONÁRIA”;</w:t>
      </w:r>
    </w:p>
    <w:p w14:paraId="65A10584" w14:textId="77777777" w:rsidR="009A271F" w:rsidRPr="00D8534F" w:rsidRDefault="009A271F" w:rsidP="00D8534F">
      <w:pPr>
        <w:spacing w:after="0" w:line="240" w:lineRule="auto"/>
        <w:ind w:firstLine="1134"/>
        <w:jc w:val="both"/>
        <w:rPr>
          <w:rFonts w:ascii="Times New Roman" w:hAnsi="Times New Roman"/>
          <w:sz w:val="24"/>
          <w:szCs w:val="24"/>
        </w:rPr>
      </w:pPr>
    </w:p>
    <w:p w14:paraId="6D5D9329"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t>Têm as Partes, entre si, justo e contratado o presente Contrato de Cessão de Uso de Prédio Público, nas seguintes cláusulas e condições:</w:t>
      </w:r>
    </w:p>
    <w:p w14:paraId="39E36F8D" w14:textId="77777777" w:rsidR="009A271F" w:rsidRPr="00D8534F" w:rsidRDefault="009A271F" w:rsidP="00D8534F">
      <w:pPr>
        <w:spacing w:after="0" w:line="240" w:lineRule="auto"/>
        <w:ind w:firstLine="1134"/>
        <w:jc w:val="both"/>
        <w:rPr>
          <w:rFonts w:ascii="Times New Roman" w:hAnsi="Times New Roman"/>
          <w:sz w:val="24"/>
          <w:szCs w:val="24"/>
        </w:rPr>
      </w:pPr>
    </w:p>
    <w:p w14:paraId="653B3E2D" w14:textId="77777777" w:rsidR="009A271F" w:rsidRDefault="009A271F" w:rsidP="00A8212D">
      <w:pPr>
        <w:spacing w:after="0" w:line="240" w:lineRule="auto"/>
        <w:jc w:val="center"/>
        <w:rPr>
          <w:rFonts w:ascii="Times New Roman" w:hAnsi="Times New Roman"/>
          <w:b/>
          <w:sz w:val="24"/>
          <w:szCs w:val="24"/>
        </w:rPr>
      </w:pPr>
      <w:r w:rsidRPr="00A8212D">
        <w:rPr>
          <w:rFonts w:ascii="Times New Roman" w:hAnsi="Times New Roman"/>
          <w:b/>
          <w:sz w:val="24"/>
          <w:szCs w:val="24"/>
        </w:rPr>
        <w:t>Cláusula Primeira – Do Objeto</w:t>
      </w:r>
    </w:p>
    <w:p w14:paraId="2CCD28E7" w14:textId="77777777" w:rsidR="00A8212D" w:rsidRPr="00854E4E" w:rsidRDefault="00A8212D" w:rsidP="00A8212D">
      <w:pPr>
        <w:spacing w:after="0" w:line="240" w:lineRule="auto"/>
        <w:jc w:val="center"/>
        <w:rPr>
          <w:rFonts w:ascii="Times New Roman" w:hAnsi="Times New Roman"/>
          <w:b/>
          <w:sz w:val="24"/>
          <w:szCs w:val="24"/>
        </w:rPr>
      </w:pPr>
    </w:p>
    <w:p w14:paraId="014FD6EE" w14:textId="4C3419D4" w:rsidR="009A271F" w:rsidRPr="00854E4E" w:rsidRDefault="009A271F" w:rsidP="00D8534F">
      <w:pPr>
        <w:spacing w:after="0" w:line="240" w:lineRule="auto"/>
        <w:ind w:firstLine="1134"/>
        <w:jc w:val="both"/>
        <w:rPr>
          <w:rFonts w:ascii="Times New Roman" w:hAnsi="Times New Roman"/>
          <w:sz w:val="24"/>
          <w:szCs w:val="24"/>
        </w:rPr>
      </w:pPr>
      <w:r w:rsidRPr="00854E4E">
        <w:rPr>
          <w:rFonts w:ascii="Times New Roman" w:hAnsi="Times New Roman"/>
          <w:sz w:val="24"/>
          <w:szCs w:val="24"/>
        </w:rPr>
        <w:tab/>
        <w:t>O MUNICÍPIO</w:t>
      </w:r>
      <w:r w:rsidR="00854E4E" w:rsidRPr="00854E4E">
        <w:rPr>
          <w:sz w:val="24"/>
          <w:szCs w:val="24"/>
        </w:rPr>
        <w:t xml:space="preserve">, </w:t>
      </w:r>
      <w:r w:rsidR="00854E4E" w:rsidRPr="00854E4E">
        <w:rPr>
          <w:rFonts w:ascii="Times New Roman" w:hAnsi="Times New Roman"/>
          <w:sz w:val="24"/>
          <w:szCs w:val="24"/>
        </w:rPr>
        <w:t>na qualidade de legítimo proprietário do imóvel, com área de cinco mil metros quadrados (5.000m</w:t>
      </w:r>
      <w:r w:rsidR="00854E4E" w:rsidRPr="00854E4E">
        <w:rPr>
          <w:rFonts w:ascii="Times New Roman" w:hAnsi="Times New Roman"/>
          <w:sz w:val="24"/>
          <w:szCs w:val="24"/>
          <w:vertAlign w:val="superscript"/>
        </w:rPr>
        <w:t>2</w:t>
      </w:r>
      <w:r w:rsidR="00854E4E" w:rsidRPr="00854E4E">
        <w:rPr>
          <w:rFonts w:ascii="Times New Roman" w:hAnsi="Times New Roman"/>
          <w:sz w:val="24"/>
          <w:szCs w:val="24"/>
        </w:rPr>
        <w:t>), pertencente ao lote rural número 237, da 2ª secção Santa Rosa, cadastrado no INCRA, sob o nº 867.187.040.312, Matrícula nº 8.680, localizada na localidade de Ponte Alta, no Município de São José do Inhacorá/RS, sobre o qual se encontra o Quiosque de 160,25m</w:t>
      </w:r>
      <w:r w:rsidR="00854E4E" w:rsidRPr="00854E4E">
        <w:rPr>
          <w:rFonts w:ascii="Times New Roman" w:hAnsi="Times New Roman"/>
          <w:sz w:val="24"/>
          <w:szCs w:val="24"/>
          <w:vertAlign w:val="superscript"/>
        </w:rPr>
        <w:t>2</w:t>
      </w:r>
      <w:r w:rsidR="00854E4E" w:rsidRPr="00854E4E">
        <w:rPr>
          <w:rFonts w:ascii="Times New Roman" w:hAnsi="Times New Roman"/>
          <w:sz w:val="24"/>
          <w:szCs w:val="24"/>
        </w:rPr>
        <w:t>, concede o direito de Cessão de Uso do Imóvel e área de 1.000m</w:t>
      </w:r>
      <w:r w:rsidR="00854E4E" w:rsidRPr="00854E4E">
        <w:rPr>
          <w:rFonts w:ascii="Times New Roman" w:hAnsi="Times New Roman"/>
          <w:sz w:val="24"/>
          <w:szCs w:val="24"/>
          <w:vertAlign w:val="superscript"/>
        </w:rPr>
        <w:t>2</w:t>
      </w:r>
      <w:r w:rsidR="00854E4E" w:rsidRPr="00854E4E">
        <w:rPr>
          <w:rFonts w:ascii="Times New Roman" w:hAnsi="Times New Roman"/>
          <w:sz w:val="24"/>
          <w:szCs w:val="24"/>
        </w:rPr>
        <w:t>, dentro da área descrita</w:t>
      </w:r>
    </w:p>
    <w:p w14:paraId="0A1FE229" w14:textId="77777777" w:rsidR="00854E4E" w:rsidRDefault="00854E4E" w:rsidP="00A8212D">
      <w:pPr>
        <w:spacing w:after="0" w:line="240" w:lineRule="auto"/>
        <w:jc w:val="center"/>
        <w:rPr>
          <w:rFonts w:ascii="Times New Roman" w:hAnsi="Times New Roman"/>
          <w:b/>
          <w:sz w:val="24"/>
          <w:szCs w:val="24"/>
        </w:rPr>
      </w:pPr>
    </w:p>
    <w:p w14:paraId="6EF51F88" w14:textId="05CFA5FF" w:rsidR="009A271F" w:rsidRDefault="009A271F" w:rsidP="00A8212D">
      <w:pPr>
        <w:spacing w:after="0" w:line="240" w:lineRule="auto"/>
        <w:jc w:val="center"/>
        <w:rPr>
          <w:rFonts w:ascii="Times New Roman" w:hAnsi="Times New Roman"/>
          <w:b/>
          <w:sz w:val="24"/>
          <w:szCs w:val="24"/>
        </w:rPr>
      </w:pPr>
      <w:r w:rsidRPr="00854E4E">
        <w:rPr>
          <w:rFonts w:ascii="Times New Roman" w:hAnsi="Times New Roman"/>
          <w:b/>
          <w:sz w:val="24"/>
          <w:szCs w:val="24"/>
        </w:rPr>
        <w:t xml:space="preserve">Cláusula </w:t>
      </w:r>
      <w:r w:rsidRPr="00A8212D">
        <w:rPr>
          <w:rFonts w:ascii="Times New Roman" w:hAnsi="Times New Roman"/>
          <w:b/>
          <w:sz w:val="24"/>
          <w:szCs w:val="24"/>
        </w:rPr>
        <w:t>Segunda – Da Finalidade e das Responsabilidades</w:t>
      </w:r>
    </w:p>
    <w:p w14:paraId="4CC791A7" w14:textId="77777777" w:rsidR="00A8212D" w:rsidRPr="00A8212D" w:rsidRDefault="00A8212D" w:rsidP="00A8212D">
      <w:pPr>
        <w:spacing w:after="0" w:line="240" w:lineRule="auto"/>
        <w:jc w:val="center"/>
        <w:rPr>
          <w:rFonts w:ascii="Times New Roman" w:hAnsi="Times New Roman"/>
          <w:b/>
          <w:sz w:val="24"/>
          <w:szCs w:val="24"/>
        </w:rPr>
      </w:pPr>
    </w:p>
    <w:p w14:paraId="1F2B929B"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 CESSIONÁRIA compromete-se a usar o imóvel, recebido em Direito de Cessão de Uso para fins de uso, nas condições abaixo, que passam a serem obrigações da cessionária:</w:t>
      </w:r>
    </w:p>
    <w:p w14:paraId="65A3FD1A"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I </w:t>
      </w:r>
      <w:r w:rsidR="00141CE8">
        <w:rPr>
          <w:rFonts w:ascii="Times New Roman" w:hAnsi="Times New Roman"/>
          <w:sz w:val="24"/>
          <w:szCs w:val="24"/>
        </w:rPr>
        <w:t>-</w:t>
      </w:r>
      <w:r w:rsidRPr="00D8534F">
        <w:rPr>
          <w:rFonts w:ascii="Times New Roman" w:hAnsi="Times New Roman"/>
          <w:sz w:val="24"/>
          <w:szCs w:val="24"/>
        </w:rPr>
        <w:t xml:space="preserve"> efetuar a manutenção, com pequenos reparos e pintura que se fizerem necessários para conservação do visual da construção, assim como limpeza do terreno e arredores;</w:t>
      </w:r>
    </w:p>
    <w:p w14:paraId="5F31C282"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II </w:t>
      </w:r>
      <w:r w:rsidR="00141CE8">
        <w:rPr>
          <w:rFonts w:ascii="Times New Roman" w:hAnsi="Times New Roman"/>
          <w:sz w:val="24"/>
          <w:szCs w:val="24"/>
        </w:rPr>
        <w:t>-</w:t>
      </w:r>
      <w:r w:rsidRPr="00D8534F">
        <w:rPr>
          <w:rFonts w:ascii="Times New Roman" w:hAnsi="Times New Roman"/>
          <w:sz w:val="24"/>
          <w:szCs w:val="24"/>
        </w:rPr>
        <w:t xml:space="preserve"> efetuar a sua conta as instalações ou benfeitorias que se fizerem necessárias para adequação ao uso pretendido, como construções temporárias e removíveis, e que não alterem o estilo ou forma da construção, mediante anuência prévia e expressa do Município;</w:t>
      </w:r>
    </w:p>
    <w:p w14:paraId="12FFDCEE"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III </w:t>
      </w:r>
      <w:r w:rsidR="00141CE8">
        <w:rPr>
          <w:rFonts w:ascii="Times New Roman" w:hAnsi="Times New Roman"/>
          <w:sz w:val="24"/>
          <w:szCs w:val="24"/>
        </w:rPr>
        <w:t>-</w:t>
      </w:r>
      <w:r w:rsidRPr="00D8534F">
        <w:rPr>
          <w:rFonts w:ascii="Times New Roman" w:hAnsi="Times New Roman"/>
          <w:sz w:val="24"/>
          <w:szCs w:val="24"/>
        </w:rPr>
        <w:t xml:space="preserve"> responsabilizar-se pelo pagamento de tributos, tarifas de água e energia elétrica, relativos ao prédio existente, a partir do efetivo uso na finalidade concedida;</w:t>
      </w:r>
    </w:p>
    <w:p w14:paraId="7CCB58EB"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IV </w:t>
      </w:r>
      <w:r w:rsidR="00141CE8">
        <w:rPr>
          <w:rFonts w:ascii="Times New Roman" w:hAnsi="Times New Roman"/>
          <w:sz w:val="24"/>
          <w:szCs w:val="24"/>
        </w:rPr>
        <w:t>-</w:t>
      </w:r>
      <w:r w:rsidRPr="00D8534F">
        <w:rPr>
          <w:rFonts w:ascii="Times New Roman" w:hAnsi="Times New Roman"/>
          <w:sz w:val="24"/>
          <w:szCs w:val="24"/>
        </w:rPr>
        <w:t xml:space="preserve"> observar, que sejam mantidas no </w:t>
      </w:r>
      <w:r w:rsidR="006E7981">
        <w:rPr>
          <w:rFonts w:ascii="Times New Roman" w:hAnsi="Times New Roman"/>
          <w:sz w:val="24"/>
          <w:szCs w:val="24"/>
        </w:rPr>
        <w:t>prédio</w:t>
      </w:r>
      <w:r w:rsidRPr="00D8534F">
        <w:rPr>
          <w:rFonts w:ascii="Times New Roman" w:hAnsi="Times New Roman"/>
          <w:sz w:val="24"/>
          <w:szCs w:val="24"/>
        </w:rPr>
        <w:t xml:space="preserve"> as atividades para qual </w:t>
      </w:r>
      <w:r w:rsidR="006E7981">
        <w:rPr>
          <w:rFonts w:ascii="Times New Roman" w:hAnsi="Times New Roman"/>
          <w:sz w:val="24"/>
          <w:szCs w:val="24"/>
        </w:rPr>
        <w:t>este foi cedido</w:t>
      </w:r>
      <w:r w:rsidRPr="00D8534F">
        <w:rPr>
          <w:rFonts w:ascii="Times New Roman" w:hAnsi="Times New Roman"/>
          <w:sz w:val="24"/>
          <w:szCs w:val="24"/>
        </w:rPr>
        <w:t>.</w:t>
      </w:r>
    </w:p>
    <w:p w14:paraId="201F33FF"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lastRenderedPageBreak/>
        <w:t xml:space="preserve">V </w:t>
      </w:r>
      <w:r w:rsidR="00141CE8">
        <w:rPr>
          <w:rFonts w:ascii="Times New Roman" w:hAnsi="Times New Roman"/>
          <w:sz w:val="24"/>
          <w:szCs w:val="24"/>
        </w:rPr>
        <w:t>-</w:t>
      </w:r>
      <w:r w:rsidRPr="00D8534F">
        <w:rPr>
          <w:rFonts w:ascii="Times New Roman" w:hAnsi="Times New Roman"/>
          <w:sz w:val="24"/>
          <w:szCs w:val="24"/>
        </w:rPr>
        <w:t xml:space="preserve"> entregar o prédio, ao término do prazo de vigência do contrato, podendo retirar as instalações removíveis que eventualmente colocar, não podendo alegar direito de retenção por quaisquer benfeitorias não removíveis, que se integrarão ao imóvel, sem direito à indenização;</w:t>
      </w:r>
    </w:p>
    <w:p w14:paraId="681A8497" w14:textId="77777777" w:rsidR="009A271F" w:rsidRPr="00D8534F" w:rsidRDefault="00141CE8" w:rsidP="00D8534F">
      <w:pPr>
        <w:spacing w:after="0" w:line="240" w:lineRule="auto"/>
        <w:ind w:firstLine="1134"/>
        <w:jc w:val="both"/>
        <w:rPr>
          <w:rFonts w:ascii="Times New Roman" w:hAnsi="Times New Roman"/>
          <w:sz w:val="24"/>
          <w:szCs w:val="24"/>
        </w:rPr>
      </w:pPr>
      <w:r>
        <w:rPr>
          <w:rFonts w:ascii="Times New Roman" w:hAnsi="Times New Roman"/>
          <w:sz w:val="24"/>
          <w:szCs w:val="24"/>
        </w:rPr>
        <w:t xml:space="preserve">VI - </w:t>
      </w:r>
      <w:r w:rsidR="005910BD">
        <w:rPr>
          <w:rFonts w:ascii="Times New Roman" w:hAnsi="Times New Roman"/>
          <w:sz w:val="24"/>
          <w:szCs w:val="24"/>
        </w:rPr>
        <w:t>é</w:t>
      </w:r>
      <w:r w:rsidR="009A271F" w:rsidRPr="00D8534F">
        <w:rPr>
          <w:rFonts w:ascii="Times New Roman" w:hAnsi="Times New Roman"/>
          <w:sz w:val="24"/>
          <w:szCs w:val="24"/>
        </w:rPr>
        <w:t xml:space="preserve"> responsabilidade da CESSIONÁRIA, às suas custas, a obtenção de licenciamento ambiental, quando for o caso, bem como as que futuramente se fizerem necessárias;</w:t>
      </w:r>
    </w:p>
    <w:p w14:paraId="5C5D9595" w14:textId="77777777" w:rsidR="009A271F" w:rsidRPr="00D8534F" w:rsidRDefault="005910BD" w:rsidP="00D8534F">
      <w:pPr>
        <w:spacing w:after="0" w:line="240" w:lineRule="auto"/>
        <w:ind w:firstLine="1134"/>
        <w:jc w:val="both"/>
        <w:rPr>
          <w:rFonts w:ascii="Times New Roman" w:hAnsi="Times New Roman"/>
          <w:sz w:val="24"/>
          <w:szCs w:val="24"/>
        </w:rPr>
      </w:pPr>
      <w:r>
        <w:rPr>
          <w:rFonts w:ascii="Times New Roman" w:hAnsi="Times New Roman"/>
          <w:sz w:val="24"/>
          <w:szCs w:val="24"/>
        </w:rPr>
        <w:t>VII - f</w:t>
      </w:r>
      <w:r w:rsidR="009A271F" w:rsidRPr="00D8534F">
        <w:rPr>
          <w:rFonts w:ascii="Times New Roman" w:hAnsi="Times New Roman"/>
          <w:sz w:val="24"/>
          <w:szCs w:val="24"/>
        </w:rPr>
        <w:t xml:space="preserve">ica o MUNICÍPIO, desde já, autorizado a acompanhar todo o processo de uso, verificando o fiel cumprimento do presente contrato. </w:t>
      </w:r>
    </w:p>
    <w:p w14:paraId="0D405138" w14:textId="77777777" w:rsidR="00700A39"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r>
    </w:p>
    <w:p w14:paraId="77788DE2" w14:textId="77777777" w:rsidR="009A271F" w:rsidRDefault="009A271F" w:rsidP="00A8212D">
      <w:pPr>
        <w:spacing w:after="0" w:line="240" w:lineRule="auto"/>
        <w:jc w:val="center"/>
        <w:rPr>
          <w:rFonts w:ascii="Times New Roman" w:hAnsi="Times New Roman"/>
          <w:b/>
          <w:sz w:val="24"/>
          <w:szCs w:val="24"/>
        </w:rPr>
      </w:pPr>
      <w:r w:rsidRPr="00A8212D">
        <w:rPr>
          <w:rFonts w:ascii="Times New Roman" w:hAnsi="Times New Roman"/>
          <w:b/>
          <w:sz w:val="24"/>
          <w:szCs w:val="24"/>
        </w:rPr>
        <w:t>Cláusula Terceira – Da Restituição do Imóvel</w:t>
      </w:r>
    </w:p>
    <w:p w14:paraId="66E80E4F" w14:textId="77777777" w:rsidR="00A8212D" w:rsidRPr="00A8212D" w:rsidRDefault="00A8212D" w:rsidP="00A8212D">
      <w:pPr>
        <w:spacing w:after="0" w:line="240" w:lineRule="auto"/>
        <w:jc w:val="both"/>
        <w:rPr>
          <w:rFonts w:ascii="Times New Roman" w:hAnsi="Times New Roman"/>
          <w:b/>
          <w:sz w:val="24"/>
          <w:szCs w:val="24"/>
        </w:rPr>
      </w:pPr>
    </w:p>
    <w:p w14:paraId="6F79EC99"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O presente Contrato de Cessão de Uso e Direito de Superfície, durante sua vigência, obriga as partes e seus sucessores ao fiel cumprimento de todas as suas cláusulas;</w:t>
      </w:r>
    </w:p>
    <w:p w14:paraId="3376AC1C" w14:textId="77777777" w:rsidR="009A271F" w:rsidRPr="00D8534F" w:rsidRDefault="005910BD" w:rsidP="00D8534F">
      <w:pPr>
        <w:spacing w:after="0" w:line="240" w:lineRule="auto"/>
        <w:ind w:firstLine="1134"/>
        <w:jc w:val="both"/>
        <w:rPr>
          <w:rFonts w:ascii="Times New Roman" w:hAnsi="Times New Roman"/>
          <w:sz w:val="24"/>
          <w:szCs w:val="24"/>
        </w:rPr>
      </w:pPr>
      <w:r>
        <w:rPr>
          <w:rFonts w:ascii="Times New Roman" w:hAnsi="Times New Roman"/>
          <w:sz w:val="24"/>
          <w:szCs w:val="24"/>
        </w:rPr>
        <w:t>I - c</w:t>
      </w:r>
      <w:r w:rsidR="009A271F" w:rsidRPr="00D8534F">
        <w:rPr>
          <w:rFonts w:ascii="Times New Roman" w:hAnsi="Times New Roman"/>
          <w:sz w:val="24"/>
          <w:szCs w:val="24"/>
        </w:rPr>
        <w:t>aso venha a desativar as instalações, a CESSIONÁRIA, obriga-se a</w:t>
      </w:r>
      <w:r w:rsidR="00D22B50">
        <w:rPr>
          <w:rFonts w:ascii="Times New Roman" w:hAnsi="Times New Roman"/>
          <w:sz w:val="24"/>
          <w:szCs w:val="24"/>
        </w:rPr>
        <w:t xml:space="preserve"> cumprir o elencado no inciso V, </w:t>
      </w:r>
      <w:r w:rsidR="009A271F" w:rsidRPr="00D8534F">
        <w:rPr>
          <w:rFonts w:ascii="Times New Roman" w:hAnsi="Times New Roman"/>
          <w:sz w:val="24"/>
          <w:szCs w:val="24"/>
        </w:rPr>
        <w:t>da Cláusula II deste documento legal, ressalvadas as deteriorações decorrentes do seu uso ou por motivos de força maior ou caso fortuito;</w:t>
      </w:r>
    </w:p>
    <w:p w14:paraId="6AB571D4" w14:textId="77777777" w:rsidR="009A271F" w:rsidRPr="00D8534F" w:rsidRDefault="00A8212D" w:rsidP="00D8534F">
      <w:pPr>
        <w:spacing w:after="0" w:line="240" w:lineRule="auto"/>
        <w:ind w:firstLine="1134"/>
        <w:jc w:val="both"/>
        <w:rPr>
          <w:rFonts w:ascii="Times New Roman" w:hAnsi="Times New Roman"/>
          <w:sz w:val="24"/>
          <w:szCs w:val="24"/>
        </w:rPr>
      </w:pPr>
      <w:r>
        <w:rPr>
          <w:rFonts w:ascii="Times New Roman" w:hAnsi="Times New Roman"/>
          <w:sz w:val="24"/>
          <w:szCs w:val="24"/>
        </w:rPr>
        <w:t xml:space="preserve">II - </w:t>
      </w:r>
      <w:r w:rsidR="00D22B50">
        <w:rPr>
          <w:rFonts w:ascii="Times New Roman" w:hAnsi="Times New Roman"/>
          <w:sz w:val="24"/>
          <w:szCs w:val="24"/>
        </w:rPr>
        <w:t>o</w:t>
      </w:r>
      <w:r w:rsidR="009A271F" w:rsidRPr="00D8534F">
        <w:rPr>
          <w:rFonts w:ascii="Times New Roman" w:hAnsi="Times New Roman"/>
          <w:sz w:val="24"/>
          <w:szCs w:val="24"/>
        </w:rPr>
        <w:t>correndo a alienação do imóvel, objeto deste Contrato, obriga-se o MUNICÍPIO a fazer constar no documento de transferência da propriedade, os termos do presente Contrato, que deverão continuar a ser respeitados pelos adquirentes.</w:t>
      </w:r>
    </w:p>
    <w:p w14:paraId="4DDCD30B" w14:textId="77777777" w:rsidR="005910BD"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r>
    </w:p>
    <w:p w14:paraId="2B991E98" w14:textId="77777777" w:rsidR="009A271F" w:rsidRDefault="009A271F" w:rsidP="00A8212D">
      <w:pPr>
        <w:spacing w:after="0" w:line="240" w:lineRule="auto"/>
        <w:jc w:val="center"/>
        <w:rPr>
          <w:rFonts w:ascii="Times New Roman" w:hAnsi="Times New Roman"/>
          <w:b/>
          <w:sz w:val="24"/>
          <w:szCs w:val="24"/>
        </w:rPr>
      </w:pPr>
      <w:r w:rsidRPr="00A8212D">
        <w:rPr>
          <w:rFonts w:ascii="Times New Roman" w:hAnsi="Times New Roman"/>
          <w:b/>
          <w:sz w:val="24"/>
          <w:szCs w:val="24"/>
        </w:rPr>
        <w:t>Cláusula Quarta – Da Vigência</w:t>
      </w:r>
    </w:p>
    <w:p w14:paraId="2C377FA4" w14:textId="77777777" w:rsidR="00A8212D" w:rsidRPr="00A8212D" w:rsidRDefault="00A8212D" w:rsidP="00A8212D">
      <w:pPr>
        <w:spacing w:after="0" w:line="240" w:lineRule="auto"/>
        <w:jc w:val="both"/>
        <w:rPr>
          <w:rFonts w:ascii="Times New Roman" w:hAnsi="Times New Roman"/>
          <w:b/>
          <w:sz w:val="24"/>
          <w:szCs w:val="24"/>
        </w:rPr>
      </w:pPr>
    </w:p>
    <w:p w14:paraId="682888EC"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O prazo de vigência do presente Contrato é de 10 (dez) anos, contados a partir da assinatura do mesmo, podendo ser prorrogado, por igual período, por acordo entre as partes, mediante Termo Aditivo.</w:t>
      </w:r>
    </w:p>
    <w:p w14:paraId="7619B779" w14:textId="77777777" w:rsidR="00700A39" w:rsidRPr="00D8534F" w:rsidRDefault="00700A39" w:rsidP="00D8534F">
      <w:pPr>
        <w:spacing w:after="0" w:line="240" w:lineRule="auto"/>
        <w:ind w:firstLine="1134"/>
        <w:jc w:val="both"/>
        <w:rPr>
          <w:rFonts w:ascii="Times New Roman" w:hAnsi="Times New Roman"/>
          <w:sz w:val="24"/>
          <w:szCs w:val="24"/>
        </w:rPr>
      </w:pPr>
    </w:p>
    <w:p w14:paraId="53A092D2" w14:textId="77777777" w:rsidR="009A271F" w:rsidRDefault="009A271F" w:rsidP="00A8212D">
      <w:pPr>
        <w:spacing w:after="0" w:line="240" w:lineRule="auto"/>
        <w:jc w:val="center"/>
        <w:rPr>
          <w:rFonts w:ascii="Times New Roman" w:hAnsi="Times New Roman"/>
          <w:b/>
          <w:sz w:val="24"/>
          <w:szCs w:val="24"/>
        </w:rPr>
      </w:pPr>
      <w:r w:rsidRPr="00A8212D">
        <w:rPr>
          <w:rFonts w:ascii="Times New Roman" w:hAnsi="Times New Roman"/>
          <w:b/>
          <w:sz w:val="24"/>
          <w:szCs w:val="24"/>
        </w:rPr>
        <w:t>Cláusula Quinta – da Rescisão</w:t>
      </w:r>
    </w:p>
    <w:p w14:paraId="522D517D" w14:textId="77777777" w:rsidR="00A8212D" w:rsidRPr="00A8212D" w:rsidRDefault="00A8212D" w:rsidP="00A8212D">
      <w:pPr>
        <w:spacing w:after="0" w:line="240" w:lineRule="auto"/>
        <w:jc w:val="center"/>
        <w:rPr>
          <w:rFonts w:ascii="Times New Roman" w:hAnsi="Times New Roman"/>
          <w:b/>
          <w:sz w:val="24"/>
          <w:szCs w:val="24"/>
        </w:rPr>
      </w:pPr>
    </w:p>
    <w:p w14:paraId="2F9C0207"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 xml:space="preserve">O Contrato poderá ser rescindido sem ônus para ambas as PARTES, da mesma forma quando da ocorrência de dissolução da </w:t>
      </w:r>
      <w:r w:rsidR="00F37A8D" w:rsidRPr="00D8534F">
        <w:rPr>
          <w:rFonts w:ascii="Times New Roman" w:hAnsi="Times New Roman"/>
          <w:sz w:val="24"/>
          <w:szCs w:val="24"/>
        </w:rPr>
        <w:t xml:space="preserve">CESSIONÁRIA </w:t>
      </w:r>
      <w:r w:rsidRPr="00D8534F">
        <w:rPr>
          <w:rFonts w:ascii="Times New Roman" w:hAnsi="Times New Roman"/>
          <w:sz w:val="24"/>
          <w:szCs w:val="24"/>
        </w:rPr>
        <w:t>ou quando o seu uso não estiver mais atendendo, para o fim específico, para o qual ocorreu a sua efetiva cessão de uso, mediante prévia e expressa comunicação, com antecedência mínima de 30 (trinta dias).</w:t>
      </w:r>
    </w:p>
    <w:p w14:paraId="0F068350" w14:textId="77777777" w:rsidR="009A271F" w:rsidRPr="00D8534F" w:rsidRDefault="00A8212D" w:rsidP="00D8534F">
      <w:pPr>
        <w:spacing w:after="0" w:line="240" w:lineRule="auto"/>
        <w:ind w:firstLine="1134"/>
        <w:jc w:val="both"/>
        <w:rPr>
          <w:rFonts w:ascii="Times New Roman" w:hAnsi="Times New Roman"/>
          <w:sz w:val="24"/>
          <w:szCs w:val="24"/>
        </w:rPr>
      </w:pPr>
      <w:r>
        <w:rPr>
          <w:rFonts w:ascii="Times New Roman" w:hAnsi="Times New Roman"/>
          <w:sz w:val="24"/>
          <w:szCs w:val="24"/>
        </w:rPr>
        <w:t>I - n</w:t>
      </w:r>
      <w:r w:rsidR="009A271F" w:rsidRPr="00D8534F">
        <w:rPr>
          <w:rFonts w:ascii="Times New Roman" w:hAnsi="Times New Roman"/>
          <w:sz w:val="24"/>
          <w:szCs w:val="24"/>
        </w:rPr>
        <w:t>a hipótese da rescisão ser solicitada pelo MUNICÍPIO, este deverá conceder um prazo mínimo de 90 (noventa) dias, para que a CESSIONÁRIA desocupe o imóvel.</w:t>
      </w:r>
    </w:p>
    <w:p w14:paraId="07E85375" w14:textId="77777777" w:rsidR="0081563E" w:rsidRDefault="0081563E" w:rsidP="00A8212D">
      <w:pPr>
        <w:spacing w:after="0" w:line="240" w:lineRule="auto"/>
        <w:jc w:val="center"/>
        <w:rPr>
          <w:rFonts w:ascii="Times New Roman" w:hAnsi="Times New Roman"/>
          <w:sz w:val="24"/>
          <w:szCs w:val="24"/>
        </w:rPr>
      </w:pPr>
    </w:p>
    <w:p w14:paraId="76D6563D" w14:textId="77777777" w:rsidR="009A271F" w:rsidRDefault="009A271F" w:rsidP="00A8212D">
      <w:pPr>
        <w:spacing w:after="0" w:line="240" w:lineRule="auto"/>
        <w:jc w:val="center"/>
        <w:rPr>
          <w:rFonts w:ascii="Times New Roman" w:hAnsi="Times New Roman"/>
          <w:b/>
          <w:sz w:val="24"/>
          <w:szCs w:val="24"/>
        </w:rPr>
      </w:pPr>
      <w:r w:rsidRPr="00A8212D">
        <w:rPr>
          <w:rFonts w:ascii="Times New Roman" w:hAnsi="Times New Roman"/>
          <w:b/>
          <w:sz w:val="24"/>
          <w:szCs w:val="24"/>
        </w:rPr>
        <w:t>Cláusula Sexta - Das Disposições Gerais</w:t>
      </w:r>
    </w:p>
    <w:p w14:paraId="17B75ED8" w14:textId="77777777" w:rsidR="00A8212D" w:rsidRPr="00A8212D" w:rsidRDefault="00A8212D" w:rsidP="00A8212D">
      <w:pPr>
        <w:spacing w:after="0" w:line="240" w:lineRule="auto"/>
        <w:jc w:val="center"/>
        <w:rPr>
          <w:rFonts w:ascii="Times New Roman" w:hAnsi="Times New Roman"/>
          <w:b/>
          <w:sz w:val="24"/>
          <w:szCs w:val="24"/>
        </w:rPr>
      </w:pPr>
    </w:p>
    <w:p w14:paraId="70BE4188"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As partes elegem o foro de Três de Maio, para dirimir as dúvidas originadas da interpretação deste contrato, com expressa renúncia a qualquer outro, por mais privilegiado que seja ou venha a ser.</w:t>
      </w:r>
    </w:p>
    <w:p w14:paraId="4DE50008" w14:textId="77777777" w:rsidR="00F37A8D" w:rsidRDefault="00F37A8D" w:rsidP="00D8534F">
      <w:pPr>
        <w:spacing w:after="0" w:line="240" w:lineRule="auto"/>
        <w:ind w:firstLine="1134"/>
        <w:jc w:val="both"/>
        <w:rPr>
          <w:rFonts w:ascii="Times New Roman" w:hAnsi="Times New Roman"/>
          <w:sz w:val="24"/>
          <w:szCs w:val="24"/>
        </w:rPr>
      </w:pPr>
    </w:p>
    <w:p w14:paraId="653F1609" w14:textId="77777777" w:rsidR="00F37A8D" w:rsidRDefault="00F37A8D" w:rsidP="00D8534F">
      <w:pPr>
        <w:spacing w:after="0" w:line="240" w:lineRule="auto"/>
        <w:ind w:firstLine="1134"/>
        <w:jc w:val="both"/>
        <w:rPr>
          <w:rFonts w:ascii="Times New Roman" w:hAnsi="Times New Roman"/>
          <w:sz w:val="24"/>
          <w:szCs w:val="24"/>
        </w:rPr>
      </w:pPr>
    </w:p>
    <w:p w14:paraId="403D3D06" w14:textId="77777777" w:rsidR="00F37A8D" w:rsidRDefault="00F37A8D" w:rsidP="00D8534F">
      <w:pPr>
        <w:spacing w:after="0" w:line="240" w:lineRule="auto"/>
        <w:ind w:firstLine="1134"/>
        <w:jc w:val="both"/>
        <w:rPr>
          <w:rFonts w:ascii="Times New Roman" w:hAnsi="Times New Roman"/>
          <w:sz w:val="24"/>
          <w:szCs w:val="24"/>
        </w:rPr>
      </w:pPr>
    </w:p>
    <w:p w14:paraId="085ADC49"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lastRenderedPageBreak/>
        <w:t>E, por estarem assim justas e contratadas, assinam as Partes o presente Contrato, em 3 (três) vias de igual teor e forma, para um só efeito, na presença das testemunhas abaixo, para que produza seus jurídicos e regulares efeitos.</w:t>
      </w:r>
    </w:p>
    <w:p w14:paraId="20C18C7A" w14:textId="77777777" w:rsidR="009A271F" w:rsidRPr="00D8534F" w:rsidRDefault="009A271F" w:rsidP="00D8534F">
      <w:pPr>
        <w:spacing w:after="0" w:line="240" w:lineRule="auto"/>
        <w:ind w:firstLine="1134"/>
        <w:jc w:val="both"/>
        <w:rPr>
          <w:rFonts w:ascii="Times New Roman" w:hAnsi="Times New Roman"/>
          <w:sz w:val="24"/>
          <w:szCs w:val="24"/>
        </w:rPr>
      </w:pPr>
    </w:p>
    <w:p w14:paraId="3C36E163" w14:textId="77777777" w:rsidR="009A271F" w:rsidRDefault="009A271F" w:rsidP="00D8534F">
      <w:pPr>
        <w:spacing w:after="0" w:line="240" w:lineRule="auto"/>
        <w:ind w:firstLine="1134"/>
        <w:jc w:val="right"/>
        <w:rPr>
          <w:rFonts w:ascii="Times New Roman" w:hAnsi="Times New Roman"/>
          <w:sz w:val="24"/>
          <w:szCs w:val="24"/>
        </w:rPr>
      </w:pPr>
      <w:r w:rsidRPr="00D8534F">
        <w:rPr>
          <w:rFonts w:ascii="Times New Roman" w:hAnsi="Times New Roman"/>
          <w:sz w:val="24"/>
          <w:szCs w:val="24"/>
        </w:rPr>
        <w:t xml:space="preserve">São José do Inhacorá, RS, </w:t>
      </w:r>
      <w:r w:rsidR="00E31F82" w:rsidRPr="00D8534F">
        <w:rPr>
          <w:rFonts w:ascii="Times New Roman" w:hAnsi="Times New Roman"/>
          <w:sz w:val="24"/>
          <w:szCs w:val="24"/>
        </w:rPr>
        <w:t>xxxx</w:t>
      </w:r>
      <w:r w:rsidRPr="00D8534F">
        <w:rPr>
          <w:rFonts w:ascii="Times New Roman" w:hAnsi="Times New Roman"/>
          <w:sz w:val="24"/>
          <w:szCs w:val="24"/>
        </w:rPr>
        <w:t xml:space="preserve"> de </w:t>
      </w:r>
      <w:r w:rsidR="00E31F82" w:rsidRPr="00D8534F">
        <w:rPr>
          <w:rFonts w:ascii="Times New Roman" w:hAnsi="Times New Roman"/>
          <w:sz w:val="24"/>
          <w:szCs w:val="24"/>
        </w:rPr>
        <w:t>xxxx</w:t>
      </w:r>
      <w:r w:rsidRPr="00D8534F">
        <w:rPr>
          <w:rFonts w:ascii="Times New Roman" w:hAnsi="Times New Roman"/>
          <w:sz w:val="24"/>
          <w:szCs w:val="24"/>
        </w:rPr>
        <w:t xml:space="preserve"> de </w:t>
      </w:r>
      <w:r w:rsidR="00E31F82" w:rsidRPr="00D8534F">
        <w:rPr>
          <w:rFonts w:ascii="Times New Roman" w:hAnsi="Times New Roman"/>
          <w:sz w:val="24"/>
          <w:szCs w:val="24"/>
        </w:rPr>
        <w:t>xxxx</w:t>
      </w:r>
      <w:r w:rsidRPr="00D8534F">
        <w:rPr>
          <w:rFonts w:ascii="Times New Roman" w:hAnsi="Times New Roman"/>
          <w:sz w:val="24"/>
          <w:szCs w:val="24"/>
        </w:rPr>
        <w:t>.</w:t>
      </w:r>
    </w:p>
    <w:p w14:paraId="20716E3B" w14:textId="77777777" w:rsidR="0081563E" w:rsidRDefault="0081563E" w:rsidP="00D8534F">
      <w:pPr>
        <w:spacing w:after="0" w:line="240" w:lineRule="auto"/>
        <w:ind w:firstLine="1134"/>
        <w:jc w:val="right"/>
        <w:rPr>
          <w:rFonts w:ascii="Times New Roman" w:hAnsi="Times New Roman"/>
          <w:sz w:val="24"/>
          <w:szCs w:val="24"/>
        </w:rPr>
      </w:pPr>
    </w:p>
    <w:p w14:paraId="3A9E8A0D" w14:textId="77777777" w:rsidR="0081563E" w:rsidRDefault="0081563E" w:rsidP="00D8534F">
      <w:pPr>
        <w:spacing w:after="0" w:line="240" w:lineRule="auto"/>
        <w:ind w:firstLine="1134"/>
        <w:jc w:val="right"/>
        <w:rPr>
          <w:rFonts w:ascii="Times New Roman" w:hAnsi="Times New Roman"/>
          <w:sz w:val="24"/>
          <w:szCs w:val="24"/>
        </w:rPr>
      </w:pPr>
    </w:p>
    <w:p w14:paraId="6F22EC89" w14:textId="77777777" w:rsidR="0081563E" w:rsidRPr="00D8534F" w:rsidRDefault="0081563E" w:rsidP="00D8534F">
      <w:pPr>
        <w:spacing w:after="0" w:line="240" w:lineRule="auto"/>
        <w:ind w:firstLine="1134"/>
        <w:jc w:val="right"/>
        <w:rPr>
          <w:rFonts w:ascii="Times New Roman" w:hAnsi="Times New Roman"/>
          <w:sz w:val="24"/>
          <w:szCs w:val="24"/>
        </w:rPr>
      </w:pPr>
    </w:p>
    <w:tbl>
      <w:tblPr>
        <w:tblW w:w="0" w:type="auto"/>
        <w:tblLook w:val="04A0" w:firstRow="1" w:lastRow="0" w:firstColumn="1" w:lastColumn="0" w:noHBand="0" w:noVBand="1"/>
      </w:tblPr>
      <w:tblGrid>
        <w:gridCol w:w="4818"/>
        <w:gridCol w:w="4821"/>
      </w:tblGrid>
      <w:tr w:rsidR="00700A39" w:rsidRPr="00042057" w14:paraId="752B3546" w14:textId="77777777" w:rsidTr="00042057">
        <w:tc>
          <w:tcPr>
            <w:tcW w:w="4889" w:type="dxa"/>
            <w:shd w:val="clear" w:color="auto" w:fill="auto"/>
          </w:tcPr>
          <w:p w14:paraId="29D93F7A" w14:textId="77777777" w:rsidR="00700A39" w:rsidRPr="00042057" w:rsidRDefault="00700A39" w:rsidP="00042057">
            <w:pPr>
              <w:spacing w:after="0" w:line="240" w:lineRule="auto"/>
              <w:ind w:firstLine="1134"/>
              <w:jc w:val="center"/>
              <w:rPr>
                <w:rFonts w:ascii="Times New Roman" w:hAnsi="Times New Roman"/>
                <w:b/>
                <w:sz w:val="24"/>
                <w:szCs w:val="24"/>
              </w:rPr>
            </w:pPr>
          </w:p>
          <w:p w14:paraId="0E6500F7" w14:textId="148371E0" w:rsidR="00700A39" w:rsidRPr="00042057" w:rsidRDefault="00552C5E" w:rsidP="00042057">
            <w:pPr>
              <w:spacing w:after="0" w:line="240" w:lineRule="auto"/>
              <w:jc w:val="center"/>
              <w:rPr>
                <w:rFonts w:ascii="Times New Roman" w:hAnsi="Times New Roman"/>
                <w:b/>
                <w:sz w:val="24"/>
                <w:szCs w:val="24"/>
              </w:rPr>
            </w:pPr>
            <w:r>
              <w:rPr>
                <w:rFonts w:ascii="Times New Roman" w:hAnsi="Times New Roman"/>
                <w:b/>
                <w:sz w:val="24"/>
                <w:szCs w:val="24"/>
              </w:rPr>
              <w:t>Ademir José Schneider</w:t>
            </w:r>
          </w:p>
          <w:p w14:paraId="53E2CECF" w14:textId="77777777" w:rsidR="00700A39" w:rsidRPr="00042057" w:rsidRDefault="00700A39" w:rsidP="00042057">
            <w:pPr>
              <w:spacing w:after="0" w:line="240" w:lineRule="auto"/>
              <w:jc w:val="center"/>
              <w:rPr>
                <w:rFonts w:ascii="Times New Roman" w:hAnsi="Times New Roman"/>
                <w:b/>
                <w:sz w:val="24"/>
                <w:szCs w:val="24"/>
              </w:rPr>
            </w:pPr>
            <w:r w:rsidRPr="00042057">
              <w:rPr>
                <w:rFonts w:ascii="Times New Roman" w:hAnsi="Times New Roman"/>
                <w:b/>
                <w:sz w:val="24"/>
                <w:szCs w:val="24"/>
              </w:rPr>
              <w:t>Prefeito Municipal</w:t>
            </w:r>
          </w:p>
        </w:tc>
        <w:tc>
          <w:tcPr>
            <w:tcW w:w="4890" w:type="dxa"/>
            <w:shd w:val="clear" w:color="auto" w:fill="auto"/>
          </w:tcPr>
          <w:p w14:paraId="3F24B530" w14:textId="77777777" w:rsidR="00700A39" w:rsidRPr="00042057" w:rsidRDefault="00700A39" w:rsidP="00042057">
            <w:pPr>
              <w:spacing w:after="0" w:line="240" w:lineRule="auto"/>
              <w:jc w:val="center"/>
              <w:rPr>
                <w:rFonts w:ascii="Times New Roman" w:hAnsi="Times New Roman"/>
                <w:b/>
                <w:sz w:val="24"/>
                <w:szCs w:val="24"/>
              </w:rPr>
            </w:pPr>
          </w:p>
          <w:p w14:paraId="7E47D20B" w14:textId="77777777" w:rsidR="00700A39" w:rsidRPr="00042057" w:rsidRDefault="00E31F82" w:rsidP="00042057">
            <w:pPr>
              <w:spacing w:after="0" w:line="240" w:lineRule="auto"/>
              <w:jc w:val="center"/>
              <w:rPr>
                <w:rFonts w:ascii="Times New Roman" w:hAnsi="Times New Roman"/>
                <w:b/>
                <w:sz w:val="24"/>
                <w:szCs w:val="24"/>
              </w:rPr>
            </w:pPr>
            <w:r w:rsidRPr="00042057">
              <w:rPr>
                <w:rFonts w:ascii="Times New Roman" w:hAnsi="Times New Roman"/>
                <w:b/>
                <w:sz w:val="24"/>
                <w:szCs w:val="24"/>
              </w:rPr>
              <w:t>Nome</w:t>
            </w:r>
          </w:p>
          <w:p w14:paraId="2451E782" w14:textId="77777777" w:rsidR="00E31F82" w:rsidRPr="00042057" w:rsidRDefault="00E31F82" w:rsidP="00042057">
            <w:pPr>
              <w:spacing w:after="0" w:line="240" w:lineRule="auto"/>
              <w:jc w:val="center"/>
              <w:rPr>
                <w:rFonts w:ascii="Times New Roman" w:hAnsi="Times New Roman"/>
                <w:b/>
                <w:sz w:val="24"/>
                <w:szCs w:val="24"/>
              </w:rPr>
            </w:pPr>
            <w:r w:rsidRPr="00042057">
              <w:rPr>
                <w:rFonts w:ascii="Times New Roman" w:hAnsi="Times New Roman"/>
                <w:b/>
                <w:sz w:val="24"/>
                <w:szCs w:val="24"/>
              </w:rPr>
              <w:t>Responsável pela Empresa</w:t>
            </w:r>
          </w:p>
        </w:tc>
      </w:tr>
    </w:tbl>
    <w:p w14:paraId="15A7B079" w14:textId="77777777" w:rsidR="009A271F" w:rsidRPr="00D8534F" w:rsidRDefault="009A271F" w:rsidP="00D8534F">
      <w:pPr>
        <w:spacing w:after="0" w:line="240" w:lineRule="auto"/>
        <w:ind w:firstLine="1134"/>
        <w:jc w:val="both"/>
        <w:rPr>
          <w:rFonts w:ascii="Times New Roman" w:hAnsi="Times New Roman"/>
          <w:sz w:val="24"/>
          <w:szCs w:val="24"/>
        </w:rPr>
      </w:pPr>
    </w:p>
    <w:p w14:paraId="5D29D71D" w14:textId="77777777" w:rsidR="0081563E"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r>
    </w:p>
    <w:p w14:paraId="292E667A" w14:textId="77777777" w:rsidR="009A271F" w:rsidRPr="00D8534F" w:rsidRDefault="009A271F" w:rsidP="00D8534F">
      <w:pPr>
        <w:spacing w:after="0" w:line="240" w:lineRule="auto"/>
        <w:ind w:firstLine="1134"/>
        <w:jc w:val="both"/>
        <w:rPr>
          <w:rFonts w:ascii="Times New Roman" w:hAnsi="Times New Roman"/>
          <w:sz w:val="24"/>
          <w:szCs w:val="24"/>
        </w:rPr>
      </w:pPr>
      <w:r w:rsidRPr="00D8534F">
        <w:rPr>
          <w:rFonts w:ascii="Times New Roman" w:hAnsi="Times New Roman"/>
          <w:sz w:val="24"/>
          <w:szCs w:val="24"/>
        </w:rPr>
        <w:tab/>
      </w:r>
      <w:r w:rsidRPr="00D8534F">
        <w:rPr>
          <w:rFonts w:ascii="Times New Roman" w:hAnsi="Times New Roman"/>
          <w:sz w:val="24"/>
          <w:szCs w:val="24"/>
        </w:rPr>
        <w:tab/>
      </w:r>
      <w:r w:rsidRPr="00D8534F">
        <w:rPr>
          <w:rFonts w:ascii="Times New Roman" w:hAnsi="Times New Roman"/>
          <w:sz w:val="24"/>
          <w:szCs w:val="24"/>
        </w:rPr>
        <w:tab/>
        <w:t xml:space="preserve">    </w:t>
      </w:r>
    </w:p>
    <w:p w14:paraId="741E2238" w14:textId="77777777" w:rsidR="0081563E" w:rsidRDefault="009A271F" w:rsidP="0081563E">
      <w:pPr>
        <w:spacing w:after="0" w:line="240" w:lineRule="auto"/>
        <w:jc w:val="both"/>
        <w:rPr>
          <w:rFonts w:ascii="Times New Roman" w:hAnsi="Times New Roman"/>
          <w:sz w:val="24"/>
          <w:szCs w:val="24"/>
        </w:rPr>
      </w:pPr>
      <w:r w:rsidRPr="00D8534F">
        <w:rPr>
          <w:rFonts w:ascii="Times New Roman" w:hAnsi="Times New Roman"/>
          <w:sz w:val="24"/>
          <w:szCs w:val="24"/>
        </w:rPr>
        <w:t>TESTEMUNHAS:</w:t>
      </w:r>
    </w:p>
    <w:p w14:paraId="4313BE9F" w14:textId="77777777" w:rsidR="0081563E" w:rsidRDefault="0081563E" w:rsidP="0081563E">
      <w:pPr>
        <w:spacing w:after="0" w:line="240" w:lineRule="auto"/>
        <w:jc w:val="both"/>
        <w:rPr>
          <w:rFonts w:ascii="Times New Roman" w:hAnsi="Times New Roman"/>
          <w:sz w:val="24"/>
          <w:szCs w:val="24"/>
        </w:rPr>
      </w:pPr>
    </w:p>
    <w:p w14:paraId="6784B266" w14:textId="77777777" w:rsidR="0081563E" w:rsidRDefault="0081563E" w:rsidP="0081563E">
      <w:pPr>
        <w:spacing w:after="0" w:line="240" w:lineRule="auto"/>
        <w:jc w:val="both"/>
        <w:rPr>
          <w:rFonts w:ascii="Times New Roman" w:hAnsi="Times New Roman"/>
          <w:sz w:val="24"/>
          <w:szCs w:val="24"/>
        </w:rPr>
      </w:pPr>
    </w:p>
    <w:p w14:paraId="68BCEEAF" w14:textId="77777777" w:rsidR="009A271F" w:rsidRPr="00D8534F" w:rsidRDefault="009A271F" w:rsidP="0081563E">
      <w:pPr>
        <w:spacing w:after="0" w:line="240" w:lineRule="auto"/>
        <w:jc w:val="both"/>
        <w:rPr>
          <w:rFonts w:ascii="Times New Roman" w:hAnsi="Times New Roman"/>
          <w:sz w:val="24"/>
          <w:szCs w:val="24"/>
        </w:rPr>
      </w:pPr>
      <w:r w:rsidRPr="00D8534F">
        <w:rPr>
          <w:rFonts w:ascii="Times New Roman" w:hAnsi="Times New Roman"/>
          <w:sz w:val="24"/>
          <w:szCs w:val="24"/>
        </w:rPr>
        <w:t>__________________________________            ___________________________________</w:t>
      </w:r>
    </w:p>
    <w:p w14:paraId="331DA48A" w14:textId="77777777" w:rsidR="008E786E" w:rsidRPr="00D8534F" w:rsidRDefault="008E786E" w:rsidP="00D8534F">
      <w:pPr>
        <w:spacing w:after="0" w:line="240" w:lineRule="auto"/>
        <w:ind w:firstLine="1134"/>
        <w:jc w:val="both"/>
        <w:rPr>
          <w:rFonts w:ascii="Times New Roman" w:hAnsi="Times New Roman"/>
          <w:sz w:val="24"/>
          <w:szCs w:val="24"/>
        </w:rPr>
      </w:pPr>
    </w:p>
    <w:p w14:paraId="133E0A5E" w14:textId="77777777" w:rsidR="008E786E" w:rsidRPr="00D8534F" w:rsidRDefault="008E786E" w:rsidP="00D8534F">
      <w:pPr>
        <w:spacing w:after="0" w:line="240" w:lineRule="auto"/>
        <w:ind w:firstLine="1134"/>
        <w:jc w:val="both"/>
        <w:rPr>
          <w:rFonts w:ascii="Times New Roman" w:hAnsi="Times New Roman"/>
          <w:sz w:val="24"/>
          <w:szCs w:val="24"/>
        </w:rPr>
        <w:sectPr w:rsidR="008E786E" w:rsidRPr="00D8534F" w:rsidSect="009C5311">
          <w:pgSz w:w="11907" w:h="16840" w:code="9"/>
          <w:pgMar w:top="2694" w:right="850" w:bottom="1985" w:left="1418" w:header="709" w:footer="709" w:gutter="0"/>
          <w:cols w:space="708"/>
          <w:docGrid w:linePitch="360"/>
        </w:sectPr>
      </w:pPr>
    </w:p>
    <w:p w14:paraId="4E206F85" w14:textId="77777777" w:rsidR="0081563E" w:rsidRDefault="0081563E" w:rsidP="0081563E">
      <w:pPr>
        <w:spacing w:after="0" w:line="240" w:lineRule="auto"/>
        <w:ind w:firstLine="284"/>
        <w:jc w:val="center"/>
        <w:rPr>
          <w:rFonts w:ascii="Times New Roman" w:hAnsi="Times New Roman"/>
          <w:b/>
          <w:sz w:val="24"/>
          <w:szCs w:val="24"/>
        </w:rPr>
      </w:pPr>
      <w:r w:rsidRPr="0081563E">
        <w:rPr>
          <w:rFonts w:ascii="Times New Roman" w:hAnsi="Times New Roman"/>
          <w:b/>
          <w:sz w:val="24"/>
          <w:szCs w:val="24"/>
        </w:rPr>
        <w:lastRenderedPageBreak/>
        <w:t>ANEXO II</w:t>
      </w:r>
    </w:p>
    <w:p w14:paraId="4D632412" w14:textId="77777777" w:rsidR="0081563E" w:rsidRPr="0081563E" w:rsidRDefault="0081563E" w:rsidP="0081563E">
      <w:pPr>
        <w:spacing w:after="0" w:line="240" w:lineRule="auto"/>
        <w:ind w:firstLine="284"/>
        <w:jc w:val="center"/>
        <w:rPr>
          <w:rFonts w:ascii="Times New Roman" w:hAnsi="Times New Roman"/>
          <w:b/>
          <w:sz w:val="24"/>
          <w:szCs w:val="24"/>
        </w:rPr>
      </w:pPr>
    </w:p>
    <w:p w14:paraId="6F6BAFD0" w14:textId="797393E4" w:rsidR="0081563E" w:rsidRDefault="00552C5E" w:rsidP="00552C5E">
      <w:pPr>
        <w:tabs>
          <w:tab w:val="center" w:pos="4961"/>
          <w:tab w:val="right" w:pos="9639"/>
        </w:tabs>
        <w:spacing w:after="0" w:line="240" w:lineRule="auto"/>
        <w:ind w:firstLine="284"/>
        <w:rPr>
          <w:rFonts w:ascii="Times New Roman" w:hAnsi="Times New Roman"/>
          <w:sz w:val="24"/>
          <w:szCs w:val="24"/>
        </w:rPr>
      </w:pPr>
      <w:r>
        <w:rPr>
          <w:rFonts w:ascii="Times New Roman" w:hAnsi="Times New Roman"/>
          <w:sz w:val="24"/>
          <w:szCs w:val="24"/>
        </w:rPr>
        <w:tab/>
      </w:r>
      <w:r w:rsidR="0081563E" w:rsidRPr="002608DF">
        <w:rPr>
          <w:rFonts w:ascii="Times New Roman" w:hAnsi="Times New Roman"/>
          <w:sz w:val="24"/>
          <w:szCs w:val="24"/>
        </w:rPr>
        <w:t xml:space="preserve">Parecer nº </w:t>
      </w:r>
      <w:r w:rsidR="002608DF" w:rsidRPr="002608DF">
        <w:rPr>
          <w:rFonts w:ascii="Times New Roman" w:hAnsi="Times New Roman"/>
          <w:sz w:val="24"/>
          <w:szCs w:val="24"/>
        </w:rPr>
        <w:t>01</w:t>
      </w:r>
      <w:r w:rsidR="0081563E" w:rsidRPr="002608DF">
        <w:rPr>
          <w:rFonts w:ascii="Times New Roman" w:hAnsi="Times New Roman"/>
          <w:sz w:val="24"/>
          <w:szCs w:val="24"/>
        </w:rPr>
        <w:t>/202</w:t>
      </w:r>
      <w:r w:rsidR="002608DF" w:rsidRPr="002608DF">
        <w:rPr>
          <w:rFonts w:ascii="Times New Roman" w:hAnsi="Times New Roman"/>
          <w:sz w:val="24"/>
          <w:szCs w:val="24"/>
        </w:rPr>
        <w:t>5</w:t>
      </w:r>
      <w:r>
        <w:rPr>
          <w:rFonts w:ascii="Times New Roman" w:hAnsi="Times New Roman"/>
          <w:sz w:val="24"/>
          <w:szCs w:val="24"/>
        </w:rPr>
        <w:tab/>
      </w:r>
    </w:p>
    <w:p w14:paraId="1144A046" w14:textId="5CF1C311" w:rsidR="008E786E" w:rsidRDefault="008E786E" w:rsidP="0081563E">
      <w:pPr>
        <w:spacing w:after="0" w:line="240" w:lineRule="auto"/>
        <w:ind w:firstLine="284"/>
        <w:jc w:val="center"/>
        <w:rPr>
          <w:rFonts w:ascii="Times New Roman" w:hAnsi="Times New Roman"/>
          <w:sz w:val="24"/>
          <w:szCs w:val="24"/>
        </w:rPr>
      </w:pPr>
    </w:p>
    <w:p w14:paraId="56D27A58" w14:textId="6525AA28" w:rsidR="002608DF" w:rsidRPr="00D8534F" w:rsidRDefault="002608DF" w:rsidP="0081563E">
      <w:pPr>
        <w:spacing w:after="0" w:line="240" w:lineRule="auto"/>
        <w:ind w:firstLine="284"/>
        <w:jc w:val="center"/>
        <w:rPr>
          <w:rFonts w:ascii="Times New Roman" w:hAnsi="Times New Roman"/>
          <w:sz w:val="24"/>
          <w:szCs w:val="24"/>
        </w:rPr>
      </w:pPr>
      <w:r>
        <w:rPr>
          <w:rFonts w:ascii="Times New Roman" w:hAnsi="Times New Roman"/>
          <w:noProof/>
          <w:sz w:val="24"/>
          <w:szCs w:val="24"/>
        </w:rPr>
        <w:drawing>
          <wp:inline distT="0" distB="0" distL="0" distR="0" wp14:anchorId="34D520E2" wp14:editId="4CD0E30C">
            <wp:extent cx="5604788" cy="6591300"/>
            <wp:effectExtent l="0" t="0" r="0" b="0"/>
            <wp:docPr id="165772888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306" cy="6594261"/>
                    </a:xfrm>
                    <a:prstGeom prst="rect">
                      <a:avLst/>
                    </a:prstGeom>
                    <a:noFill/>
                    <a:ln>
                      <a:noFill/>
                    </a:ln>
                  </pic:spPr>
                </pic:pic>
              </a:graphicData>
            </a:graphic>
          </wp:inline>
        </w:drawing>
      </w:r>
    </w:p>
    <w:sectPr w:rsidR="002608DF" w:rsidRPr="00D8534F" w:rsidSect="009C5311">
      <w:pgSz w:w="11907" w:h="16840" w:code="9"/>
      <w:pgMar w:top="2694" w:right="850"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D46A" w14:textId="77777777" w:rsidR="006C1C14" w:rsidRDefault="006C1C14" w:rsidP="00CF6CD0">
      <w:pPr>
        <w:spacing w:after="0" w:line="240" w:lineRule="auto"/>
      </w:pPr>
      <w:r>
        <w:separator/>
      </w:r>
    </w:p>
  </w:endnote>
  <w:endnote w:type="continuationSeparator" w:id="0">
    <w:p w14:paraId="244F9D58" w14:textId="77777777" w:rsidR="006C1C14" w:rsidRDefault="006C1C14" w:rsidP="00CF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AF43" w14:textId="77777777" w:rsidR="006C1C14" w:rsidRDefault="006C1C14" w:rsidP="00CF6CD0">
      <w:pPr>
        <w:spacing w:after="0" w:line="240" w:lineRule="auto"/>
      </w:pPr>
      <w:r>
        <w:separator/>
      </w:r>
    </w:p>
  </w:footnote>
  <w:footnote w:type="continuationSeparator" w:id="0">
    <w:p w14:paraId="72FE819B" w14:textId="77777777" w:rsidR="006C1C14" w:rsidRDefault="006C1C14" w:rsidP="00CF6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563F6"/>
    <w:multiLevelType w:val="hybridMultilevel"/>
    <w:tmpl w:val="B282B210"/>
    <w:lvl w:ilvl="0" w:tplc="6BF86F8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15:restartNumberingAfterBreak="0">
    <w:nsid w:val="54BF6484"/>
    <w:multiLevelType w:val="hybridMultilevel"/>
    <w:tmpl w:val="417A5472"/>
    <w:lvl w:ilvl="0" w:tplc="55F0303E">
      <w:start w:val="1"/>
      <w:numFmt w:val="decimal"/>
      <w:lvlText w:val="%1."/>
      <w:lvlJc w:val="left"/>
      <w:pPr>
        <w:ind w:left="218" w:hanging="360"/>
      </w:pPr>
      <w:rPr>
        <w:rFonts w:ascii="Calibri" w:hAnsi="Calibri" w:cs="Times New Roman" w:hint="default"/>
        <w:sz w:val="22"/>
      </w:rPr>
    </w:lvl>
    <w:lvl w:ilvl="1" w:tplc="04160019" w:tentative="1">
      <w:start w:val="1"/>
      <w:numFmt w:val="lowerLetter"/>
      <w:lvlText w:val="%2."/>
      <w:lvlJc w:val="left"/>
      <w:pPr>
        <w:ind w:left="938" w:hanging="360"/>
      </w:pPr>
    </w:lvl>
    <w:lvl w:ilvl="2" w:tplc="0416001B" w:tentative="1">
      <w:start w:val="1"/>
      <w:numFmt w:val="lowerRoman"/>
      <w:lvlText w:val="%3."/>
      <w:lvlJc w:val="right"/>
      <w:pPr>
        <w:ind w:left="1658" w:hanging="180"/>
      </w:pPr>
    </w:lvl>
    <w:lvl w:ilvl="3" w:tplc="0416000F" w:tentative="1">
      <w:start w:val="1"/>
      <w:numFmt w:val="decimal"/>
      <w:lvlText w:val="%4."/>
      <w:lvlJc w:val="left"/>
      <w:pPr>
        <w:ind w:left="2378" w:hanging="360"/>
      </w:pPr>
    </w:lvl>
    <w:lvl w:ilvl="4" w:tplc="04160019" w:tentative="1">
      <w:start w:val="1"/>
      <w:numFmt w:val="lowerLetter"/>
      <w:lvlText w:val="%5."/>
      <w:lvlJc w:val="left"/>
      <w:pPr>
        <w:ind w:left="3098" w:hanging="360"/>
      </w:pPr>
    </w:lvl>
    <w:lvl w:ilvl="5" w:tplc="0416001B" w:tentative="1">
      <w:start w:val="1"/>
      <w:numFmt w:val="lowerRoman"/>
      <w:lvlText w:val="%6."/>
      <w:lvlJc w:val="right"/>
      <w:pPr>
        <w:ind w:left="3818" w:hanging="180"/>
      </w:pPr>
    </w:lvl>
    <w:lvl w:ilvl="6" w:tplc="0416000F" w:tentative="1">
      <w:start w:val="1"/>
      <w:numFmt w:val="decimal"/>
      <w:lvlText w:val="%7."/>
      <w:lvlJc w:val="left"/>
      <w:pPr>
        <w:ind w:left="4538" w:hanging="360"/>
      </w:pPr>
    </w:lvl>
    <w:lvl w:ilvl="7" w:tplc="04160019" w:tentative="1">
      <w:start w:val="1"/>
      <w:numFmt w:val="lowerLetter"/>
      <w:lvlText w:val="%8."/>
      <w:lvlJc w:val="left"/>
      <w:pPr>
        <w:ind w:left="5258" w:hanging="360"/>
      </w:pPr>
    </w:lvl>
    <w:lvl w:ilvl="8" w:tplc="0416001B" w:tentative="1">
      <w:start w:val="1"/>
      <w:numFmt w:val="lowerRoman"/>
      <w:lvlText w:val="%9."/>
      <w:lvlJc w:val="right"/>
      <w:pPr>
        <w:ind w:left="5978" w:hanging="180"/>
      </w:pPr>
    </w:lvl>
  </w:abstractNum>
  <w:abstractNum w:abstractNumId="2" w15:restartNumberingAfterBreak="0">
    <w:nsid w:val="6DB46879"/>
    <w:multiLevelType w:val="hybridMultilevel"/>
    <w:tmpl w:val="6C36E5FE"/>
    <w:lvl w:ilvl="0" w:tplc="74264034">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16cid:durableId="389691042">
    <w:abstractNumId w:val="1"/>
  </w:num>
  <w:num w:numId="2" w16cid:durableId="875897703">
    <w:abstractNumId w:val="0"/>
  </w:num>
  <w:num w:numId="3" w16cid:durableId="1652828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79"/>
    <w:rsid w:val="00042057"/>
    <w:rsid w:val="000452E1"/>
    <w:rsid w:val="00082E2B"/>
    <w:rsid w:val="0008521A"/>
    <w:rsid w:val="000972F4"/>
    <w:rsid w:val="000A17BE"/>
    <w:rsid w:val="000A26D2"/>
    <w:rsid w:val="000B206B"/>
    <w:rsid w:val="000C4B41"/>
    <w:rsid w:val="000C5539"/>
    <w:rsid w:val="000C6C5F"/>
    <w:rsid w:val="000D0BAB"/>
    <w:rsid w:val="000D681E"/>
    <w:rsid w:val="000E6629"/>
    <w:rsid w:val="00101B79"/>
    <w:rsid w:val="001168F8"/>
    <w:rsid w:val="001169E1"/>
    <w:rsid w:val="001327B6"/>
    <w:rsid w:val="001333F0"/>
    <w:rsid w:val="00134C54"/>
    <w:rsid w:val="00137386"/>
    <w:rsid w:val="0014089F"/>
    <w:rsid w:val="00141CE8"/>
    <w:rsid w:val="00145667"/>
    <w:rsid w:val="001543E3"/>
    <w:rsid w:val="00154E8A"/>
    <w:rsid w:val="00177E69"/>
    <w:rsid w:val="00190CBB"/>
    <w:rsid w:val="001943B0"/>
    <w:rsid w:val="00197D9E"/>
    <w:rsid w:val="001A4E11"/>
    <w:rsid w:val="001B0558"/>
    <w:rsid w:val="001C0889"/>
    <w:rsid w:val="001C3B19"/>
    <w:rsid w:val="001D4A67"/>
    <w:rsid w:val="001E04AF"/>
    <w:rsid w:val="001E549B"/>
    <w:rsid w:val="001F019D"/>
    <w:rsid w:val="001F1BEF"/>
    <w:rsid w:val="001F6DA1"/>
    <w:rsid w:val="00207233"/>
    <w:rsid w:val="002076F9"/>
    <w:rsid w:val="0021365E"/>
    <w:rsid w:val="00225AB9"/>
    <w:rsid w:val="002408BD"/>
    <w:rsid w:val="00252078"/>
    <w:rsid w:val="002534BB"/>
    <w:rsid w:val="00254ED7"/>
    <w:rsid w:val="00255D77"/>
    <w:rsid w:val="002608DF"/>
    <w:rsid w:val="00271647"/>
    <w:rsid w:val="002935A2"/>
    <w:rsid w:val="002C1A6F"/>
    <w:rsid w:val="002C2657"/>
    <w:rsid w:val="002C3835"/>
    <w:rsid w:val="002E62C8"/>
    <w:rsid w:val="00304CBF"/>
    <w:rsid w:val="00324615"/>
    <w:rsid w:val="00324FA8"/>
    <w:rsid w:val="00325000"/>
    <w:rsid w:val="00326329"/>
    <w:rsid w:val="003301FC"/>
    <w:rsid w:val="00340864"/>
    <w:rsid w:val="00340FA1"/>
    <w:rsid w:val="00362D5B"/>
    <w:rsid w:val="00364649"/>
    <w:rsid w:val="003922DA"/>
    <w:rsid w:val="003934E1"/>
    <w:rsid w:val="003B3EA4"/>
    <w:rsid w:val="003D078F"/>
    <w:rsid w:val="003E4461"/>
    <w:rsid w:val="003F05A0"/>
    <w:rsid w:val="003F2813"/>
    <w:rsid w:val="003F7FA5"/>
    <w:rsid w:val="0040703E"/>
    <w:rsid w:val="00431FE7"/>
    <w:rsid w:val="0043586D"/>
    <w:rsid w:val="004622F8"/>
    <w:rsid w:val="00475AF6"/>
    <w:rsid w:val="00477D94"/>
    <w:rsid w:val="00487B7E"/>
    <w:rsid w:val="00497BF9"/>
    <w:rsid w:val="004A23DE"/>
    <w:rsid w:val="004B41BA"/>
    <w:rsid w:val="004C271A"/>
    <w:rsid w:val="004E3E89"/>
    <w:rsid w:val="005005E0"/>
    <w:rsid w:val="0050333F"/>
    <w:rsid w:val="0050433C"/>
    <w:rsid w:val="00515E0F"/>
    <w:rsid w:val="00521E97"/>
    <w:rsid w:val="00533592"/>
    <w:rsid w:val="00534869"/>
    <w:rsid w:val="00541EE5"/>
    <w:rsid w:val="00552C5E"/>
    <w:rsid w:val="00554612"/>
    <w:rsid w:val="005610CB"/>
    <w:rsid w:val="0056213E"/>
    <w:rsid w:val="0057542B"/>
    <w:rsid w:val="00585696"/>
    <w:rsid w:val="005878F0"/>
    <w:rsid w:val="00590B10"/>
    <w:rsid w:val="005910BD"/>
    <w:rsid w:val="005A21CB"/>
    <w:rsid w:val="005A4740"/>
    <w:rsid w:val="005B4BA5"/>
    <w:rsid w:val="005C318D"/>
    <w:rsid w:val="005C3900"/>
    <w:rsid w:val="005F6431"/>
    <w:rsid w:val="00606FA7"/>
    <w:rsid w:val="00612A96"/>
    <w:rsid w:val="00620678"/>
    <w:rsid w:val="00634563"/>
    <w:rsid w:val="006412DA"/>
    <w:rsid w:val="00644949"/>
    <w:rsid w:val="00651572"/>
    <w:rsid w:val="00656979"/>
    <w:rsid w:val="00680209"/>
    <w:rsid w:val="00682841"/>
    <w:rsid w:val="006A5842"/>
    <w:rsid w:val="006B79EE"/>
    <w:rsid w:val="006C1C14"/>
    <w:rsid w:val="006D19F4"/>
    <w:rsid w:val="006D6507"/>
    <w:rsid w:val="006E7981"/>
    <w:rsid w:val="00700A39"/>
    <w:rsid w:val="00701516"/>
    <w:rsid w:val="00712137"/>
    <w:rsid w:val="007211D7"/>
    <w:rsid w:val="007534DC"/>
    <w:rsid w:val="00764B82"/>
    <w:rsid w:val="00767445"/>
    <w:rsid w:val="007811F8"/>
    <w:rsid w:val="00790948"/>
    <w:rsid w:val="007927A4"/>
    <w:rsid w:val="007A5ED4"/>
    <w:rsid w:val="007E0F93"/>
    <w:rsid w:val="007E583D"/>
    <w:rsid w:val="008000B4"/>
    <w:rsid w:val="00803FED"/>
    <w:rsid w:val="0081563E"/>
    <w:rsid w:val="0084594A"/>
    <w:rsid w:val="00854E4E"/>
    <w:rsid w:val="00855017"/>
    <w:rsid w:val="00855F94"/>
    <w:rsid w:val="00860BE2"/>
    <w:rsid w:val="008651BF"/>
    <w:rsid w:val="008758A1"/>
    <w:rsid w:val="00875E4A"/>
    <w:rsid w:val="008760EC"/>
    <w:rsid w:val="008821EC"/>
    <w:rsid w:val="008D0281"/>
    <w:rsid w:val="008D4E82"/>
    <w:rsid w:val="008D5166"/>
    <w:rsid w:val="008E5C38"/>
    <w:rsid w:val="008E786E"/>
    <w:rsid w:val="008F6674"/>
    <w:rsid w:val="009029E8"/>
    <w:rsid w:val="009038BF"/>
    <w:rsid w:val="009070F4"/>
    <w:rsid w:val="00913237"/>
    <w:rsid w:val="00926340"/>
    <w:rsid w:val="009434D4"/>
    <w:rsid w:val="009448F0"/>
    <w:rsid w:val="00951C94"/>
    <w:rsid w:val="00965D95"/>
    <w:rsid w:val="00967D71"/>
    <w:rsid w:val="00973525"/>
    <w:rsid w:val="00977064"/>
    <w:rsid w:val="00977350"/>
    <w:rsid w:val="00980423"/>
    <w:rsid w:val="00981BF3"/>
    <w:rsid w:val="0098335E"/>
    <w:rsid w:val="00985704"/>
    <w:rsid w:val="0099155D"/>
    <w:rsid w:val="009919BD"/>
    <w:rsid w:val="00994B1D"/>
    <w:rsid w:val="00997B65"/>
    <w:rsid w:val="009A271F"/>
    <w:rsid w:val="009C5311"/>
    <w:rsid w:val="009C55AB"/>
    <w:rsid w:val="009D2EBF"/>
    <w:rsid w:val="009E489B"/>
    <w:rsid w:val="009F0346"/>
    <w:rsid w:val="00A01BB4"/>
    <w:rsid w:val="00A04BC1"/>
    <w:rsid w:val="00A06D0F"/>
    <w:rsid w:val="00A10167"/>
    <w:rsid w:val="00A16A69"/>
    <w:rsid w:val="00A4095F"/>
    <w:rsid w:val="00A575AA"/>
    <w:rsid w:val="00A60F06"/>
    <w:rsid w:val="00A62398"/>
    <w:rsid w:val="00A64D7F"/>
    <w:rsid w:val="00A8212D"/>
    <w:rsid w:val="00A93049"/>
    <w:rsid w:val="00AA2457"/>
    <w:rsid w:val="00AA4CAC"/>
    <w:rsid w:val="00AB29BB"/>
    <w:rsid w:val="00AB6155"/>
    <w:rsid w:val="00AB658E"/>
    <w:rsid w:val="00AB69A3"/>
    <w:rsid w:val="00AC2129"/>
    <w:rsid w:val="00AC217B"/>
    <w:rsid w:val="00AC3F1F"/>
    <w:rsid w:val="00AD3EBE"/>
    <w:rsid w:val="00AE02C8"/>
    <w:rsid w:val="00AE2793"/>
    <w:rsid w:val="00AE4CAA"/>
    <w:rsid w:val="00AF39C3"/>
    <w:rsid w:val="00B265A4"/>
    <w:rsid w:val="00B3617C"/>
    <w:rsid w:val="00B37E2F"/>
    <w:rsid w:val="00B50890"/>
    <w:rsid w:val="00B54597"/>
    <w:rsid w:val="00B63A15"/>
    <w:rsid w:val="00B77364"/>
    <w:rsid w:val="00B84982"/>
    <w:rsid w:val="00B84E94"/>
    <w:rsid w:val="00B9658D"/>
    <w:rsid w:val="00BA7303"/>
    <w:rsid w:val="00BB2272"/>
    <w:rsid w:val="00BB2A7B"/>
    <w:rsid w:val="00BB7FBA"/>
    <w:rsid w:val="00BC7200"/>
    <w:rsid w:val="00BE1B49"/>
    <w:rsid w:val="00BE5E0E"/>
    <w:rsid w:val="00BE6C32"/>
    <w:rsid w:val="00C03BD6"/>
    <w:rsid w:val="00C35FA3"/>
    <w:rsid w:val="00C363DA"/>
    <w:rsid w:val="00C41614"/>
    <w:rsid w:val="00C449B4"/>
    <w:rsid w:val="00C673DA"/>
    <w:rsid w:val="00C843BD"/>
    <w:rsid w:val="00C86E6C"/>
    <w:rsid w:val="00C87A07"/>
    <w:rsid w:val="00C90B1C"/>
    <w:rsid w:val="00C9108E"/>
    <w:rsid w:val="00CA1CFA"/>
    <w:rsid w:val="00CC01ED"/>
    <w:rsid w:val="00CF6CD0"/>
    <w:rsid w:val="00D04080"/>
    <w:rsid w:val="00D107A4"/>
    <w:rsid w:val="00D12FC4"/>
    <w:rsid w:val="00D22B50"/>
    <w:rsid w:val="00D33139"/>
    <w:rsid w:val="00D4085D"/>
    <w:rsid w:val="00D42C45"/>
    <w:rsid w:val="00D43539"/>
    <w:rsid w:val="00D435A3"/>
    <w:rsid w:val="00D55F7C"/>
    <w:rsid w:val="00D66908"/>
    <w:rsid w:val="00D8534F"/>
    <w:rsid w:val="00D86BF8"/>
    <w:rsid w:val="00DA3282"/>
    <w:rsid w:val="00DB051C"/>
    <w:rsid w:val="00DB5FE3"/>
    <w:rsid w:val="00DC037F"/>
    <w:rsid w:val="00DC04F0"/>
    <w:rsid w:val="00DE17A5"/>
    <w:rsid w:val="00DE73F3"/>
    <w:rsid w:val="00DF295A"/>
    <w:rsid w:val="00E004C6"/>
    <w:rsid w:val="00E0078C"/>
    <w:rsid w:val="00E02ACA"/>
    <w:rsid w:val="00E0673E"/>
    <w:rsid w:val="00E13657"/>
    <w:rsid w:val="00E16321"/>
    <w:rsid w:val="00E176CF"/>
    <w:rsid w:val="00E17C36"/>
    <w:rsid w:val="00E205B2"/>
    <w:rsid w:val="00E31F82"/>
    <w:rsid w:val="00E3289A"/>
    <w:rsid w:val="00E44DA6"/>
    <w:rsid w:val="00E5267D"/>
    <w:rsid w:val="00E54C6A"/>
    <w:rsid w:val="00E56C2E"/>
    <w:rsid w:val="00E60AB3"/>
    <w:rsid w:val="00E6113D"/>
    <w:rsid w:val="00E6343F"/>
    <w:rsid w:val="00E635E3"/>
    <w:rsid w:val="00E63760"/>
    <w:rsid w:val="00E63F56"/>
    <w:rsid w:val="00E64978"/>
    <w:rsid w:val="00E80B87"/>
    <w:rsid w:val="00E9619C"/>
    <w:rsid w:val="00EB017F"/>
    <w:rsid w:val="00EB38CD"/>
    <w:rsid w:val="00EB4D4C"/>
    <w:rsid w:val="00EE6623"/>
    <w:rsid w:val="00EF2A8B"/>
    <w:rsid w:val="00F14EB3"/>
    <w:rsid w:val="00F34BB0"/>
    <w:rsid w:val="00F37A6A"/>
    <w:rsid w:val="00F37A8D"/>
    <w:rsid w:val="00F42D97"/>
    <w:rsid w:val="00F449B2"/>
    <w:rsid w:val="00F65126"/>
    <w:rsid w:val="00F72E2F"/>
    <w:rsid w:val="00F773F9"/>
    <w:rsid w:val="00F77DE4"/>
    <w:rsid w:val="00F90C0D"/>
    <w:rsid w:val="00F91E83"/>
    <w:rsid w:val="00FA6764"/>
    <w:rsid w:val="00FA7BCF"/>
    <w:rsid w:val="00FD27BE"/>
    <w:rsid w:val="00FD2910"/>
    <w:rsid w:val="00FD44F4"/>
    <w:rsid w:val="00FD5BD4"/>
    <w:rsid w:val="00FF2D87"/>
    <w:rsid w:val="00FF721F"/>
    <w:rsid w:val="00FF76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9A9409"/>
  <w15:chartTrackingRefBased/>
  <w15:docId w15:val="{5FFC9BA3-C6DC-4F62-AA0A-CE689B0C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C87A07"/>
    <w:pPr>
      <w:keepNext/>
      <w:spacing w:after="0" w:line="240" w:lineRule="auto"/>
      <w:jc w:val="center"/>
      <w:outlineLvl w:val="0"/>
    </w:pPr>
    <w:rPr>
      <w:rFonts w:ascii="Times New Roman" w:eastAsia="Times New Roman" w:hAnsi="Times New Roman"/>
      <w:b/>
      <w:sz w:val="24"/>
      <w:szCs w:val="20"/>
      <w:lang w:val="x-none" w:eastAsia="pt-BR"/>
    </w:rPr>
  </w:style>
  <w:style w:type="paragraph" w:styleId="Ttulo3">
    <w:name w:val="heading 3"/>
    <w:basedOn w:val="Normal"/>
    <w:next w:val="Normal"/>
    <w:link w:val="Ttulo3Char"/>
    <w:qFormat/>
    <w:rsid w:val="00C87A07"/>
    <w:pPr>
      <w:keepNext/>
      <w:spacing w:after="0" w:line="240" w:lineRule="auto"/>
      <w:jc w:val="center"/>
      <w:outlineLvl w:val="2"/>
    </w:pPr>
    <w:rPr>
      <w:rFonts w:ascii="Arial" w:eastAsia="Times New Roman" w:hAnsi="Arial"/>
      <w:b/>
      <w:i/>
      <w:sz w:val="20"/>
      <w:szCs w:val="20"/>
      <w:lang w:val="x-none" w:eastAsia="pt-BR"/>
    </w:rPr>
  </w:style>
  <w:style w:type="paragraph" w:styleId="Ttulo4">
    <w:name w:val="heading 4"/>
    <w:basedOn w:val="Normal"/>
    <w:next w:val="Normal"/>
    <w:link w:val="Ttulo4Char"/>
    <w:qFormat/>
    <w:rsid w:val="00C87A07"/>
    <w:pPr>
      <w:keepNext/>
      <w:spacing w:after="0" w:line="240" w:lineRule="auto"/>
      <w:jc w:val="center"/>
      <w:outlineLvl w:val="3"/>
    </w:pPr>
    <w:rPr>
      <w:rFonts w:ascii="Arial" w:eastAsia="Times New Roman" w:hAnsi="Arial"/>
      <w:b/>
      <w:sz w:val="20"/>
      <w:szCs w:val="20"/>
      <w:lang w:val="x-none"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A7BCF"/>
    <w:pPr>
      <w:ind w:left="720"/>
      <w:contextualSpacing/>
    </w:pPr>
  </w:style>
  <w:style w:type="paragraph" w:styleId="Cabealho">
    <w:name w:val="header"/>
    <w:basedOn w:val="Normal"/>
    <w:link w:val="CabealhoChar"/>
    <w:uiPriority w:val="99"/>
    <w:unhideWhenUsed/>
    <w:rsid w:val="00CF6CD0"/>
    <w:pPr>
      <w:tabs>
        <w:tab w:val="center" w:pos="4252"/>
        <w:tab w:val="right" w:pos="8504"/>
      </w:tabs>
    </w:pPr>
  </w:style>
  <w:style w:type="character" w:customStyle="1" w:styleId="CabealhoChar">
    <w:name w:val="Cabeçalho Char"/>
    <w:link w:val="Cabealho"/>
    <w:uiPriority w:val="99"/>
    <w:rsid w:val="00CF6CD0"/>
    <w:rPr>
      <w:sz w:val="22"/>
      <w:szCs w:val="22"/>
      <w:lang w:eastAsia="en-US"/>
    </w:rPr>
  </w:style>
  <w:style w:type="paragraph" w:styleId="Rodap">
    <w:name w:val="footer"/>
    <w:basedOn w:val="Normal"/>
    <w:link w:val="RodapChar"/>
    <w:uiPriority w:val="99"/>
    <w:unhideWhenUsed/>
    <w:rsid w:val="00CF6CD0"/>
    <w:pPr>
      <w:tabs>
        <w:tab w:val="center" w:pos="4252"/>
        <w:tab w:val="right" w:pos="8504"/>
      </w:tabs>
    </w:pPr>
  </w:style>
  <w:style w:type="character" w:customStyle="1" w:styleId="RodapChar">
    <w:name w:val="Rodapé Char"/>
    <w:link w:val="Rodap"/>
    <w:uiPriority w:val="99"/>
    <w:rsid w:val="00CF6CD0"/>
    <w:rPr>
      <w:sz w:val="22"/>
      <w:szCs w:val="22"/>
      <w:lang w:eastAsia="en-US"/>
    </w:rPr>
  </w:style>
  <w:style w:type="table" w:styleId="Tabelacomgrade">
    <w:name w:val="Table Grid"/>
    <w:basedOn w:val="Tabelanormal"/>
    <w:uiPriority w:val="39"/>
    <w:rsid w:val="00B26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go">
    <w:name w:val="Artigo"/>
    <w:basedOn w:val="Normal"/>
    <w:qFormat/>
    <w:rsid w:val="00EB38CD"/>
    <w:pPr>
      <w:widowControl w:val="0"/>
      <w:suppressAutoHyphens/>
      <w:spacing w:after="200" w:line="360" w:lineRule="exact"/>
      <w:ind w:left="357" w:firstLine="1911"/>
      <w:jc w:val="both"/>
    </w:pPr>
    <w:rPr>
      <w:rFonts w:ascii="Arial" w:eastAsia="Times New Roman" w:hAnsi="Arial" w:cs="Arial"/>
      <w:color w:val="000000"/>
      <w:lang w:eastAsia="zh-CN" w:bidi="pt-BR"/>
    </w:rPr>
  </w:style>
  <w:style w:type="paragraph" w:styleId="NormalWeb">
    <w:name w:val="Normal (Web)"/>
    <w:basedOn w:val="Normal"/>
    <w:uiPriority w:val="99"/>
    <w:unhideWhenUsed/>
    <w:rsid w:val="00C363DA"/>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efault">
    <w:name w:val="Default"/>
    <w:rsid w:val="00C90B1C"/>
    <w:pPr>
      <w:autoSpaceDE w:val="0"/>
      <w:autoSpaceDN w:val="0"/>
      <w:adjustRightInd w:val="0"/>
    </w:pPr>
    <w:rPr>
      <w:rFonts w:ascii="Arial" w:hAnsi="Arial" w:cs="Arial"/>
      <w:color w:val="000000"/>
      <w:sz w:val="24"/>
      <w:szCs w:val="24"/>
    </w:rPr>
  </w:style>
  <w:style w:type="paragraph" w:styleId="Corpodetexto">
    <w:name w:val="Body Text"/>
    <w:basedOn w:val="Normal"/>
    <w:link w:val="CorpodetextoChar"/>
    <w:rsid w:val="006412DA"/>
    <w:pPr>
      <w:spacing w:after="0" w:line="240" w:lineRule="auto"/>
    </w:pPr>
    <w:rPr>
      <w:rFonts w:ascii="Times New Roman" w:eastAsia="Times New Roman" w:hAnsi="Times New Roman"/>
      <w:sz w:val="24"/>
      <w:szCs w:val="20"/>
      <w:lang w:val="x-none" w:eastAsia="pt-BR"/>
    </w:rPr>
  </w:style>
  <w:style w:type="character" w:customStyle="1" w:styleId="CorpodetextoChar">
    <w:name w:val="Corpo de texto Char"/>
    <w:link w:val="Corpodetexto"/>
    <w:rsid w:val="006412DA"/>
    <w:rPr>
      <w:rFonts w:ascii="Times New Roman" w:eastAsia="Times New Roman" w:hAnsi="Times New Roman"/>
      <w:sz w:val="24"/>
      <w:lang w:val="x-none"/>
    </w:rPr>
  </w:style>
  <w:style w:type="character" w:customStyle="1" w:styleId="Ttulo1Char">
    <w:name w:val="Título 1 Char"/>
    <w:link w:val="Ttulo1"/>
    <w:rsid w:val="00C87A07"/>
    <w:rPr>
      <w:rFonts w:ascii="Times New Roman" w:eastAsia="Times New Roman" w:hAnsi="Times New Roman"/>
      <w:b/>
      <w:sz w:val="24"/>
      <w:lang w:val="x-none"/>
    </w:rPr>
  </w:style>
  <w:style w:type="character" w:customStyle="1" w:styleId="Ttulo3Char">
    <w:name w:val="Título 3 Char"/>
    <w:link w:val="Ttulo3"/>
    <w:rsid w:val="00C87A07"/>
    <w:rPr>
      <w:rFonts w:ascii="Arial" w:eastAsia="Times New Roman" w:hAnsi="Arial"/>
      <w:b/>
      <w:i/>
      <w:lang w:val="x-none"/>
    </w:rPr>
  </w:style>
  <w:style w:type="character" w:customStyle="1" w:styleId="Ttulo4Char">
    <w:name w:val="Título 4 Char"/>
    <w:link w:val="Ttulo4"/>
    <w:rsid w:val="00C87A07"/>
    <w:rPr>
      <w:rFonts w:ascii="Arial" w:eastAsia="Times New Roman" w:hAnsi="Arial"/>
      <w:b/>
      <w:lang w:val="x-none"/>
    </w:rPr>
  </w:style>
  <w:style w:type="paragraph" w:styleId="Textodebalo">
    <w:name w:val="Balloon Text"/>
    <w:basedOn w:val="Normal"/>
    <w:link w:val="TextodebaloChar"/>
    <w:uiPriority w:val="99"/>
    <w:semiHidden/>
    <w:unhideWhenUsed/>
    <w:rsid w:val="00E6113D"/>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E6113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B4F76-12EB-4273-BB58-6599A5A4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1028</Words>
  <Characters>5552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Estúdio Easy</dc:creator>
  <cp:keywords/>
  <cp:lastModifiedBy>user</cp:lastModifiedBy>
  <cp:revision>4</cp:revision>
  <cp:lastPrinted>2023-07-18T11:55:00Z</cp:lastPrinted>
  <dcterms:created xsi:type="dcterms:W3CDTF">2025-02-14T19:04:00Z</dcterms:created>
  <dcterms:modified xsi:type="dcterms:W3CDTF">2025-02-17T17:52:00Z</dcterms:modified>
</cp:coreProperties>
</file>