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6B" w:rsidRPr="00C15BE3" w:rsidRDefault="00C15BE3" w:rsidP="0024546B">
      <w:pPr>
        <w:rPr>
          <w:rFonts w:asciiTheme="minorHAnsi" w:hAnsiTheme="minorHAnsi" w:cstheme="minorHAnsi"/>
          <w:b/>
          <w:szCs w:val="24"/>
        </w:rPr>
      </w:pPr>
      <w:r w:rsidRPr="00C15BE3">
        <w:rPr>
          <w:rFonts w:asciiTheme="minorHAnsi" w:hAnsiTheme="minorHAnsi" w:cstheme="minorHAnsi"/>
          <w:b/>
          <w:szCs w:val="24"/>
        </w:rPr>
        <w:t xml:space="preserve"> </w:t>
      </w:r>
    </w:p>
    <w:p w:rsidR="0024546B" w:rsidRPr="00C15BE3" w:rsidRDefault="00C15BE3" w:rsidP="0024546B">
      <w:pPr>
        <w:rPr>
          <w:rFonts w:asciiTheme="minorHAnsi" w:hAnsiTheme="minorHAnsi" w:cstheme="minorHAnsi"/>
          <w:b/>
          <w:szCs w:val="24"/>
        </w:rPr>
      </w:pPr>
      <w:r w:rsidRPr="00C15BE3">
        <w:rPr>
          <w:rFonts w:asciiTheme="minorHAnsi" w:hAnsiTheme="minorHAnsi" w:cstheme="minorHAnsi"/>
          <w:b/>
          <w:szCs w:val="24"/>
        </w:rPr>
        <w:t>LEI Nº 3.370/2025.</w:t>
      </w:r>
    </w:p>
    <w:p w:rsidR="0024546B" w:rsidRPr="00C15BE3" w:rsidRDefault="0024546B" w:rsidP="0024546B">
      <w:pPr>
        <w:ind w:left="5387"/>
        <w:jc w:val="both"/>
        <w:rPr>
          <w:rFonts w:asciiTheme="minorHAnsi" w:hAnsiTheme="minorHAnsi" w:cstheme="minorHAnsi"/>
          <w:b/>
          <w:bCs/>
          <w:i/>
          <w:szCs w:val="24"/>
        </w:rPr>
      </w:pPr>
    </w:p>
    <w:p w:rsidR="0024546B" w:rsidRPr="00C15BE3" w:rsidRDefault="0024546B" w:rsidP="0024546B">
      <w:pPr>
        <w:ind w:left="5387"/>
        <w:jc w:val="both"/>
        <w:rPr>
          <w:rFonts w:asciiTheme="minorHAnsi" w:hAnsiTheme="minorHAnsi" w:cstheme="minorHAnsi"/>
          <w:b/>
          <w:bCs/>
          <w:i/>
          <w:szCs w:val="24"/>
        </w:rPr>
      </w:pPr>
      <w:bookmarkStart w:id="0" w:name="_GoBack"/>
      <w:bookmarkEnd w:id="0"/>
    </w:p>
    <w:p w:rsidR="0024546B" w:rsidRPr="00C15BE3" w:rsidRDefault="0024546B" w:rsidP="005A375D">
      <w:pPr>
        <w:ind w:left="4536"/>
        <w:jc w:val="both"/>
        <w:rPr>
          <w:rFonts w:asciiTheme="minorHAnsi" w:hAnsiTheme="minorHAnsi" w:cstheme="minorHAnsi"/>
          <w:b/>
          <w:bCs/>
          <w:szCs w:val="24"/>
        </w:rPr>
      </w:pPr>
      <w:r w:rsidRPr="00C15BE3">
        <w:rPr>
          <w:rFonts w:asciiTheme="minorHAnsi" w:hAnsiTheme="minorHAnsi" w:cstheme="minorHAnsi"/>
          <w:b/>
          <w:bCs/>
          <w:szCs w:val="24"/>
        </w:rPr>
        <w:t xml:space="preserve">AUTORIZA O PODER EXECUTIVO A CONTRATAR </w:t>
      </w:r>
      <w:r w:rsidRPr="00C15BE3">
        <w:rPr>
          <w:rFonts w:asciiTheme="minorHAnsi" w:hAnsiTheme="minorHAnsi" w:cstheme="minorHAnsi"/>
          <w:b/>
          <w:szCs w:val="24"/>
        </w:rPr>
        <w:t xml:space="preserve">EMPRESA ESPECIALIZADA EM AUTOMAÇÃO DE BILHETERIA, </w:t>
      </w:r>
      <w:proofErr w:type="gramStart"/>
      <w:r w:rsidRPr="00C15BE3">
        <w:rPr>
          <w:rFonts w:asciiTheme="minorHAnsi" w:hAnsiTheme="minorHAnsi" w:cstheme="minorHAnsi"/>
          <w:b/>
          <w:szCs w:val="24"/>
        </w:rPr>
        <w:t>VENDA,</w:t>
      </w:r>
      <w:proofErr w:type="gramEnd"/>
      <w:r w:rsidRPr="00C15BE3">
        <w:rPr>
          <w:rFonts w:asciiTheme="minorHAnsi" w:hAnsiTheme="minorHAnsi" w:cstheme="minorHAnsi"/>
          <w:b/>
          <w:szCs w:val="24"/>
        </w:rPr>
        <w:t xml:space="preserve"> CONTROLE DE ACESSO E DISTRIBUIÇÃO DE INGRESSOS, PARA O ESPETÁCULO SOM E LUZ</w:t>
      </w:r>
      <w:r w:rsidRPr="00C15BE3">
        <w:rPr>
          <w:rFonts w:asciiTheme="minorHAnsi" w:hAnsiTheme="minorHAnsi" w:cstheme="minorHAnsi"/>
          <w:b/>
          <w:bCs/>
          <w:szCs w:val="24"/>
        </w:rPr>
        <w:t>, E DÁ OUTRAS PROVIDÊNCIAS.</w:t>
      </w:r>
    </w:p>
    <w:p w:rsidR="00C15BE3" w:rsidRPr="00C15BE3" w:rsidRDefault="00C15BE3" w:rsidP="00C15BE3">
      <w:pPr>
        <w:ind w:left="4254"/>
        <w:jc w:val="both"/>
        <w:rPr>
          <w:rFonts w:asciiTheme="minorHAnsi" w:hAnsiTheme="minorHAnsi" w:cstheme="minorHAnsi"/>
          <w:szCs w:val="24"/>
        </w:rPr>
      </w:pPr>
    </w:p>
    <w:p w:rsidR="00C15BE3" w:rsidRPr="00C15BE3" w:rsidRDefault="00C15BE3" w:rsidP="00C15BE3">
      <w:pPr>
        <w:ind w:firstLine="1418"/>
        <w:jc w:val="both"/>
        <w:rPr>
          <w:rFonts w:asciiTheme="minorHAnsi" w:hAnsiTheme="minorHAnsi" w:cstheme="minorHAnsi"/>
          <w:szCs w:val="24"/>
        </w:rPr>
      </w:pPr>
      <w:r w:rsidRPr="00C15BE3">
        <w:rPr>
          <w:rFonts w:asciiTheme="minorHAnsi" w:hAnsiTheme="minorHAnsi" w:cstheme="minorHAnsi"/>
          <w:b/>
          <w:szCs w:val="24"/>
        </w:rPr>
        <w:t>LUIZ RODRIGO RIBAS,</w:t>
      </w:r>
      <w:r w:rsidRPr="00C15BE3">
        <w:rPr>
          <w:rFonts w:asciiTheme="minorHAnsi" w:hAnsiTheme="minorHAnsi" w:cstheme="minorHAnsi"/>
          <w:szCs w:val="24"/>
        </w:rPr>
        <w:t xml:space="preserve"> Prefeito de São Miguel das Missões, Estado do Rio Grande do Sul, no uso das atribuições que são conferidas por Lei Orgânica do Município, FAÇO SABER que a Câmara de Vereadores aprovou e eu sanciono a seguinte Lei:</w:t>
      </w:r>
    </w:p>
    <w:p w:rsidR="0024546B" w:rsidRPr="00C15BE3" w:rsidRDefault="0024546B" w:rsidP="0024546B">
      <w:pPr>
        <w:ind w:left="5245"/>
        <w:jc w:val="both"/>
        <w:rPr>
          <w:rFonts w:asciiTheme="minorHAnsi" w:hAnsiTheme="minorHAnsi" w:cstheme="minorHAnsi"/>
          <w:bCs/>
          <w:i/>
          <w:szCs w:val="24"/>
        </w:rPr>
      </w:pPr>
    </w:p>
    <w:p w:rsidR="0024546B" w:rsidRPr="00C15BE3" w:rsidRDefault="0024546B" w:rsidP="0024546B">
      <w:pPr>
        <w:jc w:val="center"/>
        <w:rPr>
          <w:rFonts w:asciiTheme="minorHAnsi" w:hAnsiTheme="minorHAnsi" w:cstheme="minorHAnsi"/>
          <w:i/>
          <w:szCs w:val="24"/>
        </w:rPr>
      </w:pPr>
    </w:p>
    <w:p w:rsidR="0024546B" w:rsidRPr="00C15BE3" w:rsidRDefault="0024546B" w:rsidP="003B36BF">
      <w:pPr>
        <w:ind w:firstLine="1418"/>
        <w:jc w:val="both"/>
        <w:rPr>
          <w:rFonts w:asciiTheme="minorHAnsi" w:hAnsiTheme="minorHAnsi" w:cstheme="minorHAnsi"/>
          <w:szCs w:val="24"/>
        </w:rPr>
      </w:pPr>
      <w:r w:rsidRPr="00C15BE3">
        <w:rPr>
          <w:rFonts w:asciiTheme="minorHAnsi" w:hAnsiTheme="minorHAnsi" w:cstheme="minorHAnsi"/>
          <w:szCs w:val="24"/>
        </w:rPr>
        <w:t xml:space="preserve">Art. 1º - Fica o Poder Executivo autorizado a contratar empresa especializada em automação de Bilheteria, </w:t>
      </w:r>
      <w:proofErr w:type="gramStart"/>
      <w:r w:rsidRPr="00C15BE3">
        <w:rPr>
          <w:rFonts w:asciiTheme="minorHAnsi" w:hAnsiTheme="minorHAnsi" w:cstheme="minorHAnsi"/>
          <w:szCs w:val="24"/>
        </w:rPr>
        <w:t>venda,</w:t>
      </w:r>
      <w:proofErr w:type="gramEnd"/>
      <w:r w:rsidRPr="00C15BE3">
        <w:rPr>
          <w:rFonts w:asciiTheme="minorHAnsi" w:hAnsiTheme="minorHAnsi" w:cstheme="minorHAnsi"/>
          <w:szCs w:val="24"/>
        </w:rPr>
        <w:t xml:space="preserve"> controle de acesso e distribuição de ingressos de eventos, por período indeterminado, para o espetáculo Som e Luz, por intermédio de um sistema integrado com os canais de distribuição (bilheteria, pontos de vendas físicos, internet e aplicativo para celular), com fornecimento de suporte técnico e de todos os equipamentos e materiais necessários a seu pleno funcionamento e manutenção necessários.</w:t>
      </w:r>
    </w:p>
    <w:p w:rsidR="0024546B" w:rsidRPr="00C15BE3" w:rsidRDefault="0024546B" w:rsidP="003B36BF">
      <w:pPr>
        <w:ind w:firstLine="1418"/>
        <w:jc w:val="both"/>
        <w:rPr>
          <w:rFonts w:asciiTheme="minorHAnsi" w:hAnsiTheme="minorHAnsi" w:cstheme="minorHAnsi"/>
          <w:szCs w:val="24"/>
        </w:rPr>
      </w:pPr>
    </w:p>
    <w:p w:rsidR="0024546B" w:rsidRPr="00C15BE3" w:rsidRDefault="0024546B" w:rsidP="003B36BF">
      <w:pPr>
        <w:ind w:firstLine="1418"/>
        <w:jc w:val="both"/>
        <w:rPr>
          <w:rFonts w:asciiTheme="minorHAnsi" w:hAnsiTheme="minorHAnsi" w:cstheme="minorHAnsi"/>
          <w:szCs w:val="24"/>
        </w:rPr>
      </w:pPr>
      <w:r w:rsidRPr="00C15BE3">
        <w:rPr>
          <w:rFonts w:asciiTheme="minorHAnsi" w:hAnsiTheme="minorHAnsi" w:cstheme="minorHAnsi"/>
          <w:bCs/>
          <w:szCs w:val="24"/>
        </w:rPr>
        <w:t xml:space="preserve">Art. 2º </w:t>
      </w:r>
      <w:r w:rsidRPr="00C15BE3">
        <w:rPr>
          <w:rFonts w:asciiTheme="minorHAnsi" w:hAnsiTheme="minorHAnsi" w:cstheme="minorHAnsi"/>
          <w:szCs w:val="24"/>
        </w:rPr>
        <w:t>As despesas decorrentes da aplicação desta Lei correrão à conta da dotação orçamentária própria do orçamento vigente.</w:t>
      </w:r>
    </w:p>
    <w:p w:rsidR="0024546B" w:rsidRPr="00C15BE3" w:rsidRDefault="0024546B" w:rsidP="003B36BF">
      <w:pPr>
        <w:ind w:firstLine="1418"/>
        <w:jc w:val="both"/>
        <w:rPr>
          <w:rFonts w:asciiTheme="minorHAnsi" w:hAnsiTheme="minorHAnsi" w:cstheme="minorHAnsi"/>
          <w:szCs w:val="24"/>
        </w:rPr>
      </w:pPr>
    </w:p>
    <w:p w:rsidR="0024546B" w:rsidRPr="00C15BE3" w:rsidRDefault="0024546B" w:rsidP="003B36BF">
      <w:pPr>
        <w:ind w:firstLine="1418"/>
        <w:jc w:val="both"/>
        <w:rPr>
          <w:rFonts w:asciiTheme="minorHAnsi" w:hAnsiTheme="minorHAnsi" w:cstheme="minorHAnsi"/>
          <w:szCs w:val="24"/>
        </w:rPr>
      </w:pPr>
      <w:r w:rsidRPr="00C15BE3">
        <w:rPr>
          <w:rFonts w:asciiTheme="minorHAnsi" w:hAnsiTheme="minorHAnsi" w:cstheme="minorHAnsi"/>
          <w:szCs w:val="24"/>
        </w:rPr>
        <w:t>Art. 3º. Esta Lei entra em vigor na data de sua publicação.</w:t>
      </w:r>
    </w:p>
    <w:p w:rsidR="0024546B" w:rsidRPr="00C15BE3" w:rsidRDefault="0024546B" w:rsidP="003B36BF">
      <w:pPr>
        <w:ind w:firstLine="1418"/>
        <w:jc w:val="both"/>
        <w:rPr>
          <w:rFonts w:asciiTheme="minorHAnsi" w:hAnsiTheme="minorHAnsi" w:cstheme="minorHAnsi"/>
          <w:szCs w:val="24"/>
        </w:rPr>
      </w:pPr>
    </w:p>
    <w:p w:rsidR="0024546B" w:rsidRPr="00C15BE3" w:rsidRDefault="0024546B" w:rsidP="003B36BF">
      <w:pPr>
        <w:ind w:firstLine="1418"/>
        <w:jc w:val="both"/>
        <w:rPr>
          <w:rFonts w:asciiTheme="minorHAnsi" w:hAnsiTheme="minorHAnsi" w:cstheme="minorHAnsi"/>
          <w:szCs w:val="24"/>
        </w:rPr>
      </w:pPr>
      <w:r w:rsidRPr="00C15BE3">
        <w:rPr>
          <w:rFonts w:asciiTheme="minorHAnsi" w:hAnsiTheme="minorHAnsi" w:cstheme="minorHAnsi"/>
          <w:szCs w:val="24"/>
        </w:rPr>
        <w:t>Gabinete do Prefeito de São</w:t>
      </w:r>
      <w:r w:rsidR="00C15BE3" w:rsidRPr="00C15BE3">
        <w:rPr>
          <w:rFonts w:asciiTheme="minorHAnsi" w:hAnsiTheme="minorHAnsi" w:cstheme="minorHAnsi"/>
          <w:szCs w:val="24"/>
        </w:rPr>
        <w:t xml:space="preserve"> Miguel das Missões (RS), aos 28 de janeiro.</w:t>
      </w:r>
    </w:p>
    <w:p w:rsidR="0024546B" w:rsidRPr="00C15BE3" w:rsidRDefault="0024546B" w:rsidP="0024546B">
      <w:pPr>
        <w:ind w:firstLine="567"/>
        <w:jc w:val="both"/>
        <w:rPr>
          <w:rFonts w:asciiTheme="minorHAnsi" w:hAnsiTheme="minorHAnsi" w:cstheme="minorHAnsi"/>
          <w:szCs w:val="24"/>
        </w:rPr>
      </w:pPr>
    </w:p>
    <w:p w:rsidR="0024546B" w:rsidRPr="00C15BE3" w:rsidRDefault="0024546B" w:rsidP="0024546B">
      <w:pPr>
        <w:jc w:val="both"/>
        <w:rPr>
          <w:rFonts w:asciiTheme="minorHAnsi" w:hAnsiTheme="minorHAnsi" w:cstheme="minorHAnsi"/>
          <w:szCs w:val="24"/>
        </w:rPr>
      </w:pPr>
    </w:p>
    <w:p w:rsidR="00EC03BA" w:rsidRPr="00C15BE3" w:rsidRDefault="00EC03BA" w:rsidP="0024546B">
      <w:pPr>
        <w:spacing w:before="120" w:after="120"/>
        <w:jc w:val="both"/>
        <w:rPr>
          <w:rFonts w:asciiTheme="minorHAnsi" w:hAnsiTheme="minorHAnsi" w:cstheme="minorHAnsi"/>
          <w:szCs w:val="24"/>
        </w:rPr>
      </w:pPr>
    </w:p>
    <w:p w:rsidR="00EC03BA" w:rsidRPr="00C15BE3" w:rsidRDefault="00EC03BA" w:rsidP="0024546B">
      <w:pPr>
        <w:spacing w:before="120" w:after="120"/>
        <w:jc w:val="both"/>
        <w:rPr>
          <w:rFonts w:asciiTheme="minorHAnsi" w:hAnsiTheme="minorHAnsi" w:cstheme="minorHAnsi"/>
          <w:szCs w:val="24"/>
        </w:rPr>
      </w:pPr>
    </w:p>
    <w:p w:rsidR="0024546B" w:rsidRPr="00C15BE3" w:rsidRDefault="0024546B" w:rsidP="00C15BE3">
      <w:pPr>
        <w:spacing w:before="120" w:after="120"/>
        <w:jc w:val="both"/>
        <w:rPr>
          <w:rFonts w:asciiTheme="minorHAnsi" w:hAnsiTheme="minorHAnsi" w:cstheme="minorHAnsi"/>
          <w:szCs w:val="24"/>
        </w:rPr>
      </w:pPr>
    </w:p>
    <w:p w:rsidR="0024546B" w:rsidRPr="00C15BE3" w:rsidRDefault="0024546B" w:rsidP="00C15BE3">
      <w:pPr>
        <w:jc w:val="center"/>
        <w:rPr>
          <w:rFonts w:asciiTheme="minorHAnsi" w:hAnsiTheme="minorHAnsi" w:cstheme="minorHAnsi"/>
          <w:b/>
          <w:szCs w:val="24"/>
        </w:rPr>
      </w:pPr>
      <w:r w:rsidRPr="00C15BE3">
        <w:rPr>
          <w:rFonts w:asciiTheme="minorHAnsi" w:hAnsiTheme="minorHAnsi" w:cstheme="minorHAnsi"/>
          <w:b/>
          <w:szCs w:val="24"/>
        </w:rPr>
        <w:t xml:space="preserve">LUIZ RODRIGO RIBAS, </w:t>
      </w:r>
    </w:p>
    <w:p w:rsidR="0024546B" w:rsidRPr="00C15BE3" w:rsidRDefault="0024546B" w:rsidP="00C15BE3">
      <w:pPr>
        <w:jc w:val="center"/>
        <w:rPr>
          <w:rFonts w:asciiTheme="minorHAnsi" w:hAnsiTheme="minorHAnsi" w:cstheme="minorHAnsi"/>
          <w:szCs w:val="24"/>
        </w:rPr>
      </w:pPr>
      <w:r w:rsidRPr="00C15BE3">
        <w:rPr>
          <w:rFonts w:asciiTheme="minorHAnsi" w:hAnsiTheme="minorHAnsi" w:cstheme="minorHAnsi"/>
          <w:szCs w:val="24"/>
        </w:rPr>
        <w:t>Prefeito.</w:t>
      </w:r>
    </w:p>
    <w:p w:rsidR="00CC4B76" w:rsidRPr="00C15BE3" w:rsidRDefault="00CC4B76" w:rsidP="002B7E2D">
      <w:pPr>
        <w:rPr>
          <w:rFonts w:asciiTheme="minorHAnsi" w:hAnsiTheme="minorHAnsi" w:cstheme="minorHAnsi"/>
          <w:szCs w:val="24"/>
        </w:rPr>
      </w:pPr>
    </w:p>
    <w:sectPr w:rsidR="00CC4B76" w:rsidRPr="00C15BE3" w:rsidSect="008F22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FC9" w:rsidRDefault="00CB5FC9" w:rsidP="00E80BE3">
      <w:r>
        <w:separator/>
      </w:r>
    </w:p>
  </w:endnote>
  <w:endnote w:type="continuationSeparator" w:id="0">
    <w:p w:rsidR="00CB5FC9" w:rsidRDefault="00CB5FC9" w:rsidP="00E8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altName w:val="Segoe UI Semibold"/>
    <w:charset w:val="B1"/>
    <w:family w:val="auto"/>
    <w:pitch w:val="variable"/>
    <w:sig w:usb0="00000800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AA2" w:rsidRDefault="00C54AA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BE3" w:rsidRPr="00AA5FD9" w:rsidRDefault="003B5211">
    <w:pPr>
      <w:pStyle w:val="Rodap"/>
      <w:rPr>
        <w:rFonts w:ascii="Adobe Gothic Std B" w:eastAsia="Adobe Gothic Std B" w:hAnsi="Adobe Gothic Std B"/>
        <w:lang w:val="en-US"/>
      </w:rPr>
    </w:pPr>
    <w:r>
      <w:rPr>
        <w:rFonts w:ascii="Adobe Gothic Std B" w:eastAsia="Adobe Gothic Std B" w:hAnsi="Adobe Gothic Std B"/>
        <w:noProof/>
        <w:lang w:eastAsia="pt-BR"/>
      </w:rPr>
      <w:drawing>
        <wp:inline distT="0" distB="0" distL="0" distR="0">
          <wp:extent cx="5386215" cy="55118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procurado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6215" cy="55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AA2" w:rsidRDefault="00C54A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FC9" w:rsidRDefault="00CB5FC9" w:rsidP="00E80BE3">
      <w:r>
        <w:separator/>
      </w:r>
    </w:p>
  </w:footnote>
  <w:footnote w:type="continuationSeparator" w:id="0">
    <w:p w:rsidR="00CB5FC9" w:rsidRDefault="00CB5FC9" w:rsidP="00E80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D9" w:rsidRDefault="00CB5FC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3001" o:spid="_x0000_s2053" type="#_x0000_t75" style="position:absolute;margin-left:0;margin-top:0;width:424.8pt;height:462pt;z-index:-251654656;mso-position-horizontal:center;mso-position-horizontal-relative:margin;mso-position-vertical:center;mso-position-vertical-relative:margin" o:allowincell="f">
          <v:imagedata r:id="rId1" o:title="fun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BE3" w:rsidRDefault="002B7E2D" w:rsidP="00AA5FD9">
    <w:pPr>
      <w:pStyle w:val="Cabealho"/>
      <w:jc w:val="center"/>
    </w:pPr>
    <w:r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-1054100</wp:posOffset>
          </wp:positionH>
          <wp:positionV relativeFrom="paragraph">
            <wp:posOffset>-354330</wp:posOffset>
          </wp:positionV>
          <wp:extent cx="7515225" cy="1503045"/>
          <wp:effectExtent l="0" t="0" r="9525" b="1905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tado do Rio Grande do Su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1503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5FC9">
      <w:rPr>
        <w:rFonts w:ascii="Times New Roman" w:hAnsi="Times New Roman" w:cs="Times New Roman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3002" o:spid="_x0000_s2054" type="#_x0000_t75" style="position:absolute;left:0;text-align:left;margin-left:0;margin-top:0;width:424.8pt;height:462pt;z-index:-251653632;mso-position-horizontal:center;mso-position-horizontal-relative:margin;mso-position-vertical:center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D9" w:rsidRDefault="00CB5FC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3000" o:spid="_x0000_s2052" type="#_x0000_t75" style="position:absolute;margin-left:0;margin-top:0;width:424.8pt;height:462pt;z-index:-251655680;mso-position-horizontal:center;mso-position-horizontal-relative:margin;mso-position-vertical:center;mso-position-vertical-relative:margin" o:allowincell="f">
          <v:imagedata r:id="rId1" o:title="fun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4D51"/>
    <w:multiLevelType w:val="hybridMultilevel"/>
    <w:tmpl w:val="45704F8C"/>
    <w:lvl w:ilvl="0" w:tplc="BF00E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291327"/>
    <w:multiLevelType w:val="hybridMultilevel"/>
    <w:tmpl w:val="13AC05E4"/>
    <w:lvl w:ilvl="0" w:tplc="6D4467D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756944"/>
    <w:multiLevelType w:val="hybridMultilevel"/>
    <w:tmpl w:val="E836FD22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B6"/>
    <w:rsid w:val="00052810"/>
    <w:rsid w:val="00083362"/>
    <w:rsid w:val="0009004C"/>
    <w:rsid w:val="000F1C09"/>
    <w:rsid w:val="000F5259"/>
    <w:rsid w:val="001045D1"/>
    <w:rsid w:val="00111A83"/>
    <w:rsid w:val="00161248"/>
    <w:rsid w:val="00186468"/>
    <w:rsid w:val="001907B6"/>
    <w:rsid w:val="001A6D5A"/>
    <w:rsid w:val="001A70BE"/>
    <w:rsid w:val="001B11BC"/>
    <w:rsid w:val="001C1BF4"/>
    <w:rsid w:val="001C758E"/>
    <w:rsid w:val="001D35C7"/>
    <w:rsid w:val="00203F49"/>
    <w:rsid w:val="002159B8"/>
    <w:rsid w:val="0024546B"/>
    <w:rsid w:val="002604BE"/>
    <w:rsid w:val="002701C5"/>
    <w:rsid w:val="0027340A"/>
    <w:rsid w:val="002803AC"/>
    <w:rsid w:val="002B7E2D"/>
    <w:rsid w:val="002F294B"/>
    <w:rsid w:val="00352D50"/>
    <w:rsid w:val="00371529"/>
    <w:rsid w:val="0039263D"/>
    <w:rsid w:val="003A45AF"/>
    <w:rsid w:val="003B36BF"/>
    <w:rsid w:val="003B5211"/>
    <w:rsid w:val="003D463C"/>
    <w:rsid w:val="004961B9"/>
    <w:rsid w:val="004C25C2"/>
    <w:rsid w:val="004E2459"/>
    <w:rsid w:val="004F005E"/>
    <w:rsid w:val="004F2578"/>
    <w:rsid w:val="004F281F"/>
    <w:rsid w:val="004F7D90"/>
    <w:rsid w:val="00505983"/>
    <w:rsid w:val="005061FD"/>
    <w:rsid w:val="00515503"/>
    <w:rsid w:val="005373AB"/>
    <w:rsid w:val="00542AEF"/>
    <w:rsid w:val="005645E5"/>
    <w:rsid w:val="00565414"/>
    <w:rsid w:val="00574A53"/>
    <w:rsid w:val="00585FCE"/>
    <w:rsid w:val="005968C6"/>
    <w:rsid w:val="005A375D"/>
    <w:rsid w:val="005E460D"/>
    <w:rsid w:val="005E6952"/>
    <w:rsid w:val="00610147"/>
    <w:rsid w:val="00612ADB"/>
    <w:rsid w:val="0061716E"/>
    <w:rsid w:val="006662B2"/>
    <w:rsid w:val="006A24F1"/>
    <w:rsid w:val="006B4F1F"/>
    <w:rsid w:val="006F6695"/>
    <w:rsid w:val="00713B01"/>
    <w:rsid w:val="00716B31"/>
    <w:rsid w:val="007C345F"/>
    <w:rsid w:val="007F6926"/>
    <w:rsid w:val="008336E0"/>
    <w:rsid w:val="00842063"/>
    <w:rsid w:val="008E2FC7"/>
    <w:rsid w:val="008F2207"/>
    <w:rsid w:val="008F2326"/>
    <w:rsid w:val="0091617D"/>
    <w:rsid w:val="0094186B"/>
    <w:rsid w:val="00970321"/>
    <w:rsid w:val="009717B6"/>
    <w:rsid w:val="00975695"/>
    <w:rsid w:val="009848F8"/>
    <w:rsid w:val="00992F95"/>
    <w:rsid w:val="009A194F"/>
    <w:rsid w:val="009B15D2"/>
    <w:rsid w:val="009E5711"/>
    <w:rsid w:val="00A33DB7"/>
    <w:rsid w:val="00A83B9F"/>
    <w:rsid w:val="00AA5FD9"/>
    <w:rsid w:val="00AE7542"/>
    <w:rsid w:val="00B27509"/>
    <w:rsid w:val="00B434F7"/>
    <w:rsid w:val="00B83D9C"/>
    <w:rsid w:val="00BD790B"/>
    <w:rsid w:val="00BE4FBE"/>
    <w:rsid w:val="00BF62AD"/>
    <w:rsid w:val="00C15BE3"/>
    <w:rsid w:val="00C27953"/>
    <w:rsid w:val="00C32C28"/>
    <w:rsid w:val="00C54AA2"/>
    <w:rsid w:val="00CB5FC9"/>
    <w:rsid w:val="00CC4B76"/>
    <w:rsid w:val="00CF24F8"/>
    <w:rsid w:val="00D54747"/>
    <w:rsid w:val="00D774D1"/>
    <w:rsid w:val="00DD597D"/>
    <w:rsid w:val="00DE1714"/>
    <w:rsid w:val="00DF4EC5"/>
    <w:rsid w:val="00E13ADD"/>
    <w:rsid w:val="00E63519"/>
    <w:rsid w:val="00E80BE3"/>
    <w:rsid w:val="00E80EF2"/>
    <w:rsid w:val="00EB4C02"/>
    <w:rsid w:val="00EB6FB5"/>
    <w:rsid w:val="00EC03BA"/>
    <w:rsid w:val="00EC6FB8"/>
    <w:rsid w:val="00F84504"/>
    <w:rsid w:val="00F84F2F"/>
    <w:rsid w:val="00F93865"/>
    <w:rsid w:val="00FC3026"/>
    <w:rsid w:val="00FD1150"/>
    <w:rsid w:val="00FE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2B2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07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E80B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E80BE3"/>
  </w:style>
  <w:style w:type="paragraph" w:styleId="Rodap">
    <w:name w:val="footer"/>
    <w:basedOn w:val="Normal"/>
    <w:link w:val="RodapChar"/>
    <w:uiPriority w:val="99"/>
    <w:unhideWhenUsed/>
    <w:rsid w:val="00E80B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0BE3"/>
  </w:style>
  <w:style w:type="paragraph" w:styleId="Textodebalo">
    <w:name w:val="Balloon Text"/>
    <w:basedOn w:val="Normal"/>
    <w:link w:val="TextodebaloChar"/>
    <w:uiPriority w:val="99"/>
    <w:semiHidden/>
    <w:unhideWhenUsed/>
    <w:rsid w:val="00DE17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71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92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3F49"/>
    <w:pPr>
      <w:spacing w:after="120" w:line="276" w:lineRule="auto"/>
      <w:ind w:left="283"/>
    </w:pPr>
    <w:rPr>
      <w:rFonts w:ascii="Bookman Old Style" w:eastAsia="Calibri" w:hAnsi="Bookman Old Style" w:cs="Aharoni"/>
      <w:sz w:val="16"/>
      <w:szCs w:val="16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3F49"/>
    <w:rPr>
      <w:rFonts w:ascii="Bookman Old Style" w:eastAsia="Calibri" w:hAnsi="Bookman Old Style" w:cs="Aharoni"/>
      <w:sz w:val="16"/>
      <w:szCs w:val="16"/>
    </w:rPr>
  </w:style>
  <w:style w:type="paragraph" w:styleId="Ttulo">
    <w:name w:val="Title"/>
    <w:basedOn w:val="Normal"/>
    <w:link w:val="TtuloChar"/>
    <w:qFormat/>
    <w:rsid w:val="0091617D"/>
    <w:pPr>
      <w:jc w:val="center"/>
    </w:pPr>
    <w:rPr>
      <w:rFonts w:ascii="Times New Roman" w:hAnsi="Times New Roman"/>
      <w:sz w:val="32"/>
      <w:szCs w:val="24"/>
    </w:rPr>
  </w:style>
  <w:style w:type="character" w:customStyle="1" w:styleId="TtuloChar">
    <w:name w:val="Título Char"/>
    <w:basedOn w:val="Fontepargpadro"/>
    <w:link w:val="Ttulo"/>
    <w:rsid w:val="0091617D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5155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15503"/>
    <w:rPr>
      <w:rFonts w:ascii="Arial Narrow" w:eastAsia="Times New Roman" w:hAnsi="Arial Narrow" w:cs="Times New Roman"/>
      <w:sz w:val="24"/>
      <w:szCs w:val="20"/>
      <w:lang w:eastAsia="pt-BR"/>
    </w:rPr>
  </w:style>
  <w:style w:type="paragraph" w:customStyle="1" w:styleId="NormalArial">
    <w:name w:val="Normal + Arial"/>
    <w:aliases w:val="Itálico,Justificado,À esquerda:  2,54 cm,Primeira linha:  ..."/>
    <w:basedOn w:val="Normal"/>
    <w:rsid w:val="00565414"/>
    <w:pPr>
      <w:ind w:left="1440" w:right="1161" w:firstLine="1920"/>
      <w:jc w:val="both"/>
    </w:pPr>
    <w:rPr>
      <w:rFonts w:ascii="Arial" w:hAnsi="Arial" w:cs="Arial"/>
      <w:i/>
      <w:spacing w:val="10"/>
      <w:szCs w:val="24"/>
    </w:rPr>
  </w:style>
  <w:style w:type="paragraph" w:styleId="Textoembloco">
    <w:name w:val="Block Text"/>
    <w:basedOn w:val="Normal"/>
    <w:rsid w:val="002F294B"/>
    <w:pPr>
      <w:spacing w:before="120" w:line="288" w:lineRule="auto"/>
      <w:ind w:left="851" w:right="476" w:hanging="851"/>
      <w:jc w:val="both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semiHidden/>
    <w:unhideWhenUsed/>
    <w:rsid w:val="002F294B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052810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4546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4546B"/>
    <w:rPr>
      <w:rFonts w:ascii="Arial Narrow" w:eastAsia="Times New Roman" w:hAnsi="Arial Narrow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4546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basedOn w:val="Fontepargpadro"/>
    <w:uiPriority w:val="22"/>
    <w:qFormat/>
    <w:rsid w:val="002454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2B2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07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E80B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E80BE3"/>
  </w:style>
  <w:style w:type="paragraph" w:styleId="Rodap">
    <w:name w:val="footer"/>
    <w:basedOn w:val="Normal"/>
    <w:link w:val="RodapChar"/>
    <w:uiPriority w:val="99"/>
    <w:unhideWhenUsed/>
    <w:rsid w:val="00E80B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0BE3"/>
  </w:style>
  <w:style w:type="paragraph" w:styleId="Textodebalo">
    <w:name w:val="Balloon Text"/>
    <w:basedOn w:val="Normal"/>
    <w:link w:val="TextodebaloChar"/>
    <w:uiPriority w:val="99"/>
    <w:semiHidden/>
    <w:unhideWhenUsed/>
    <w:rsid w:val="00DE17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71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92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3F49"/>
    <w:pPr>
      <w:spacing w:after="120" w:line="276" w:lineRule="auto"/>
      <w:ind w:left="283"/>
    </w:pPr>
    <w:rPr>
      <w:rFonts w:ascii="Bookman Old Style" w:eastAsia="Calibri" w:hAnsi="Bookman Old Style" w:cs="Aharoni"/>
      <w:sz w:val="16"/>
      <w:szCs w:val="16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3F49"/>
    <w:rPr>
      <w:rFonts w:ascii="Bookman Old Style" w:eastAsia="Calibri" w:hAnsi="Bookman Old Style" w:cs="Aharoni"/>
      <w:sz w:val="16"/>
      <w:szCs w:val="16"/>
    </w:rPr>
  </w:style>
  <w:style w:type="paragraph" w:styleId="Ttulo">
    <w:name w:val="Title"/>
    <w:basedOn w:val="Normal"/>
    <w:link w:val="TtuloChar"/>
    <w:qFormat/>
    <w:rsid w:val="0091617D"/>
    <w:pPr>
      <w:jc w:val="center"/>
    </w:pPr>
    <w:rPr>
      <w:rFonts w:ascii="Times New Roman" w:hAnsi="Times New Roman"/>
      <w:sz w:val="32"/>
      <w:szCs w:val="24"/>
    </w:rPr>
  </w:style>
  <w:style w:type="character" w:customStyle="1" w:styleId="TtuloChar">
    <w:name w:val="Título Char"/>
    <w:basedOn w:val="Fontepargpadro"/>
    <w:link w:val="Ttulo"/>
    <w:rsid w:val="0091617D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5155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15503"/>
    <w:rPr>
      <w:rFonts w:ascii="Arial Narrow" w:eastAsia="Times New Roman" w:hAnsi="Arial Narrow" w:cs="Times New Roman"/>
      <w:sz w:val="24"/>
      <w:szCs w:val="20"/>
      <w:lang w:eastAsia="pt-BR"/>
    </w:rPr>
  </w:style>
  <w:style w:type="paragraph" w:customStyle="1" w:styleId="NormalArial">
    <w:name w:val="Normal + Arial"/>
    <w:aliases w:val="Itálico,Justificado,À esquerda:  2,54 cm,Primeira linha:  ..."/>
    <w:basedOn w:val="Normal"/>
    <w:rsid w:val="00565414"/>
    <w:pPr>
      <w:ind w:left="1440" w:right="1161" w:firstLine="1920"/>
      <w:jc w:val="both"/>
    </w:pPr>
    <w:rPr>
      <w:rFonts w:ascii="Arial" w:hAnsi="Arial" w:cs="Arial"/>
      <w:i/>
      <w:spacing w:val="10"/>
      <w:szCs w:val="24"/>
    </w:rPr>
  </w:style>
  <w:style w:type="paragraph" w:styleId="Textoembloco">
    <w:name w:val="Block Text"/>
    <w:basedOn w:val="Normal"/>
    <w:rsid w:val="002F294B"/>
    <w:pPr>
      <w:spacing w:before="120" w:line="288" w:lineRule="auto"/>
      <w:ind w:left="851" w:right="476" w:hanging="851"/>
      <w:jc w:val="both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semiHidden/>
    <w:unhideWhenUsed/>
    <w:rsid w:val="002F294B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052810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4546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4546B"/>
    <w:rPr>
      <w:rFonts w:ascii="Arial Narrow" w:eastAsia="Times New Roman" w:hAnsi="Arial Narrow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4546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basedOn w:val="Fontepargpadro"/>
    <w:uiPriority w:val="22"/>
    <w:qFormat/>
    <w:rsid w:val="002454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2885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4120D-D696-41F5-99B5-E12BBC66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JULIA TONIAZO GONÇALVES</cp:lastModifiedBy>
  <cp:revision>2</cp:revision>
  <cp:lastPrinted>2025-01-28T13:30:00Z</cp:lastPrinted>
  <dcterms:created xsi:type="dcterms:W3CDTF">2025-01-28T13:30:00Z</dcterms:created>
  <dcterms:modified xsi:type="dcterms:W3CDTF">2025-01-28T13:30:00Z</dcterms:modified>
</cp:coreProperties>
</file>