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7D1A9" w14:textId="687663E0" w:rsidR="003F7F93" w:rsidRPr="00094645" w:rsidRDefault="003F7F93" w:rsidP="003F7F93">
      <w:pPr>
        <w:spacing w:after="0" w:line="360" w:lineRule="auto"/>
        <w:jc w:val="center"/>
        <w:rPr>
          <w:rFonts w:cstheme="minorHAnsi"/>
          <w:b/>
          <w:sz w:val="24"/>
          <w:szCs w:val="24"/>
        </w:rPr>
      </w:pPr>
      <w:r w:rsidRPr="00094645">
        <w:rPr>
          <w:rFonts w:cstheme="minorHAnsi"/>
          <w:b/>
          <w:sz w:val="24"/>
          <w:szCs w:val="24"/>
        </w:rPr>
        <w:t>EDITAL DE PREGÃO PRESENCIAL PARA REGISTRO DE PREÇOS Nº 0</w:t>
      </w:r>
      <w:r w:rsidR="00B206D6" w:rsidRPr="00094645">
        <w:rPr>
          <w:rFonts w:cstheme="minorHAnsi"/>
          <w:b/>
          <w:sz w:val="24"/>
          <w:szCs w:val="24"/>
        </w:rPr>
        <w:t>3</w:t>
      </w:r>
      <w:r w:rsidRPr="00094645">
        <w:rPr>
          <w:rFonts w:cstheme="minorHAnsi"/>
          <w:b/>
          <w:sz w:val="24"/>
          <w:szCs w:val="24"/>
        </w:rPr>
        <w:t>/2023 –</w:t>
      </w:r>
    </w:p>
    <w:p w14:paraId="1BB22ACA" w14:textId="0AD342B3" w:rsidR="00D058B0" w:rsidRPr="00094645" w:rsidRDefault="003F7F93" w:rsidP="003F7F93">
      <w:pPr>
        <w:spacing w:after="0" w:line="360" w:lineRule="auto"/>
        <w:jc w:val="center"/>
        <w:rPr>
          <w:rFonts w:cstheme="minorHAnsi"/>
          <w:b/>
          <w:sz w:val="24"/>
          <w:szCs w:val="24"/>
        </w:rPr>
      </w:pPr>
      <w:r w:rsidRPr="00094645">
        <w:rPr>
          <w:rFonts w:cstheme="minorHAnsi"/>
          <w:b/>
          <w:sz w:val="24"/>
          <w:szCs w:val="24"/>
        </w:rPr>
        <w:t>EXCLUSIVA PARA BENEFICIÁRIAS DA LC 123/06.</w:t>
      </w:r>
    </w:p>
    <w:p w14:paraId="1BA4916A" w14:textId="77777777" w:rsidR="008D751B" w:rsidRPr="00094645" w:rsidRDefault="008D751B" w:rsidP="008D751B">
      <w:pPr>
        <w:spacing w:after="0" w:line="360" w:lineRule="auto"/>
        <w:jc w:val="center"/>
        <w:rPr>
          <w:rFonts w:cstheme="minorHAnsi"/>
          <w:b/>
          <w:sz w:val="24"/>
          <w:szCs w:val="24"/>
        </w:rPr>
      </w:pPr>
    </w:p>
    <w:p w14:paraId="2D1EC7FD" w14:textId="358AEA88" w:rsidR="00D668E2" w:rsidRPr="00094645" w:rsidRDefault="00D668E2" w:rsidP="00D668E2">
      <w:pPr>
        <w:spacing w:after="0" w:line="360" w:lineRule="auto"/>
        <w:jc w:val="both"/>
        <w:rPr>
          <w:rFonts w:cstheme="minorHAnsi"/>
          <w:b/>
          <w:sz w:val="24"/>
          <w:szCs w:val="24"/>
        </w:rPr>
      </w:pPr>
      <w:r w:rsidRPr="00094645">
        <w:rPr>
          <w:rFonts w:cstheme="minorHAnsi"/>
          <w:b/>
          <w:sz w:val="24"/>
          <w:szCs w:val="24"/>
        </w:rPr>
        <w:t>CÂMARA MUNICIPAL DE SÃO LUIZ GONZAGA/RS</w:t>
      </w:r>
    </w:p>
    <w:p w14:paraId="6E77CECA" w14:textId="258AD018" w:rsidR="00D668E2" w:rsidRPr="00094645" w:rsidRDefault="003F7F93" w:rsidP="003F7F93">
      <w:pPr>
        <w:spacing w:after="0" w:line="360" w:lineRule="auto"/>
        <w:jc w:val="both"/>
        <w:rPr>
          <w:rFonts w:cstheme="minorHAnsi"/>
          <w:b/>
          <w:sz w:val="24"/>
          <w:szCs w:val="24"/>
        </w:rPr>
      </w:pPr>
      <w:r w:rsidRPr="00094645">
        <w:rPr>
          <w:rFonts w:cstheme="minorHAnsi"/>
          <w:b/>
          <w:sz w:val="24"/>
          <w:szCs w:val="24"/>
        </w:rPr>
        <w:t>Licitação</w:t>
      </w:r>
      <w:r w:rsidR="006616B9" w:rsidRPr="00094645">
        <w:rPr>
          <w:rFonts w:cstheme="minorHAnsi"/>
          <w:b/>
          <w:sz w:val="24"/>
          <w:szCs w:val="24"/>
        </w:rPr>
        <w:t xml:space="preserve"> M</w:t>
      </w:r>
      <w:r w:rsidRPr="00094645">
        <w:rPr>
          <w:rFonts w:cstheme="minorHAnsi"/>
          <w:b/>
          <w:sz w:val="24"/>
          <w:szCs w:val="24"/>
        </w:rPr>
        <w:t>odalidade: PREGÃO PRESENCIAL PARA REGISTRO DE PREÇOS EXCLUSIVA PARA BENEFICIÁRIAS DA LC 123/06</w:t>
      </w:r>
      <w:r w:rsidR="00D668E2" w:rsidRPr="00094645">
        <w:rPr>
          <w:rFonts w:cstheme="minorHAnsi"/>
          <w:b/>
          <w:sz w:val="24"/>
          <w:szCs w:val="24"/>
        </w:rPr>
        <w:t>.</w:t>
      </w:r>
    </w:p>
    <w:p w14:paraId="15DCCE2C" w14:textId="0424DD59" w:rsidR="003F7F93" w:rsidRPr="00094645" w:rsidRDefault="00D668E2" w:rsidP="003F7F93">
      <w:pPr>
        <w:spacing w:after="0" w:line="360" w:lineRule="auto"/>
        <w:jc w:val="both"/>
        <w:rPr>
          <w:rFonts w:cstheme="minorHAnsi"/>
          <w:b/>
          <w:sz w:val="24"/>
          <w:szCs w:val="24"/>
        </w:rPr>
      </w:pPr>
      <w:r w:rsidRPr="00094645">
        <w:rPr>
          <w:rFonts w:cstheme="minorHAnsi"/>
          <w:b/>
          <w:sz w:val="24"/>
          <w:szCs w:val="24"/>
        </w:rPr>
        <w:t>T</w:t>
      </w:r>
      <w:r w:rsidR="003F7F93" w:rsidRPr="00094645">
        <w:rPr>
          <w:rFonts w:cstheme="minorHAnsi"/>
          <w:b/>
          <w:sz w:val="24"/>
          <w:szCs w:val="24"/>
        </w:rPr>
        <w:t>ipo</w:t>
      </w:r>
      <w:r w:rsidRPr="00094645">
        <w:rPr>
          <w:rFonts w:cstheme="minorHAnsi"/>
          <w:b/>
          <w:sz w:val="24"/>
          <w:szCs w:val="24"/>
        </w:rPr>
        <w:t xml:space="preserve"> de Julgamento:</w:t>
      </w:r>
      <w:r w:rsidR="003F7F93" w:rsidRPr="00094645">
        <w:rPr>
          <w:rFonts w:cstheme="minorHAnsi"/>
          <w:b/>
          <w:sz w:val="24"/>
          <w:szCs w:val="24"/>
        </w:rPr>
        <w:t xml:space="preserve"> MENOR PREÇO </w:t>
      </w:r>
      <w:r w:rsidR="00D97F11" w:rsidRPr="00094645">
        <w:rPr>
          <w:rFonts w:cstheme="minorHAnsi"/>
          <w:b/>
          <w:sz w:val="24"/>
          <w:szCs w:val="24"/>
        </w:rPr>
        <w:t>POR ITEM</w:t>
      </w:r>
      <w:r w:rsidR="003F7F93" w:rsidRPr="00094645">
        <w:rPr>
          <w:rFonts w:cstheme="minorHAnsi"/>
          <w:b/>
          <w:sz w:val="24"/>
          <w:szCs w:val="24"/>
        </w:rPr>
        <w:t>.</w:t>
      </w:r>
    </w:p>
    <w:p w14:paraId="52DE3757" w14:textId="6A8C2B9A" w:rsidR="003F7F93" w:rsidRPr="00094645" w:rsidRDefault="003F7F93" w:rsidP="003F7F93">
      <w:pPr>
        <w:spacing w:after="0" w:line="360" w:lineRule="auto"/>
        <w:jc w:val="both"/>
        <w:rPr>
          <w:rFonts w:cstheme="minorHAnsi"/>
          <w:b/>
          <w:sz w:val="24"/>
          <w:szCs w:val="24"/>
        </w:rPr>
      </w:pPr>
      <w:r w:rsidRPr="00094645">
        <w:rPr>
          <w:rFonts w:cstheme="minorHAnsi"/>
          <w:b/>
          <w:sz w:val="24"/>
          <w:szCs w:val="24"/>
        </w:rPr>
        <w:t>Processo</w:t>
      </w:r>
      <w:r w:rsidR="00D668E2" w:rsidRPr="00094645">
        <w:rPr>
          <w:rFonts w:cstheme="minorHAnsi"/>
          <w:b/>
          <w:sz w:val="24"/>
          <w:szCs w:val="24"/>
        </w:rPr>
        <w:t xml:space="preserve"> n°</w:t>
      </w:r>
      <w:r w:rsidRPr="00094645">
        <w:rPr>
          <w:rFonts w:cstheme="minorHAnsi"/>
          <w:b/>
          <w:sz w:val="24"/>
          <w:szCs w:val="24"/>
        </w:rPr>
        <w:t xml:space="preserve">: </w:t>
      </w:r>
      <w:r w:rsidR="00C60E69" w:rsidRPr="00C60E69">
        <w:rPr>
          <w:rFonts w:cstheme="minorHAnsi"/>
          <w:b/>
          <w:sz w:val="24"/>
          <w:szCs w:val="24"/>
        </w:rPr>
        <w:t>29</w:t>
      </w:r>
      <w:r w:rsidRPr="00094645">
        <w:rPr>
          <w:rFonts w:cstheme="minorHAnsi"/>
          <w:b/>
          <w:sz w:val="24"/>
          <w:szCs w:val="24"/>
        </w:rPr>
        <w:t>/2023.</w:t>
      </w:r>
    </w:p>
    <w:p w14:paraId="6C7F5AF5" w14:textId="73D451EB" w:rsidR="003F7F93" w:rsidRPr="00094645" w:rsidRDefault="003F7F93" w:rsidP="003F7F93">
      <w:pPr>
        <w:spacing w:after="0" w:line="360" w:lineRule="auto"/>
        <w:jc w:val="both"/>
        <w:rPr>
          <w:rFonts w:cstheme="minorHAnsi"/>
          <w:b/>
          <w:sz w:val="24"/>
          <w:szCs w:val="24"/>
        </w:rPr>
      </w:pPr>
      <w:r w:rsidRPr="00094645">
        <w:rPr>
          <w:rFonts w:cstheme="minorHAnsi"/>
          <w:b/>
          <w:sz w:val="24"/>
          <w:szCs w:val="24"/>
        </w:rPr>
        <w:t>Objeto: Aquisição</w:t>
      </w:r>
      <w:r w:rsidR="001A1271" w:rsidRPr="00094645">
        <w:rPr>
          <w:rFonts w:cstheme="minorHAnsi"/>
          <w:b/>
          <w:sz w:val="24"/>
          <w:szCs w:val="24"/>
        </w:rPr>
        <w:t xml:space="preserve"> </w:t>
      </w:r>
      <w:r w:rsidRPr="00094645">
        <w:rPr>
          <w:rFonts w:cstheme="minorHAnsi"/>
          <w:b/>
          <w:sz w:val="24"/>
          <w:szCs w:val="24"/>
        </w:rPr>
        <w:t xml:space="preserve">parcelada de </w:t>
      </w:r>
      <w:r w:rsidR="00B206D6" w:rsidRPr="00094645">
        <w:rPr>
          <w:rFonts w:cstheme="minorHAnsi"/>
          <w:b/>
          <w:sz w:val="24"/>
          <w:szCs w:val="24"/>
        </w:rPr>
        <w:t xml:space="preserve">suprimentos de </w:t>
      </w:r>
      <w:r w:rsidR="00094645" w:rsidRPr="00094645">
        <w:rPr>
          <w:rFonts w:cstheme="minorHAnsi"/>
          <w:b/>
          <w:sz w:val="24"/>
          <w:szCs w:val="24"/>
        </w:rPr>
        <w:t>informática</w:t>
      </w:r>
      <w:r w:rsidR="00B206D6" w:rsidRPr="00094645">
        <w:rPr>
          <w:rFonts w:cstheme="minorHAnsi"/>
          <w:b/>
          <w:sz w:val="24"/>
          <w:szCs w:val="24"/>
        </w:rPr>
        <w:t xml:space="preserve"> (toner</w:t>
      </w:r>
      <w:r w:rsidR="00094645" w:rsidRPr="00094645">
        <w:rPr>
          <w:rFonts w:cstheme="minorHAnsi"/>
          <w:b/>
          <w:sz w:val="24"/>
          <w:szCs w:val="24"/>
        </w:rPr>
        <w:t xml:space="preserve">, </w:t>
      </w:r>
      <w:r w:rsidR="00B206D6" w:rsidRPr="00094645">
        <w:rPr>
          <w:rFonts w:cstheme="minorHAnsi"/>
          <w:b/>
          <w:sz w:val="24"/>
          <w:szCs w:val="24"/>
        </w:rPr>
        <w:t>refil de tinta</w:t>
      </w:r>
      <w:r w:rsidR="00094645" w:rsidRPr="00094645">
        <w:rPr>
          <w:rFonts w:cstheme="minorHAnsi"/>
          <w:b/>
          <w:sz w:val="24"/>
          <w:szCs w:val="24"/>
        </w:rPr>
        <w:t xml:space="preserve">, </w:t>
      </w:r>
      <w:r w:rsidR="00B206D6" w:rsidRPr="00094645">
        <w:rPr>
          <w:rFonts w:cstheme="minorHAnsi"/>
          <w:b/>
          <w:sz w:val="24"/>
          <w:szCs w:val="24"/>
        </w:rPr>
        <w:t xml:space="preserve">bateria de nobreak, mouse, teclado e capa para tablet) </w:t>
      </w:r>
      <w:r w:rsidR="001A1271" w:rsidRPr="00094645">
        <w:rPr>
          <w:rFonts w:cstheme="minorHAnsi"/>
          <w:b/>
          <w:sz w:val="24"/>
          <w:szCs w:val="24"/>
        </w:rPr>
        <w:t>para a Câmara Municipal</w:t>
      </w:r>
      <w:r w:rsidR="00094645">
        <w:rPr>
          <w:rFonts w:cstheme="minorHAnsi"/>
          <w:b/>
          <w:sz w:val="24"/>
          <w:szCs w:val="24"/>
        </w:rPr>
        <w:t xml:space="preserve"> de São Luiz Gonzaga</w:t>
      </w:r>
      <w:r w:rsidRPr="00094645">
        <w:rPr>
          <w:rFonts w:cstheme="minorHAnsi"/>
          <w:b/>
          <w:sz w:val="24"/>
          <w:szCs w:val="24"/>
        </w:rPr>
        <w:t>.</w:t>
      </w:r>
    </w:p>
    <w:p w14:paraId="6119F916" w14:textId="11C96B7F" w:rsidR="00D058B0" w:rsidRPr="00094645" w:rsidRDefault="00D058B0" w:rsidP="003F7F93">
      <w:pPr>
        <w:spacing w:after="0" w:line="360" w:lineRule="auto"/>
        <w:jc w:val="both"/>
        <w:rPr>
          <w:rFonts w:cstheme="minorHAnsi"/>
          <w:b/>
          <w:color w:val="FF0000"/>
          <w:sz w:val="24"/>
          <w:szCs w:val="24"/>
        </w:rPr>
      </w:pPr>
      <w:r w:rsidRPr="00094645">
        <w:rPr>
          <w:rFonts w:cstheme="minorHAnsi"/>
          <w:b/>
          <w:sz w:val="24"/>
          <w:szCs w:val="24"/>
        </w:rPr>
        <w:t>Data e Horári</w:t>
      </w:r>
      <w:r w:rsidR="00732F31" w:rsidRPr="00094645">
        <w:rPr>
          <w:rFonts w:cstheme="minorHAnsi"/>
          <w:b/>
          <w:sz w:val="24"/>
          <w:szCs w:val="24"/>
        </w:rPr>
        <w:t xml:space="preserve">o: </w:t>
      </w:r>
      <w:r w:rsidR="00C60E69" w:rsidRPr="00C60E69">
        <w:rPr>
          <w:rFonts w:cstheme="minorHAnsi"/>
          <w:b/>
          <w:sz w:val="24"/>
          <w:szCs w:val="24"/>
        </w:rPr>
        <w:t>06</w:t>
      </w:r>
      <w:r w:rsidR="00732F31" w:rsidRPr="00C60E69">
        <w:rPr>
          <w:rFonts w:cstheme="minorHAnsi"/>
          <w:b/>
          <w:sz w:val="24"/>
          <w:szCs w:val="24"/>
        </w:rPr>
        <w:t xml:space="preserve"> </w:t>
      </w:r>
      <w:r w:rsidR="00732F31" w:rsidRPr="00094645">
        <w:rPr>
          <w:rFonts w:cstheme="minorHAnsi"/>
          <w:b/>
          <w:sz w:val="24"/>
          <w:szCs w:val="24"/>
        </w:rPr>
        <w:t xml:space="preserve">de </w:t>
      </w:r>
      <w:r w:rsidR="00C60E69">
        <w:rPr>
          <w:rFonts w:cstheme="minorHAnsi"/>
          <w:b/>
          <w:sz w:val="24"/>
          <w:szCs w:val="24"/>
        </w:rPr>
        <w:t>junho</w:t>
      </w:r>
      <w:r w:rsidR="00732F31" w:rsidRPr="00094645">
        <w:rPr>
          <w:rFonts w:cstheme="minorHAnsi"/>
          <w:b/>
          <w:sz w:val="24"/>
          <w:szCs w:val="24"/>
        </w:rPr>
        <w:t xml:space="preserve"> de 202</w:t>
      </w:r>
      <w:r w:rsidR="003F7F93" w:rsidRPr="00094645">
        <w:rPr>
          <w:rFonts w:cstheme="minorHAnsi"/>
          <w:b/>
          <w:sz w:val="24"/>
          <w:szCs w:val="24"/>
        </w:rPr>
        <w:t>3</w:t>
      </w:r>
      <w:r w:rsidR="00732F31" w:rsidRPr="00094645">
        <w:rPr>
          <w:rFonts w:cstheme="minorHAnsi"/>
          <w:b/>
          <w:sz w:val="24"/>
          <w:szCs w:val="24"/>
        </w:rPr>
        <w:t xml:space="preserve">, às </w:t>
      </w:r>
      <w:r w:rsidR="001A1271" w:rsidRPr="00094645">
        <w:rPr>
          <w:rFonts w:cstheme="minorHAnsi"/>
          <w:b/>
          <w:sz w:val="24"/>
          <w:szCs w:val="24"/>
        </w:rPr>
        <w:t>0</w:t>
      </w:r>
      <w:r w:rsidR="000D054C" w:rsidRPr="00094645">
        <w:rPr>
          <w:rFonts w:cstheme="minorHAnsi"/>
          <w:b/>
          <w:sz w:val="24"/>
          <w:szCs w:val="24"/>
        </w:rPr>
        <w:t>9 horas.</w:t>
      </w:r>
    </w:p>
    <w:p w14:paraId="10EA0C27" w14:textId="2DA19D79" w:rsidR="00D668E2" w:rsidRPr="00094645" w:rsidRDefault="00D668E2" w:rsidP="003F7F93">
      <w:pPr>
        <w:spacing w:after="0" w:line="360" w:lineRule="auto"/>
        <w:jc w:val="both"/>
        <w:rPr>
          <w:rFonts w:cstheme="minorHAnsi"/>
          <w:b/>
          <w:sz w:val="24"/>
          <w:szCs w:val="24"/>
        </w:rPr>
      </w:pPr>
      <w:r w:rsidRPr="00094645">
        <w:rPr>
          <w:rFonts w:cstheme="minorHAnsi"/>
          <w:b/>
          <w:sz w:val="24"/>
          <w:szCs w:val="24"/>
        </w:rPr>
        <w:t>Local: Sala de Reuniões da Câmara Municipal</w:t>
      </w:r>
      <w:r w:rsidR="00BB729D">
        <w:rPr>
          <w:rFonts w:cstheme="minorHAnsi"/>
          <w:b/>
          <w:sz w:val="24"/>
          <w:szCs w:val="24"/>
        </w:rPr>
        <w:t xml:space="preserve"> de São Luiz Gonzaga.</w:t>
      </w:r>
    </w:p>
    <w:p w14:paraId="017196C7" w14:textId="77777777" w:rsidR="003F7F93" w:rsidRPr="00094645" w:rsidRDefault="003F7F93" w:rsidP="008D751B">
      <w:pPr>
        <w:spacing w:after="0" w:line="360" w:lineRule="auto"/>
        <w:ind w:right="-1" w:firstLine="851"/>
        <w:jc w:val="both"/>
        <w:rPr>
          <w:rFonts w:cstheme="minorHAnsi"/>
          <w:sz w:val="24"/>
          <w:szCs w:val="24"/>
        </w:rPr>
      </w:pPr>
    </w:p>
    <w:p w14:paraId="11D6A23B" w14:textId="5D1E3928" w:rsidR="00421C97" w:rsidRPr="00094645" w:rsidRDefault="003F7F93" w:rsidP="00D23551">
      <w:pPr>
        <w:spacing w:after="0" w:line="360" w:lineRule="auto"/>
        <w:ind w:right="-1" w:firstLine="851"/>
        <w:jc w:val="both"/>
        <w:rPr>
          <w:rFonts w:cstheme="minorHAnsi"/>
          <w:sz w:val="24"/>
          <w:szCs w:val="24"/>
        </w:rPr>
      </w:pPr>
      <w:r w:rsidRPr="00094645">
        <w:rPr>
          <w:rFonts w:cstheme="minorHAnsi"/>
          <w:sz w:val="24"/>
          <w:szCs w:val="24"/>
        </w:rPr>
        <w:t xml:space="preserve">O </w:t>
      </w:r>
      <w:r w:rsidRPr="00094645">
        <w:rPr>
          <w:rFonts w:cstheme="minorHAnsi"/>
          <w:b/>
          <w:bCs/>
          <w:sz w:val="24"/>
          <w:szCs w:val="24"/>
        </w:rPr>
        <w:t>PODER LEGISLATIVO DE</w:t>
      </w:r>
      <w:r w:rsidRPr="00094645">
        <w:rPr>
          <w:rFonts w:cstheme="minorHAnsi"/>
          <w:sz w:val="24"/>
          <w:szCs w:val="24"/>
        </w:rPr>
        <w:t xml:space="preserve"> </w:t>
      </w:r>
      <w:r w:rsidR="00214C1E" w:rsidRPr="00094645">
        <w:rPr>
          <w:rFonts w:cstheme="minorHAnsi"/>
          <w:b/>
          <w:sz w:val="24"/>
          <w:szCs w:val="24"/>
        </w:rPr>
        <w:t>SÃO LUIZ GONZAGA</w:t>
      </w:r>
      <w:r w:rsidR="00D058B0" w:rsidRPr="00094645">
        <w:rPr>
          <w:rFonts w:cstheme="minorHAnsi"/>
          <w:sz w:val="24"/>
          <w:szCs w:val="24"/>
        </w:rPr>
        <w:t>,</w:t>
      </w:r>
      <w:r w:rsidRPr="00094645">
        <w:rPr>
          <w:rFonts w:cstheme="minorHAnsi"/>
          <w:sz w:val="24"/>
          <w:szCs w:val="24"/>
        </w:rPr>
        <w:t xml:space="preserve"> </w:t>
      </w:r>
      <w:r w:rsidRPr="00094645">
        <w:rPr>
          <w:rFonts w:cstheme="minorHAnsi"/>
          <w:b/>
          <w:bCs/>
          <w:sz w:val="24"/>
          <w:szCs w:val="24"/>
        </w:rPr>
        <w:t>ESTADO DO RIO GRANDE DO SUL</w:t>
      </w:r>
      <w:r w:rsidRPr="00094645">
        <w:rPr>
          <w:rFonts w:cstheme="minorHAnsi"/>
          <w:sz w:val="24"/>
          <w:szCs w:val="24"/>
        </w:rPr>
        <w:t>,</w:t>
      </w:r>
      <w:r w:rsidR="00D058B0" w:rsidRPr="00094645">
        <w:rPr>
          <w:rFonts w:cstheme="minorHAnsi"/>
          <w:sz w:val="24"/>
          <w:szCs w:val="24"/>
        </w:rPr>
        <w:t xml:space="preserve"> neste ato representada pel</w:t>
      </w:r>
      <w:r w:rsidRPr="00094645">
        <w:rPr>
          <w:rFonts w:cstheme="minorHAnsi"/>
          <w:sz w:val="24"/>
          <w:szCs w:val="24"/>
        </w:rPr>
        <w:t xml:space="preserve">a </w:t>
      </w:r>
      <w:r w:rsidR="00D058B0" w:rsidRPr="00094645">
        <w:rPr>
          <w:rFonts w:cstheme="minorHAnsi"/>
          <w:sz w:val="24"/>
          <w:szCs w:val="24"/>
        </w:rPr>
        <w:t>Presidente, Sr</w:t>
      </w:r>
      <w:r w:rsidRPr="00094645">
        <w:rPr>
          <w:rFonts w:cstheme="minorHAnsi"/>
          <w:sz w:val="24"/>
          <w:szCs w:val="24"/>
        </w:rPr>
        <w:t>a</w:t>
      </w:r>
      <w:r w:rsidR="00D058B0" w:rsidRPr="00094645">
        <w:rPr>
          <w:rFonts w:cstheme="minorHAnsi"/>
          <w:sz w:val="24"/>
          <w:szCs w:val="24"/>
        </w:rPr>
        <w:t xml:space="preserve">. </w:t>
      </w:r>
      <w:r w:rsidRPr="00094645">
        <w:rPr>
          <w:rFonts w:cstheme="minorHAnsi"/>
          <w:sz w:val="24"/>
          <w:szCs w:val="24"/>
        </w:rPr>
        <w:t>Roseli de</w:t>
      </w:r>
      <w:r w:rsidR="00214C1E" w:rsidRPr="00094645">
        <w:rPr>
          <w:rFonts w:cstheme="minorHAnsi"/>
          <w:sz w:val="24"/>
          <w:szCs w:val="24"/>
        </w:rPr>
        <w:t xml:space="preserve"> Oliveira</w:t>
      </w:r>
      <w:r w:rsidRPr="00094645">
        <w:rPr>
          <w:rFonts w:cstheme="minorHAnsi"/>
          <w:sz w:val="24"/>
          <w:szCs w:val="24"/>
        </w:rPr>
        <w:t xml:space="preserve"> </w:t>
      </w:r>
      <w:proofErr w:type="spellStart"/>
      <w:r w:rsidRPr="00094645">
        <w:rPr>
          <w:rFonts w:cstheme="minorHAnsi"/>
          <w:sz w:val="24"/>
          <w:szCs w:val="24"/>
        </w:rPr>
        <w:t>Grings</w:t>
      </w:r>
      <w:proofErr w:type="spellEnd"/>
      <w:r w:rsidR="00732F31" w:rsidRPr="00094645">
        <w:rPr>
          <w:rFonts w:cstheme="minorHAnsi"/>
          <w:sz w:val="24"/>
          <w:szCs w:val="24"/>
        </w:rPr>
        <w:t>,</w:t>
      </w:r>
      <w:r w:rsidR="00D058B0" w:rsidRPr="00094645">
        <w:rPr>
          <w:rFonts w:cstheme="minorHAnsi"/>
          <w:sz w:val="24"/>
          <w:szCs w:val="24"/>
        </w:rPr>
        <w:t xml:space="preserve"> </w:t>
      </w:r>
      <w:r w:rsidR="00D668E2" w:rsidRPr="00094645">
        <w:rPr>
          <w:rFonts w:cstheme="minorHAnsi"/>
          <w:sz w:val="24"/>
          <w:szCs w:val="24"/>
        </w:rPr>
        <w:t>TORNA PÚBLICO</w:t>
      </w:r>
      <w:r w:rsidR="00D058B0" w:rsidRPr="00094645">
        <w:rPr>
          <w:rFonts w:cstheme="minorHAnsi"/>
          <w:sz w:val="24"/>
          <w:szCs w:val="24"/>
        </w:rPr>
        <w:t xml:space="preserve">, para ciência dos interessados, que realizará </w:t>
      </w:r>
      <w:r w:rsidR="00D23551" w:rsidRPr="00094645">
        <w:rPr>
          <w:rFonts w:cstheme="minorHAnsi"/>
          <w:sz w:val="24"/>
          <w:szCs w:val="24"/>
        </w:rPr>
        <w:t xml:space="preserve">licitação, na modalidade PREGÃO PRESENCIAL PARA REGISTRO DE PREÇOS EXCLUSIVA PARA BENEFICIÁRIAS DA LC 123/06, do tipo menor preço </w:t>
      </w:r>
      <w:r w:rsidR="007C487E" w:rsidRPr="00094645">
        <w:rPr>
          <w:rFonts w:cstheme="minorHAnsi"/>
          <w:sz w:val="24"/>
          <w:szCs w:val="24"/>
        </w:rPr>
        <w:t xml:space="preserve">por </w:t>
      </w:r>
      <w:r w:rsidR="00D97F11" w:rsidRPr="00094645">
        <w:rPr>
          <w:rFonts w:cstheme="minorHAnsi"/>
          <w:sz w:val="24"/>
          <w:szCs w:val="24"/>
        </w:rPr>
        <w:t>item</w:t>
      </w:r>
      <w:r w:rsidR="00D058B0" w:rsidRPr="00094645">
        <w:rPr>
          <w:rFonts w:cstheme="minorHAnsi"/>
          <w:sz w:val="24"/>
          <w:szCs w:val="24"/>
        </w:rPr>
        <w:t xml:space="preserve">, </w:t>
      </w:r>
      <w:r w:rsidR="00421C97" w:rsidRPr="00094645">
        <w:rPr>
          <w:rFonts w:cstheme="minorHAnsi"/>
          <w:sz w:val="24"/>
          <w:szCs w:val="24"/>
        </w:rPr>
        <w:t xml:space="preserve">que será regida pela Lei federal n° 10.520, de 17 de julho de 2002, </w:t>
      </w:r>
      <w:bookmarkStart w:id="0" w:name="_Hlk126835074"/>
      <w:r w:rsidR="00421C97" w:rsidRPr="00094645">
        <w:rPr>
          <w:rFonts w:cstheme="minorHAnsi"/>
          <w:sz w:val="24"/>
          <w:szCs w:val="24"/>
        </w:rPr>
        <w:t xml:space="preserve">aplicando-se subsidiariamente, no que couber, a Lei federal n° 8.666, de 21 de junho de 1993, </w:t>
      </w:r>
      <w:r w:rsidR="00D23551" w:rsidRPr="00094645">
        <w:rPr>
          <w:rFonts w:cstheme="minorHAnsi"/>
          <w:sz w:val="24"/>
          <w:szCs w:val="24"/>
        </w:rPr>
        <w:t>a Lei complementar n° 123, de 14 de dezembro de 2006</w:t>
      </w:r>
      <w:r w:rsidR="00BB729D">
        <w:rPr>
          <w:rFonts w:cstheme="minorHAnsi"/>
          <w:sz w:val="24"/>
          <w:szCs w:val="24"/>
        </w:rPr>
        <w:t>,</w:t>
      </w:r>
      <w:r w:rsidR="00D23551" w:rsidRPr="00094645">
        <w:rPr>
          <w:rFonts w:cstheme="minorHAnsi"/>
          <w:sz w:val="24"/>
          <w:szCs w:val="24"/>
        </w:rPr>
        <w:t xml:space="preserve"> e o Decreto Municipal nº </w:t>
      </w:r>
      <w:bookmarkStart w:id="1" w:name="_Hlk126913469"/>
      <w:r w:rsidR="00D23551" w:rsidRPr="00094645">
        <w:rPr>
          <w:rFonts w:cstheme="minorHAnsi"/>
          <w:sz w:val="24"/>
          <w:szCs w:val="24"/>
        </w:rPr>
        <w:t xml:space="preserve">5.214, de 01 de abril de 2019 </w:t>
      </w:r>
      <w:bookmarkEnd w:id="1"/>
      <w:r w:rsidR="00D23551" w:rsidRPr="00094645">
        <w:rPr>
          <w:rFonts w:cstheme="minorHAnsi"/>
          <w:sz w:val="24"/>
          <w:szCs w:val="24"/>
        </w:rPr>
        <w:t xml:space="preserve">(que regulamenta o Sistema de Registro de Preços para serviços e compras da Administração Direta e Indireta do Município de São Luiz Gonzaga) </w:t>
      </w:r>
      <w:bookmarkEnd w:id="0"/>
      <w:r w:rsidR="00421C97" w:rsidRPr="00094645">
        <w:rPr>
          <w:rFonts w:cstheme="minorHAnsi"/>
          <w:sz w:val="24"/>
          <w:szCs w:val="24"/>
        </w:rPr>
        <w:t>consoante condições e especificações estabelecidas no presente Edital.</w:t>
      </w:r>
    </w:p>
    <w:p w14:paraId="35825682" w14:textId="7505A434" w:rsidR="00094645" w:rsidRPr="00C60E69" w:rsidRDefault="00421C97" w:rsidP="00D97F11">
      <w:pPr>
        <w:spacing w:line="360" w:lineRule="auto"/>
        <w:ind w:firstLine="851"/>
        <w:jc w:val="both"/>
        <w:rPr>
          <w:rFonts w:cstheme="minorHAnsi"/>
          <w:b/>
          <w:bCs/>
          <w:sz w:val="24"/>
          <w:szCs w:val="24"/>
        </w:rPr>
      </w:pPr>
      <w:r w:rsidRPr="00094645">
        <w:rPr>
          <w:rFonts w:cstheme="minorHAnsi"/>
          <w:b/>
          <w:bCs/>
          <w:sz w:val="24"/>
          <w:szCs w:val="24"/>
        </w:rPr>
        <w:t xml:space="preserve">Os envelopes contendo a proposta financeira e os documentos de habilitação deverão ser entregues </w:t>
      </w:r>
      <w:r w:rsidR="00D23551" w:rsidRPr="00094645">
        <w:rPr>
          <w:rFonts w:cstheme="minorHAnsi"/>
          <w:b/>
          <w:bCs/>
          <w:sz w:val="24"/>
          <w:szCs w:val="24"/>
        </w:rPr>
        <w:t>à</w:t>
      </w:r>
      <w:r w:rsidRPr="00094645">
        <w:rPr>
          <w:rFonts w:cstheme="minorHAnsi"/>
          <w:b/>
          <w:bCs/>
          <w:sz w:val="24"/>
          <w:szCs w:val="24"/>
        </w:rPr>
        <w:t xml:space="preserve"> Pregoeir</w:t>
      </w:r>
      <w:r w:rsidR="00D23551" w:rsidRPr="00094645">
        <w:rPr>
          <w:rFonts w:cstheme="minorHAnsi"/>
          <w:b/>
          <w:bCs/>
          <w:sz w:val="24"/>
          <w:szCs w:val="24"/>
        </w:rPr>
        <w:t>a</w:t>
      </w:r>
      <w:r w:rsidRPr="00094645">
        <w:rPr>
          <w:rFonts w:cstheme="minorHAnsi"/>
          <w:b/>
          <w:bCs/>
          <w:sz w:val="24"/>
          <w:szCs w:val="24"/>
        </w:rPr>
        <w:t xml:space="preserve"> n</w:t>
      </w:r>
      <w:r w:rsidR="00D23551" w:rsidRPr="00094645">
        <w:rPr>
          <w:rFonts w:cstheme="minorHAnsi"/>
          <w:b/>
          <w:bCs/>
          <w:sz w:val="24"/>
          <w:szCs w:val="24"/>
        </w:rPr>
        <w:t>a Sala de Reuniões</w:t>
      </w:r>
      <w:r w:rsidRPr="00094645">
        <w:rPr>
          <w:rFonts w:cstheme="minorHAnsi"/>
          <w:b/>
          <w:bCs/>
          <w:sz w:val="24"/>
          <w:szCs w:val="24"/>
        </w:rPr>
        <w:t xml:space="preserve"> da Câmara Municipal</w:t>
      </w:r>
      <w:r w:rsidR="00D23551" w:rsidRPr="00094645">
        <w:rPr>
          <w:rFonts w:cstheme="minorHAnsi"/>
          <w:b/>
          <w:bCs/>
          <w:sz w:val="24"/>
          <w:szCs w:val="24"/>
        </w:rPr>
        <w:t xml:space="preserve"> de São Luiz Gonzaga</w:t>
      </w:r>
      <w:r w:rsidRPr="00094645">
        <w:rPr>
          <w:rFonts w:cstheme="minorHAnsi"/>
          <w:b/>
          <w:bCs/>
          <w:sz w:val="24"/>
          <w:szCs w:val="24"/>
        </w:rPr>
        <w:t xml:space="preserve">, situada </w:t>
      </w:r>
      <w:r w:rsidR="000D054C" w:rsidRPr="00094645">
        <w:rPr>
          <w:rFonts w:cstheme="minorHAnsi"/>
          <w:b/>
          <w:bCs/>
          <w:sz w:val="24"/>
          <w:szCs w:val="24"/>
        </w:rPr>
        <w:t>na</w:t>
      </w:r>
      <w:r w:rsidRPr="00094645">
        <w:rPr>
          <w:rFonts w:cstheme="minorHAnsi"/>
          <w:b/>
          <w:bCs/>
          <w:sz w:val="24"/>
          <w:szCs w:val="24"/>
        </w:rPr>
        <w:t xml:space="preserve"> </w:t>
      </w:r>
      <w:r w:rsidR="00214C1E" w:rsidRPr="00094645">
        <w:rPr>
          <w:rFonts w:cstheme="minorHAnsi"/>
          <w:b/>
          <w:bCs/>
          <w:sz w:val="24"/>
          <w:szCs w:val="24"/>
        </w:rPr>
        <w:t>Rua General Salvador Pinheiro Machado</w:t>
      </w:r>
      <w:r w:rsidR="00D058B0" w:rsidRPr="00094645">
        <w:rPr>
          <w:rFonts w:cstheme="minorHAnsi"/>
          <w:b/>
          <w:bCs/>
          <w:sz w:val="24"/>
          <w:szCs w:val="24"/>
        </w:rPr>
        <w:t xml:space="preserve">, nº </w:t>
      </w:r>
      <w:r w:rsidR="00214C1E" w:rsidRPr="00094645">
        <w:rPr>
          <w:rFonts w:cstheme="minorHAnsi"/>
          <w:b/>
          <w:bCs/>
          <w:sz w:val="24"/>
          <w:szCs w:val="24"/>
        </w:rPr>
        <w:t xml:space="preserve">1574, </w:t>
      </w:r>
      <w:r w:rsidR="00732F31" w:rsidRPr="00094645">
        <w:rPr>
          <w:rFonts w:cstheme="minorHAnsi"/>
          <w:b/>
          <w:bCs/>
          <w:sz w:val="24"/>
          <w:szCs w:val="24"/>
        </w:rPr>
        <w:t>C</w:t>
      </w:r>
      <w:r w:rsidR="00214C1E" w:rsidRPr="00094645">
        <w:rPr>
          <w:rFonts w:cstheme="minorHAnsi"/>
          <w:b/>
          <w:bCs/>
          <w:sz w:val="24"/>
          <w:szCs w:val="24"/>
        </w:rPr>
        <w:t xml:space="preserve">entro, </w:t>
      </w:r>
      <w:r w:rsidR="000D054C" w:rsidRPr="00094645">
        <w:rPr>
          <w:rFonts w:cstheme="minorHAnsi"/>
          <w:b/>
          <w:bCs/>
          <w:sz w:val="24"/>
          <w:szCs w:val="24"/>
        </w:rPr>
        <w:t>São Luiz Gonzaga, RS,</w:t>
      </w:r>
      <w:r w:rsidR="00BB729D">
        <w:rPr>
          <w:rFonts w:cstheme="minorHAnsi"/>
          <w:b/>
          <w:bCs/>
          <w:sz w:val="24"/>
          <w:szCs w:val="24"/>
        </w:rPr>
        <w:t xml:space="preserve"> CEP 97.800-000,</w:t>
      </w:r>
      <w:r w:rsidR="000D054C" w:rsidRPr="00094645">
        <w:rPr>
          <w:rFonts w:cstheme="minorHAnsi"/>
          <w:b/>
          <w:bCs/>
          <w:sz w:val="24"/>
          <w:szCs w:val="24"/>
        </w:rPr>
        <w:t xml:space="preserve"> </w:t>
      </w:r>
      <w:r w:rsidR="00D058B0" w:rsidRPr="00094645">
        <w:rPr>
          <w:rFonts w:cstheme="minorHAnsi"/>
          <w:b/>
          <w:bCs/>
          <w:sz w:val="24"/>
          <w:szCs w:val="24"/>
        </w:rPr>
        <w:t xml:space="preserve">no dia </w:t>
      </w:r>
      <w:r w:rsidR="00C60E69" w:rsidRPr="00C60E69">
        <w:rPr>
          <w:rFonts w:cstheme="minorHAnsi"/>
          <w:b/>
          <w:bCs/>
          <w:sz w:val="24"/>
          <w:szCs w:val="24"/>
        </w:rPr>
        <w:t>06</w:t>
      </w:r>
      <w:r w:rsidR="00834ABB" w:rsidRPr="00C60E69">
        <w:rPr>
          <w:rFonts w:cstheme="minorHAnsi"/>
          <w:b/>
          <w:bCs/>
          <w:sz w:val="24"/>
          <w:szCs w:val="24"/>
        </w:rPr>
        <w:t xml:space="preserve"> de </w:t>
      </w:r>
      <w:r w:rsidR="00C60E69" w:rsidRPr="00C60E69">
        <w:rPr>
          <w:rFonts w:cstheme="minorHAnsi"/>
          <w:b/>
          <w:bCs/>
          <w:sz w:val="24"/>
          <w:szCs w:val="24"/>
        </w:rPr>
        <w:t>junho</w:t>
      </w:r>
      <w:r w:rsidR="00834ABB" w:rsidRPr="00C60E69">
        <w:rPr>
          <w:rFonts w:cstheme="minorHAnsi"/>
          <w:b/>
          <w:bCs/>
          <w:sz w:val="24"/>
          <w:szCs w:val="24"/>
        </w:rPr>
        <w:t xml:space="preserve"> de</w:t>
      </w:r>
      <w:r w:rsidR="00214C1E" w:rsidRPr="00C60E69">
        <w:rPr>
          <w:rFonts w:cstheme="minorHAnsi"/>
          <w:b/>
          <w:bCs/>
          <w:sz w:val="24"/>
          <w:szCs w:val="24"/>
        </w:rPr>
        <w:t xml:space="preserve"> 202</w:t>
      </w:r>
      <w:r w:rsidR="00D23551" w:rsidRPr="00C60E69">
        <w:rPr>
          <w:rFonts w:cstheme="minorHAnsi"/>
          <w:b/>
          <w:bCs/>
          <w:sz w:val="24"/>
          <w:szCs w:val="24"/>
        </w:rPr>
        <w:t>3</w:t>
      </w:r>
      <w:r w:rsidR="00D058B0" w:rsidRPr="00C60E69">
        <w:rPr>
          <w:rFonts w:cstheme="minorHAnsi"/>
          <w:b/>
          <w:bCs/>
          <w:sz w:val="24"/>
          <w:szCs w:val="24"/>
        </w:rPr>
        <w:t xml:space="preserve">, </w:t>
      </w:r>
      <w:r w:rsidRPr="00C60E69">
        <w:rPr>
          <w:rFonts w:cstheme="minorHAnsi"/>
          <w:b/>
          <w:bCs/>
          <w:sz w:val="24"/>
          <w:szCs w:val="24"/>
        </w:rPr>
        <w:t>às</w:t>
      </w:r>
      <w:r w:rsidR="00D058B0" w:rsidRPr="00C60E69">
        <w:rPr>
          <w:rFonts w:cstheme="minorHAnsi"/>
          <w:b/>
          <w:bCs/>
          <w:sz w:val="24"/>
          <w:szCs w:val="24"/>
        </w:rPr>
        <w:t xml:space="preserve"> </w:t>
      </w:r>
      <w:r w:rsidR="00D23551" w:rsidRPr="00C60E69">
        <w:rPr>
          <w:rFonts w:cstheme="minorHAnsi"/>
          <w:b/>
          <w:bCs/>
          <w:sz w:val="24"/>
          <w:szCs w:val="24"/>
        </w:rPr>
        <w:t>0</w:t>
      </w:r>
      <w:r w:rsidR="00D058B0" w:rsidRPr="00C60E69">
        <w:rPr>
          <w:rFonts w:cstheme="minorHAnsi"/>
          <w:b/>
          <w:bCs/>
          <w:sz w:val="24"/>
          <w:szCs w:val="24"/>
        </w:rPr>
        <w:t>9h.</w:t>
      </w:r>
    </w:p>
    <w:p w14:paraId="407AC4ED" w14:textId="7B38993C" w:rsidR="00094645" w:rsidRDefault="00094645">
      <w:pPr>
        <w:rPr>
          <w:rFonts w:cstheme="minorHAnsi"/>
          <w:b/>
          <w:bCs/>
          <w:color w:val="FF0000"/>
          <w:sz w:val="24"/>
          <w:szCs w:val="24"/>
        </w:rPr>
      </w:pPr>
    </w:p>
    <w:p w14:paraId="660083A0" w14:textId="002F66AB"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1.</w:t>
      </w:r>
      <w:r w:rsidRPr="00094645">
        <w:rPr>
          <w:rFonts w:cstheme="minorHAnsi"/>
          <w:b/>
          <w:bCs/>
          <w:sz w:val="24"/>
          <w:szCs w:val="24"/>
        </w:rPr>
        <w:tab/>
        <w:t>DO OBJETO</w:t>
      </w:r>
    </w:p>
    <w:p w14:paraId="4A41A9C8" w14:textId="648275F5" w:rsidR="00A02BD0" w:rsidRPr="00094645" w:rsidRDefault="00D23551" w:rsidP="00D23551">
      <w:pPr>
        <w:spacing w:after="0" w:line="360" w:lineRule="auto"/>
        <w:ind w:right="-1" w:firstLine="851"/>
        <w:jc w:val="both"/>
        <w:rPr>
          <w:rFonts w:cstheme="minorHAnsi"/>
          <w:b/>
          <w:iCs/>
          <w:sz w:val="24"/>
          <w:szCs w:val="24"/>
        </w:rPr>
      </w:pPr>
      <w:r w:rsidRPr="00094645">
        <w:rPr>
          <w:rFonts w:cstheme="minorHAnsi"/>
          <w:sz w:val="24"/>
          <w:szCs w:val="24"/>
        </w:rPr>
        <w:lastRenderedPageBreak/>
        <w:t>Constitui o objeto da presente licitação o REGISTRO DE PREÇOS para</w:t>
      </w:r>
      <w:r w:rsidR="006F52A8" w:rsidRPr="00094645">
        <w:rPr>
          <w:rFonts w:cstheme="minorHAnsi"/>
          <w:sz w:val="24"/>
          <w:szCs w:val="24"/>
        </w:rPr>
        <w:t xml:space="preserve"> aquisição </w:t>
      </w:r>
      <w:r w:rsidR="00094645" w:rsidRPr="00094645">
        <w:rPr>
          <w:rFonts w:cstheme="minorHAnsi"/>
          <w:sz w:val="24"/>
          <w:szCs w:val="24"/>
        </w:rPr>
        <w:t>parcelada de suprimentos de informática (toner, refil de tinta, bateria de nobreak, mouse, teclado e capa para tablet) para a Câmara Municipal</w:t>
      </w:r>
      <w:r w:rsidR="00094645">
        <w:rPr>
          <w:rFonts w:cstheme="minorHAnsi"/>
          <w:sz w:val="24"/>
          <w:szCs w:val="24"/>
        </w:rPr>
        <w:t xml:space="preserve"> de São Luiz Gonzaga</w:t>
      </w:r>
      <w:r w:rsidR="006F52A8" w:rsidRPr="00094645">
        <w:rPr>
          <w:rFonts w:cstheme="minorHAnsi"/>
          <w:sz w:val="24"/>
          <w:szCs w:val="24"/>
        </w:rPr>
        <w:t>,</w:t>
      </w:r>
      <w:r w:rsidRPr="00094645">
        <w:rPr>
          <w:rFonts w:cstheme="minorHAnsi"/>
          <w:sz w:val="24"/>
          <w:szCs w:val="24"/>
        </w:rPr>
        <w:t xml:space="preserve"> </w:t>
      </w:r>
      <w:r w:rsidR="006F52A8" w:rsidRPr="00094645">
        <w:rPr>
          <w:rFonts w:cstheme="minorHAnsi"/>
          <w:iCs/>
          <w:sz w:val="24"/>
          <w:szCs w:val="24"/>
        </w:rPr>
        <w:t xml:space="preserve">em conformidade com a descrição contida no </w:t>
      </w:r>
      <w:r w:rsidR="006F52A8" w:rsidRPr="00094645">
        <w:rPr>
          <w:rFonts w:cstheme="minorHAnsi"/>
          <w:b/>
          <w:iCs/>
          <w:sz w:val="24"/>
          <w:szCs w:val="24"/>
        </w:rPr>
        <w:t>ANEXO II.</w:t>
      </w:r>
    </w:p>
    <w:p w14:paraId="63B32C49" w14:textId="77777777" w:rsidR="00334406" w:rsidRPr="00094645" w:rsidRDefault="00334406" w:rsidP="00D23551">
      <w:pPr>
        <w:spacing w:after="0" w:line="360" w:lineRule="auto"/>
        <w:ind w:right="-1" w:firstLine="851"/>
        <w:jc w:val="both"/>
        <w:rPr>
          <w:rFonts w:cstheme="minorHAnsi"/>
          <w:iCs/>
          <w:color w:val="FF0000"/>
          <w:sz w:val="24"/>
          <w:szCs w:val="24"/>
        </w:rPr>
      </w:pPr>
    </w:p>
    <w:p w14:paraId="10175225" w14:textId="0288C9EF" w:rsidR="00D15BDE"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2.</w:t>
      </w:r>
      <w:r w:rsidRPr="00094645">
        <w:rPr>
          <w:rFonts w:cstheme="minorHAnsi"/>
          <w:b/>
          <w:bCs/>
          <w:sz w:val="24"/>
          <w:szCs w:val="24"/>
        </w:rPr>
        <w:tab/>
        <w:t>DAS CONDIÇÕES PARA PARTICIPAÇÃO NA LICITAÇÃO</w:t>
      </w:r>
    </w:p>
    <w:p w14:paraId="286F1C46" w14:textId="0FA38AFA"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Poderão participar deste Pregão, os interessados que atenderem a todas as exigências, inclusive quanto à documentação, constantes deste Edital e seus anexos.</w:t>
      </w:r>
    </w:p>
    <w:p w14:paraId="122C640F" w14:textId="1707495E"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Não poderão participar os interessados que se encontrem sob falência, concordata, concurso de credores, dissolução, liquidação ou em regime de consórcio, qualquer que seja sua forma de constituição, empresas estrangeiras que não funcionem no País, nem aqueles que tenham sido declarados inidôneos para licitar ou contratar com a Administração Pública ou punidos com suspensão do direito de licitar e contratar </w:t>
      </w:r>
      <w:r w:rsidR="00B76691" w:rsidRPr="00094645">
        <w:rPr>
          <w:rFonts w:cstheme="minorHAnsi"/>
          <w:sz w:val="24"/>
          <w:szCs w:val="24"/>
        </w:rPr>
        <w:t>pela Câmara Municipal</w:t>
      </w:r>
      <w:r w:rsidRPr="00094645">
        <w:rPr>
          <w:rFonts w:cstheme="minorHAnsi"/>
          <w:sz w:val="24"/>
          <w:szCs w:val="24"/>
        </w:rPr>
        <w:t xml:space="preserve"> de São Luiz Gonzaga.</w:t>
      </w:r>
    </w:p>
    <w:p w14:paraId="380802DE" w14:textId="259F8204" w:rsidR="00D15BDE" w:rsidRPr="00094645" w:rsidRDefault="00421C97" w:rsidP="008D751B">
      <w:pPr>
        <w:spacing w:after="0" w:line="360" w:lineRule="auto"/>
        <w:ind w:right="-1" w:firstLine="851"/>
        <w:jc w:val="both"/>
        <w:rPr>
          <w:rFonts w:cstheme="minorHAnsi"/>
          <w:sz w:val="24"/>
          <w:szCs w:val="24"/>
          <w:u w:val="single"/>
        </w:rPr>
      </w:pPr>
      <w:r w:rsidRPr="00094645">
        <w:rPr>
          <w:rFonts w:cstheme="minorHAnsi"/>
          <w:sz w:val="24"/>
          <w:szCs w:val="24"/>
          <w:u w:val="single"/>
        </w:rPr>
        <w:t>Somente serão credenciadas empresas que não possuam representante no credenciamento, ou seja, que somente tenham encaminhado os envelopes contendo documentos e proposta, desde que encaminhem fora dos enve</w:t>
      </w:r>
      <w:r w:rsidR="000D054C" w:rsidRPr="00094645">
        <w:rPr>
          <w:rFonts w:cstheme="minorHAnsi"/>
          <w:sz w:val="24"/>
          <w:szCs w:val="24"/>
          <w:u w:val="single"/>
        </w:rPr>
        <w:t>lopes, os seguintes documentos:</w:t>
      </w:r>
    </w:p>
    <w:p w14:paraId="39180515" w14:textId="78F0DEAD" w:rsidR="00D15BDE" w:rsidRPr="00094645" w:rsidRDefault="00421C97" w:rsidP="000D7B4F">
      <w:pPr>
        <w:rPr>
          <w:rFonts w:cstheme="minorHAnsi"/>
          <w:sz w:val="24"/>
          <w:szCs w:val="24"/>
          <w:u w:val="single"/>
        </w:rPr>
      </w:pPr>
      <w:r w:rsidRPr="00094645">
        <w:rPr>
          <w:rFonts w:cstheme="minorHAnsi"/>
          <w:sz w:val="24"/>
          <w:szCs w:val="24"/>
          <w:u w:val="single"/>
        </w:rPr>
        <w:t>a) Cópia do Registro comercial, no caso de empresa individual</w:t>
      </w:r>
      <w:r w:rsidR="00BB729D">
        <w:rPr>
          <w:rFonts w:cstheme="minorHAnsi"/>
          <w:sz w:val="24"/>
          <w:szCs w:val="24"/>
          <w:u w:val="single"/>
        </w:rPr>
        <w:t>,</w:t>
      </w:r>
      <w:r w:rsidRPr="00094645">
        <w:rPr>
          <w:rFonts w:cstheme="minorHAnsi"/>
          <w:sz w:val="24"/>
          <w:szCs w:val="24"/>
          <w:u w:val="single"/>
        </w:rPr>
        <w:t xml:space="preserve"> ou cópia do Ato constitutivo, estatuto ou contrato social em vigor, devidamente registrado, para as sociedades comerciais, e, no caso de sociedades por ações, acompanhado dos documentos comprobatórios de e</w:t>
      </w:r>
      <w:r w:rsidR="000D054C" w:rsidRPr="00094645">
        <w:rPr>
          <w:rFonts w:cstheme="minorHAnsi"/>
          <w:sz w:val="24"/>
          <w:szCs w:val="24"/>
          <w:u w:val="single"/>
        </w:rPr>
        <w:t>leição de seus administradores;</w:t>
      </w:r>
    </w:p>
    <w:p w14:paraId="1A441E0B" w14:textId="77777777" w:rsidR="00D15BDE" w:rsidRPr="00094645" w:rsidRDefault="00421C97" w:rsidP="008D751B">
      <w:pPr>
        <w:spacing w:after="0" w:line="360" w:lineRule="auto"/>
        <w:ind w:right="-1"/>
        <w:jc w:val="both"/>
        <w:rPr>
          <w:rFonts w:cstheme="minorHAnsi"/>
          <w:sz w:val="24"/>
          <w:szCs w:val="24"/>
          <w:u w:val="single"/>
        </w:rPr>
      </w:pPr>
      <w:r w:rsidRPr="00094645">
        <w:rPr>
          <w:rFonts w:cstheme="minorHAnsi"/>
          <w:sz w:val="24"/>
          <w:szCs w:val="24"/>
          <w:u w:val="single"/>
        </w:rPr>
        <w:t>b) Declaração de cumprimento do art. 4º da Lei Federal n.º 10.520/2002, conforme modelo constante no Anexo III; e</w:t>
      </w:r>
    </w:p>
    <w:p w14:paraId="4FDC70E3" w14:textId="550D5650" w:rsidR="00E053E0" w:rsidRPr="00094645" w:rsidRDefault="00421C97" w:rsidP="009A4416">
      <w:pPr>
        <w:spacing w:after="0" w:line="360" w:lineRule="auto"/>
        <w:ind w:right="-1"/>
        <w:jc w:val="both"/>
        <w:rPr>
          <w:rFonts w:cstheme="minorHAnsi"/>
          <w:sz w:val="24"/>
          <w:szCs w:val="24"/>
          <w:u w:val="single"/>
        </w:rPr>
      </w:pPr>
      <w:r w:rsidRPr="00094645">
        <w:rPr>
          <w:rFonts w:cstheme="minorHAnsi"/>
          <w:sz w:val="24"/>
          <w:szCs w:val="24"/>
          <w:u w:val="single"/>
        </w:rPr>
        <w:t xml:space="preserve"> c) </w:t>
      </w:r>
      <w:r w:rsidR="006616B9" w:rsidRPr="00094645">
        <w:rPr>
          <w:rFonts w:cstheme="minorHAnsi"/>
          <w:sz w:val="24"/>
          <w:szCs w:val="24"/>
          <w:u w:val="single"/>
        </w:rPr>
        <w:t>D</w:t>
      </w:r>
      <w:r w:rsidRPr="00094645">
        <w:rPr>
          <w:rFonts w:cstheme="minorHAnsi"/>
          <w:sz w:val="24"/>
          <w:szCs w:val="24"/>
          <w:u w:val="single"/>
        </w:rPr>
        <w:t>eclaração</w:t>
      </w:r>
      <w:r w:rsidR="006616B9" w:rsidRPr="00094645">
        <w:rPr>
          <w:rFonts w:cstheme="minorHAnsi"/>
          <w:sz w:val="24"/>
          <w:szCs w:val="24"/>
          <w:u w:val="single"/>
        </w:rPr>
        <w:t>,</w:t>
      </w:r>
      <w:r w:rsidRPr="00094645">
        <w:rPr>
          <w:rFonts w:cstheme="minorHAnsi"/>
          <w:sz w:val="24"/>
          <w:szCs w:val="24"/>
          <w:u w:val="single"/>
        </w:rPr>
        <w:t xml:space="preserve"> </w:t>
      </w:r>
      <w:r w:rsidR="006616B9" w:rsidRPr="00094645">
        <w:rPr>
          <w:rFonts w:cstheme="minorHAnsi"/>
          <w:sz w:val="24"/>
          <w:szCs w:val="24"/>
          <w:u w:val="single"/>
        </w:rPr>
        <w:t>assinada pelo representante legal da empresa</w:t>
      </w:r>
      <w:r w:rsidRPr="00094645">
        <w:rPr>
          <w:rFonts w:cstheme="minorHAnsi"/>
          <w:sz w:val="24"/>
          <w:szCs w:val="24"/>
          <w:u w:val="single"/>
        </w:rPr>
        <w:t xml:space="preserve">, </w:t>
      </w:r>
      <w:r w:rsidR="006616B9" w:rsidRPr="00094645">
        <w:rPr>
          <w:rFonts w:cstheme="minorHAnsi"/>
          <w:sz w:val="24"/>
          <w:szCs w:val="24"/>
          <w:u w:val="single"/>
        </w:rPr>
        <w:t>de que se enquadra como microempresa ou empresa de pequeno porte</w:t>
      </w:r>
      <w:r w:rsidRPr="00094645">
        <w:rPr>
          <w:rFonts w:cstheme="minorHAnsi"/>
          <w:sz w:val="24"/>
          <w:szCs w:val="24"/>
          <w:u w:val="single"/>
        </w:rPr>
        <w:t>.</w:t>
      </w:r>
    </w:p>
    <w:p w14:paraId="61F79159" w14:textId="7BB51619" w:rsidR="009A4416" w:rsidRPr="00094645" w:rsidRDefault="009A4416">
      <w:pPr>
        <w:rPr>
          <w:rFonts w:cstheme="minorHAnsi"/>
          <w:sz w:val="24"/>
          <w:szCs w:val="24"/>
          <w:u w:val="single"/>
        </w:rPr>
      </w:pPr>
    </w:p>
    <w:p w14:paraId="749783D4" w14:textId="424157C0" w:rsidR="00421C97" w:rsidRPr="00094645" w:rsidRDefault="00421C97" w:rsidP="008D751B">
      <w:pPr>
        <w:spacing w:after="0" w:line="360" w:lineRule="auto"/>
        <w:ind w:right="-1" w:firstLine="851"/>
        <w:jc w:val="both"/>
        <w:rPr>
          <w:rFonts w:cstheme="minorHAnsi"/>
          <w:sz w:val="24"/>
          <w:szCs w:val="24"/>
        </w:rPr>
      </w:pPr>
      <w:r w:rsidRPr="00094645">
        <w:rPr>
          <w:rFonts w:cstheme="minorHAnsi"/>
          <w:b/>
          <w:bCs/>
          <w:sz w:val="24"/>
          <w:szCs w:val="24"/>
        </w:rPr>
        <w:t>3.</w:t>
      </w:r>
      <w:r w:rsidRPr="00094645">
        <w:rPr>
          <w:rFonts w:cstheme="minorHAnsi"/>
          <w:b/>
          <w:bCs/>
          <w:sz w:val="24"/>
          <w:szCs w:val="24"/>
        </w:rPr>
        <w:tab/>
        <w:t>DO CREDENCIAMENTO</w:t>
      </w:r>
    </w:p>
    <w:p w14:paraId="73A9650F"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Para o credenciamento, os proponentes ou seus representantes legais deverão se apresentar, no ato de entrega dos envelopes, ao Pregoeiro, exibindo a Carteira de Identidade ou outro documento equivalente. O credenciamento dar-se-á da seguinte forma:</w:t>
      </w:r>
    </w:p>
    <w:p w14:paraId="4496D2D5" w14:textId="0782E10A" w:rsidR="00421C97" w:rsidRPr="00094645" w:rsidRDefault="000D054C" w:rsidP="008D751B">
      <w:pPr>
        <w:spacing w:after="0" w:line="360" w:lineRule="auto"/>
        <w:ind w:right="-1"/>
        <w:jc w:val="both"/>
        <w:rPr>
          <w:rFonts w:cstheme="minorHAnsi"/>
          <w:sz w:val="24"/>
          <w:szCs w:val="24"/>
        </w:rPr>
      </w:pPr>
      <w:r w:rsidRPr="00094645">
        <w:rPr>
          <w:rFonts w:cstheme="minorHAnsi"/>
          <w:sz w:val="24"/>
          <w:szCs w:val="24"/>
        </w:rPr>
        <w:lastRenderedPageBreak/>
        <w:t xml:space="preserve">a) </w:t>
      </w:r>
      <w:r w:rsidRPr="00094645">
        <w:rPr>
          <w:rFonts w:cstheme="minorHAnsi"/>
          <w:sz w:val="24"/>
          <w:szCs w:val="24"/>
          <w:u w:val="single"/>
        </w:rPr>
        <w:t>S</w:t>
      </w:r>
      <w:r w:rsidR="00421C97" w:rsidRPr="00094645">
        <w:rPr>
          <w:rFonts w:cstheme="minorHAnsi"/>
          <w:sz w:val="24"/>
          <w:szCs w:val="24"/>
          <w:u w:val="single"/>
        </w:rPr>
        <w:t>e representada diretamente, por meio de dirigente, proprietário, sócio ou assemelhado, deverá apresentar cópia do:</w:t>
      </w:r>
    </w:p>
    <w:p w14:paraId="6922FBE2" w14:textId="61AE75FF" w:rsidR="00421C97" w:rsidRPr="00094645" w:rsidRDefault="000D054C" w:rsidP="008D751B">
      <w:pPr>
        <w:spacing w:after="0" w:line="360" w:lineRule="auto"/>
        <w:ind w:right="-1"/>
        <w:jc w:val="both"/>
        <w:rPr>
          <w:rFonts w:cstheme="minorHAnsi"/>
          <w:sz w:val="24"/>
          <w:szCs w:val="24"/>
        </w:rPr>
      </w:pPr>
      <w:r w:rsidRPr="00094645">
        <w:rPr>
          <w:rFonts w:cstheme="minorHAnsi"/>
          <w:sz w:val="24"/>
          <w:szCs w:val="24"/>
        </w:rPr>
        <w:t>a.1) r</w:t>
      </w:r>
      <w:r w:rsidR="00421C97" w:rsidRPr="00094645">
        <w:rPr>
          <w:rFonts w:cstheme="minorHAnsi"/>
          <w:sz w:val="24"/>
          <w:szCs w:val="24"/>
        </w:rPr>
        <w:t>egistro comercial, no caso de empresa individual</w:t>
      </w:r>
      <w:r w:rsidRPr="00094645">
        <w:rPr>
          <w:rFonts w:cstheme="minorHAnsi"/>
          <w:sz w:val="24"/>
          <w:szCs w:val="24"/>
        </w:rPr>
        <w:t>,</w:t>
      </w:r>
      <w:r w:rsidR="00421C97" w:rsidRPr="00094645">
        <w:rPr>
          <w:rFonts w:cstheme="minorHAnsi"/>
          <w:sz w:val="24"/>
          <w:szCs w:val="24"/>
        </w:rPr>
        <w:t xml:space="preserve"> ou cópia do Ato constitutivo, estatuto ou contrato social em vigor, devidamente registrado, para as sociedades comerciais, e, no caso de sociedades por ações, acompanhado dos documentos comprobatórios de eleição de seus administradores;</w:t>
      </w:r>
    </w:p>
    <w:p w14:paraId="7E260A61" w14:textId="02264449" w:rsidR="00421C97" w:rsidRPr="00094645" w:rsidRDefault="000D054C" w:rsidP="008D751B">
      <w:pPr>
        <w:spacing w:after="0" w:line="360" w:lineRule="auto"/>
        <w:ind w:right="-1"/>
        <w:jc w:val="both"/>
        <w:rPr>
          <w:rFonts w:cstheme="minorHAnsi"/>
          <w:sz w:val="24"/>
          <w:szCs w:val="24"/>
        </w:rPr>
      </w:pPr>
      <w:r w:rsidRPr="00094645">
        <w:rPr>
          <w:rFonts w:cstheme="minorHAnsi"/>
          <w:sz w:val="24"/>
          <w:szCs w:val="24"/>
        </w:rPr>
        <w:t>b)</w:t>
      </w:r>
      <w:r w:rsidRPr="00094645">
        <w:rPr>
          <w:rFonts w:cstheme="minorHAnsi"/>
          <w:sz w:val="24"/>
          <w:szCs w:val="24"/>
          <w:u w:val="single"/>
        </w:rPr>
        <w:t xml:space="preserve"> S</w:t>
      </w:r>
      <w:r w:rsidR="00421C97" w:rsidRPr="00094645">
        <w:rPr>
          <w:rFonts w:cstheme="minorHAnsi"/>
          <w:sz w:val="24"/>
          <w:szCs w:val="24"/>
          <w:u w:val="single"/>
        </w:rPr>
        <w:t>e representada por procurador, deverá apresentar</w:t>
      </w:r>
      <w:r w:rsidRPr="00094645">
        <w:rPr>
          <w:rFonts w:cstheme="minorHAnsi"/>
          <w:sz w:val="24"/>
          <w:szCs w:val="24"/>
          <w:u w:val="single"/>
        </w:rPr>
        <w:t xml:space="preserve"> cópias</w:t>
      </w:r>
      <w:r w:rsidR="00421C97" w:rsidRPr="00094645">
        <w:rPr>
          <w:rFonts w:cstheme="minorHAnsi"/>
          <w:sz w:val="24"/>
          <w:szCs w:val="24"/>
          <w:u w:val="single"/>
        </w:rPr>
        <w:t>:</w:t>
      </w:r>
    </w:p>
    <w:p w14:paraId="1469200E" w14:textId="1F017CEB" w:rsidR="00421C97" w:rsidRPr="00094645" w:rsidRDefault="000D054C" w:rsidP="008D751B">
      <w:pPr>
        <w:spacing w:after="0" w:line="360" w:lineRule="auto"/>
        <w:ind w:right="-1"/>
        <w:jc w:val="both"/>
        <w:rPr>
          <w:rFonts w:cstheme="minorHAnsi"/>
          <w:sz w:val="24"/>
          <w:szCs w:val="24"/>
        </w:rPr>
      </w:pPr>
      <w:r w:rsidRPr="00094645">
        <w:rPr>
          <w:rFonts w:cstheme="minorHAnsi"/>
          <w:sz w:val="24"/>
          <w:szCs w:val="24"/>
        </w:rPr>
        <w:t xml:space="preserve">b.1) </w:t>
      </w:r>
      <w:r w:rsidR="00421C97" w:rsidRPr="00094645">
        <w:rPr>
          <w:rFonts w:cstheme="minorHAnsi"/>
          <w:sz w:val="24"/>
          <w:szCs w:val="24"/>
        </w:rPr>
        <w:t>do Registro comercial, no caso de empresa individual; ou do Ato constitutivo, estatuto ou contrato social em vigor, devidamente registrado, para as sociedades comerciais, e, no caso de sociedades por ações, acompanhado dos documentos comprobatórios de eleição de seus administradores.</w:t>
      </w:r>
    </w:p>
    <w:p w14:paraId="1FFF7375" w14:textId="16642842" w:rsidR="00421C97" w:rsidRPr="00094645" w:rsidRDefault="000D054C" w:rsidP="008D751B">
      <w:pPr>
        <w:spacing w:after="0" w:line="360" w:lineRule="auto"/>
        <w:ind w:right="-1"/>
        <w:jc w:val="both"/>
        <w:rPr>
          <w:rFonts w:cstheme="minorHAnsi"/>
          <w:b/>
          <w:bCs/>
          <w:sz w:val="24"/>
          <w:szCs w:val="24"/>
        </w:rPr>
      </w:pPr>
      <w:r w:rsidRPr="00094645">
        <w:rPr>
          <w:rFonts w:cstheme="minorHAnsi"/>
          <w:sz w:val="24"/>
          <w:szCs w:val="24"/>
        </w:rPr>
        <w:t xml:space="preserve">b.2) </w:t>
      </w:r>
      <w:r w:rsidR="00421C97" w:rsidRPr="00094645">
        <w:rPr>
          <w:rFonts w:cstheme="minorHAnsi"/>
          <w:sz w:val="24"/>
          <w:szCs w:val="24"/>
        </w:rPr>
        <w:t xml:space="preserve">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w:t>
      </w:r>
      <w:r w:rsidR="00421C97" w:rsidRPr="00094645">
        <w:rPr>
          <w:rFonts w:cstheme="minorHAnsi"/>
          <w:b/>
          <w:bCs/>
          <w:sz w:val="24"/>
          <w:szCs w:val="24"/>
        </w:rPr>
        <w:t>o nome do outorgado e a indicação de amplos poderes para dar lance(s) em licitação pública.</w:t>
      </w:r>
    </w:p>
    <w:p w14:paraId="25FD1617" w14:textId="77777777"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Em todos os casos (letras “a” e “b”), as licitantes deverão apresentar:</w:t>
      </w:r>
    </w:p>
    <w:p w14:paraId="794527E0" w14:textId="508C92BD"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1) Declaração de cumprimento do art. 4º</w:t>
      </w:r>
      <w:r w:rsidR="000D054C" w:rsidRPr="00094645">
        <w:rPr>
          <w:rFonts w:cstheme="minorHAnsi"/>
          <w:b/>
          <w:bCs/>
          <w:sz w:val="24"/>
          <w:szCs w:val="24"/>
        </w:rPr>
        <w:t>,</w:t>
      </w:r>
      <w:r w:rsidRPr="00094645">
        <w:rPr>
          <w:rFonts w:cstheme="minorHAnsi"/>
          <w:b/>
          <w:bCs/>
          <w:sz w:val="24"/>
          <w:szCs w:val="24"/>
        </w:rPr>
        <w:t xml:space="preserve"> da Lei Federal n.º 10.520/2002, conforme modelo constante no Anexo I</w:t>
      </w:r>
      <w:r w:rsidR="008A120A" w:rsidRPr="00094645">
        <w:rPr>
          <w:rFonts w:cstheme="minorHAnsi"/>
          <w:b/>
          <w:bCs/>
          <w:sz w:val="24"/>
          <w:szCs w:val="24"/>
        </w:rPr>
        <w:t>I</w:t>
      </w:r>
      <w:r w:rsidRPr="00094645">
        <w:rPr>
          <w:rFonts w:cstheme="minorHAnsi"/>
          <w:b/>
          <w:bCs/>
          <w:sz w:val="24"/>
          <w:szCs w:val="24"/>
        </w:rPr>
        <w:t>I.</w:t>
      </w:r>
    </w:p>
    <w:p w14:paraId="6D17AD11" w14:textId="71014E9D" w:rsidR="00421C97" w:rsidRPr="00094645" w:rsidRDefault="000D054C" w:rsidP="008D751B">
      <w:pPr>
        <w:spacing w:after="0" w:line="360" w:lineRule="auto"/>
        <w:ind w:right="-1" w:firstLine="851"/>
        <w:jc w:val="both"/>
        <w:rPr>
          <w:rFonts w:cstheme="minorHAnsi"/>
          <w:b/>
          <w:bCs/>
          <w:sz w:val="24"/>
          <w:szCs w:val="24"/>
        </w:rPr>
      </w:pPr>
      <w:r w:rsidRPr="00094645">
        <w:rPr>
          <w:rFonts w:cstheme="minorHAnsi"/>
          <w:b/>
          <w:bCs/>
          <w:sz w:val="24"/>
          <w:szCs w:val="24"/>
        </w:rPr>
        <w:t xml:space="preserve">2) </w:t>
      </w:r>
      <w:r w:rsidR="00421C97" w:rsidRPr="00094645">
        <w:rPr>
          <w:rFonts w:cstheme="minorHAnsi"/>
          <w:b/>
          <w:bCs/>
          <w:sz w:val="24"/>
          <w:szCs w:val="24"/>
        </w:rPr>
        <w:t xml:space="preserve">Todas as empresas que pretendem participar do presente certame deverão apresentar, fora dos envelopes, no momento do credenciamento, </w:t>
      </w:r>
      <w:r w:rsidR="006616B9" w:rsidRPr="00094645">
        <w:rPr>
          <w:rFonts w:cstheme="minorHAnsi"/>
          <w:b/>
          <w:bCs/>
          <w:sz w:val="24"/>
          <w:szCs w:val="24"/>
        </w:rPr>
        <w:t>declaração, assinada pelo representante legal da empresa, de que se enquadra como microempresa ou empresa de pequeno porte</w:t>
      </w:r>
      <w:r w:rsidR="00421C97" w:rsidRPr="00094645">
        <w:rPr>
          <w:rFonts w:cstheme="minorHAnsi"/>
          <w:b/>
          <w:bCs/>
          <w:sz w:val="24"/>
          <w:szCs w:val="24"/>
        </w:rPr>
        <w:t>.</w:t>
      </w:r>
    </w:p>
    <w:p w14:paraId="40574635"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Para exercer os direitos de ofertar lances e/ou manifestar intenção de recorrer, é obrigatória a licitante fazer-se representar em todas as sessões públicas referentes à licitação.</w:t>
      </w:r>
    </w:p>
    <w:p w14:paraId="53E4BD1B" w14:textId="2785DAF8" w:rsidR="00D15BDE"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As procurações ficarão retidas no processo licitatório.</w:t>
      </w:r>
    </w:p>
    <w:p w14:paraId="25AE131A" w14:textId="6BB6C84E" w:rsidR="00B21162" w:rsidRPr="00094645" w:rsidRDefault="0065046E" w:rsidP="006616B9">
      <w:pPr>
        <w:spacing w:after="0" w:line="360" w:lineRule="auto"/>
        <w:ind w:right="-1" w:firstLine="851"/>
        <w:jc w:val="both"/>
        <w:rPr>
          <w:rFonts w:cstheme="minorHAnsi"/>
          <w:sz w:val="24"/>
          <w:szCs w:val="24"/>
        </w:rPr>
      </w:pPr>
      <w:r w:rsidRPr="00094645">
        <w:rPr>
          <w:rFonts w:cstheme="minorHAnsi"/>
          <w:sz w:val="24"/>
          <w:szCs w:val="24"/>
        </w:rPr>
        <w:t>Os documentos necessários ao credenciamento, quando apresentados em cópia, devem ser autenticadas por cartório competente, ou publicação em órgão da imprensa oficial ou em cópias simples, desde que acompanhadas dos originais para conferência e autenticação administrativa d</w:t>
      </w:r>
      <w:r w:rsidR="00E053E0" w:rsidRPr="00094645">
        <w:rPr>
          <w:rFonts w:cstheme="minorHAnsi"/>
          <w:sz w:val="24"/>
          <w:szCs w:val="24"/>
        </w:rPr>
        <w:t>a</w:t>
      </w:r>
      <w:r w:rsidRPr="00094645">
        <w:rPr>
          <w:rFonts w:cstheme="minorHAnsi"/>
          <w:sz w:val="24"/>
          <w:szCs w:val="24"/>
        </w:rPr>
        <w:t xml:space="preserve"> Pregoeir</w:t>
      </w:r>
      <w:r w:rsidR="00E053E0" w:rsidRPr="00094645">
        <w:rPr>
          <w:rFonts w:cstheme="minorHAnsi"/>
          <w:sz w:val="24"/>
          <w:szCs w:val="24"/>
        </w:rPr>
        <w:t>a</w:t>
      </w:r>
      <w:r w:rsidRPr="00094645">
        <w:rPr>
          <w:rFonts w:cstheme="minorHAnsi"/>
          <w:sz w:val="24"/>
          <w:szCs w:val="24"/>
        </w:rPr>
        <w:t>.</w:t>
      </w:r>
    </w:p>
    <w:p w14:paraId="5E2F45BB" w14:textId="7EF5C102" w:rsidR="00A74DDB" w:rsidRDefault="00A74DDB">
      <w:pPr>
        <w:rPr>
          <w:rFonts w:cstheme="minorHAnsi"/>
          <w:b/>
          <w:bCs/>
          <w:sz w:val="24"/>
          <w:szCs w:val="24"/>
        </w:rPr>
      </w:pPr>
    </w:p>
    <w:p w14:paraId="62A6FDE0" w14:textId="0937946C"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4.</w:t>
      </w:r>
      <w:r w:rsidRPr="00094645">
        <w:rPr>
          <w:rFonts w:cstheme="minorHAnsi"/>
          <w:b/>
          <w:bCs/>
          <w:sz w:val="24"/>
          <w:szCs w:val="24"/>
        </w:rPr>
        <w:tab/>
        <w:t>DO RECEBIMENTO E DA ABERTURA DOS ENVELOPES</w:t>
      </w:r>
    </w:p>
    <w:p w14:paraId="3B6661C7" w14:textId="1F76F9B1"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lastRenderedPageBreak/>
        <w:t>A reunião para recebimento e abertura dos envelopes contendo as propostas financeiras e os documentos de habilitação será pública, dirigida por um Pregoeiro e realizada de acordo com a Lei n.º 10.520</w:t>
      </w:r>
      <w:r w:rsidR="00DD37BA" w:rsidRPr="00094645">
        <w:rPr>
          <w:rFonts w:cstheme="minorHAnsi"/>
          <w:sz w:val="24"/>
          <w:szCs w:val="24"/>
        </w:rPr>
        <w:t>,</w:t>
      </w:r>
      <w:r w:rsidRPr="00094645">
        <w:rPr>
          <w:rFonts w:cstheme="minorHAnsi"/>
          <w:sz w:val="24"/>
          <w:szCs w:val="24"/>
        </w:rPr>
        <w:t xml:space="preserve"> de 17 de julho de 2002, e de conformidade com este Edital e seus anexos.</w:t>
      </w:r>
    </w:p>
    <w:p w14:paraId="61C1DC3E"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No dia, local e hora marcados, antes do início da sessão pública, os interessados devem comprovar, por meio de instrumento próprio, poderes para formulação de ofertas e lances verbais, e para a prática dos demais atos do certame, conforme especificado no item 3 deste Edital, momento em que serão credenciados.</w:t>
      </w:r>
    </w:p>
    <w:p w14:paraId="652B2544" w14:textId="206048F4"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Declarada a abertura da </w:t>
      </w:r>
      <w:r w:rsidR="00DD37BA" w:rsidRPr="00094645">
        <w:rPr>
          <w:rFonts w:cstheme="minorHAnsi"/>
          <w:sz w:val="24"/>
          <w:szCs w:val="24"/>
        </w:rPr>
        <w:t>S</w:t>
      </w:r>
      <w:r w:rsidRPr="00094645">
        <w:rPr>
          <w:rFonts w:cstheme="minorHAnsi"/>
          <w:sz w:val="24"/>
          <w:szCs w:val="24"/>
        </w:rPr>
        <w:t>essão pelo Pregoeiro, não serão admitidos novos proponentes além dos credenciados, dando-se início ao recebimento dos envelopes contendo as propostas financeiras e os documentos de habilitação.</w:t>
      </w:r>
    </w:p>
    <w:p w14:paraId="43418D60"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Serão abertos, primeiramente, os envelopes contendo as propostas financeiras, sendo feita sua conferência e posterior rubrica.</w:t>
      </w:r>
    </w:p>
    <w:p w14:paraId="44D97663" w14:textId="77777777" w:rsidR="00421C97" w:rsidRPr="00094645" w:rsidRDefault="00421C97" w:rsidP="008D751B">
      <w:pPr>
        <w:spacing w:after="0" w:line="360" w:lineRule="auto"/>
        <w:ind w:right="-1" w:firstLine="1701"/>
        <w:jc w:val="both"/>
        <w:rPr>
          <w:rFonts w:cstheme="minorHAnsi"/>
          <w:sz w:val="24"/>
          <w:szCs w:val="24"/>
        </w:rPr>
      </w:pPr>
    </w:p>
    <w:p w14:paraId="377CCD93" w14:textId="34459E05"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5.</w:t>
      </w:r>
      <w:r w:rsidRPr="00094645">
        <w:rPr>
          <w:rFonts w:cstheme="minorHAnsi"/>
          <w:b/>
          <w:bCs/>
          <w:sz w:val="24"/>
          <w:szCs w:val="24"/>
        </w:rPr>
        <w:tab/>
        <w:t>DA PROPOSTA FINANCEIRA</w:t>
      </w:r>
    </w:p>
    <w:p w14:paraId="49E75200"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proposta financeira deverá ser apresentada no local, dia e hora determinados no preâmbulo deste Edital, em envelope individual, devidamente fechado e rubricado no fecho, contendo na sua parte externa:</w:t>
      </w:r>
    </w:p>
    <w:p w14:paraId="4A419C6C" w14:textId="77777777" w:rsidR="00421C97" w:rsidRPr="00094645" w:rsidRDefault="00421C97" w:rsidP="008D751B">
      <w:pPr>
        <w:spacing w:after="0" w:line="360" w:lineRule="auto"/>
        <w:ind w:right="-1" w:firstLine="1701"/>
        <w:jc w:val="both"/>
        <w:rPr>
          <w:rFonts w:cstheme="minorHAnsi"/>
          <w:sz w:val="24"/>
          <w:szCs w:val="24"/>
        </w:rPr>
      </w:pPr>
    </w:p>
    <w:p w14:paraId="521AAD94" w14:textId="66AC4996" w:rsidR="00421C97" w:rsidRPr="00094645" w:rsidRDefault="00D15BDE" w:rsidP="00FB215C">
      <w:pPr>
        <w:spacing w:after="0" w:line="240" w:lineRule="auto"/>
        <w:rPr>
          <w:rFonts w:cstheme="minorHAnsi"/>
          <w:b/>
          <w:bCs/>
          <w:sz w:val="24"/>
          <w:szCs w:val="24"/>
        </w:rPr>
      </w:pPr>
      <w:r w:rsidRPr="00094645">
        <w:rPr>
          <w:rFonts w:cstheme="minorHAnsi"/>
          <w:b/>
          <w:bCs/>
          <w:sz w:val="24"/>
          <w:szCs w:val="24"/>
        </w:rPr>
        <w:t>Câmara</w:t>
      </w:r>
      <w:r w:rsidR="00421C97" w:rsidRPr="00094645">
        <w:rPr>
          <w:rFonts w:cstheme="minorHAnsi"/>
          <w:b/>
          <w:bCs/>
          <w:sz w:val="24"/>
          <w:szCs w:val="24"/>
        </w:rPr>
        <w:t xml:space="preserve"> Municipal de São Luiz Gonzaga</w:t>
      </w:r>
      <w:r w:rsidRPr="00094645">
        <w:rPr>
          <w:rFonts w:cstheme="minorHAnsi"/>
          <w:b/>
          <w:bCs/>
          <w:sz w:val="24"/>
          <w:szCs w:val="24"/>
        </w:rPr>
        <w:t>/RS</w:t>
      </w:r>
    </w:p>
    <w:p w14:paraId="6481F881" w14:textId="0A1551AC" w:rsidR="00421C97" w:rsidRPr="00094645" w:rsidRDefault="00421C97" w:rsidP="00FB215C">
      <w:pPr>
        <w:spacing w:after="0" w:line="240" w:lineRule="auto"/>
        <w:rPr>
          <w:rFonts w:cstheme="minorHAnsi"/>
          <w:b/>
          <w:bCs/>
          <w:sz w:val="24"/>
          <w:szCs w:val="24"/>
        </w:rPr>
      </w:pPr>
      <w:r w:rsidRPr="00094645">
        <w:rPr>
          <w:rFonts w:cstheme="minorHAnsi"/>
          <w:b/>
          <w:bCs/>
          <w:sz w:val="24"/>
          <w:szCs w:val="24"/>
        </w:rPr>
        <w:t xml:space="preserve">Pregão Presencial </w:t>
      </w:r>
      <w:r w:rsidR="0065046E" w:rsidRPr="00094645">
        <w:rPr>
          <w:rFonts w:cstheme="minorHAnsi"/>
          <w:b/>
          <w:bCs/>
          <w:sz w:val="24"/>
          <w:szCs w:val="24"/>
        </w:rPr>
        <w:t xml:space="preserve">para Registro de Preços </w:t>
      </w:r>
      <w:r w:rsidRPr="00094645">
        <w:rPr>
          <w:rFonts w:cstheme="minorHAnsi"/>
          <w:b/>
          <w:bCs/>
          <w:sz w:val="24"/>
          <w:szCs w:val="24"/>
        </w:rPr>
        <w:t xml:space="preserve">n.º </w:t>
      </w:r>
      <w:r w:rsidR="00D15BDE" w:rsidRPr="00094645">
        <w:rPr>
          <w:rFonts w:cstheme="minorHAnsi"/>
          <w:b/>
          <w:bCs/>
          <w:sz w:val="24"/>
          <w:szCs w:val="24"/>
        </w:rPr>
        <w:t>0</w:t>
      </w:r>
      <w:r w:rsidR="00A74DDB">
        <w:rPr>
          <w:rFonts w:cstheme="minorHAnsi"/>
          <w:b/>
          <w:bCs/>
          <w:sz w:val="24"/>
          <w:szCs w:val="24"/>
        </w:rPr>
        <w:t>3</w:t>
      </w:r>
      <w:r w:rsidR="00D15BDE" w:rsidRPr="00094645">
        <w:rPr>
          <w:rFonts w:cstheme="minorHAnsi"/>
          <w:b/>
          <w:bCs/>
          <w:sz w:val="24"/>
          <w:szCs w:val="24"/>
        </w:rPr>
        <w:t>/202</w:t>
      </w:r>
      <w:r w:rsidR="0065046E" w:rsidRPr="00094645">
        <w:rPr>
          <w:rFonts w:cstheme="minorHAnsi"/>
          <w:b/>
          <w:bCs/>
          <w:sz w:val="24"/>
          <w:szCs w:val="24"/>
        </w:rPr>
        <w:t>3</w:t>
      </w:r>
      <w:r w:rsidRPr="00094645">
        <w:rPr>
          <w:rFonts w:cstheme="minorHAnsi"/>
          <w:b/>
          <w:bCs/>
          <w:sz w:val="24"/>
          <w:szCs w:val="24"/>
        </w:rPr>
        <w:t xml:space="preserve"> – Exclusiva para </w:t>
      </w:r>
      <w:proofErr w:type="spellStart"/>
      <w:r w:rsidRPr="00094645">
        <w:rPr>
          <w:rFonts w:cstheme="minorHAnsi"/>
          <w:b/>
          <w:bCs/>
          <w:sz w:val="24"/>
          <w:szCs w:val="24"/>
        </w:rPr>
        <w:t>Benef</w:t>
      </w:r>
      <w:proofErr w:type="spellEnd"/>
      <w:r w:rsidRPr="00094645">
        <w:rPr>
          <w:rFonts w:cstheme="minorHAnsi"/>
          <w:b/>
          <w:bCs/>
          <w:sz w:val="24"/>
          <w:szCs w:val="24"/>
        </w:rPr>
        <w:t xml:space="preserve">. </w:t>
      </w:r>
      <w:proofErr w:type="spellStart"/>
      <w:r w:rsidRPr="00094645">
        <w:rPr>
          <w:rFonts w:cstheme="minorHAnsi"/>
          <w:b/>
          <w:bCs/>
          <w:sz w:val="24"/>
          <w:szCs w:val="24"/>
        </w:rPr>
        <w:t>da</w:t>
      </w:r>
      <w:proofErr w:type="spellEnd"/>
      <w:r w:rsidRPr="00094645">
        <w:rPr>
          <w:rFonts w:cstheme="minorHAnsi"/>
          <w:b/>
          <w:bCs/>
          <w:sz w:val="24"/>
          <w:szCs w:val="24"/>
        </w:rPr>
        <w:t xml:space="preserve"> LC 123/06.</w:t>
      </w:r>
    </w:p>
    <w:p w14:paraId="1D3AE4A0" w14:textId="77777777" w:rsidR="00D15BDE" w:rsidRPr="00094645" w:rsidRDefault="00421C97" w:rsidP="00FB215C">
      <w:pPr>
        <w:spacing w:after="0" w:line="240" w:lineRule="auto"/>
        <w:rPr>
          <w:rFonts w:cstheme="minorHAnsi"/>
          <w:b/>
          <w:bCs/>
          <w:sz w:val="24"/>
          <w:szCs w:val="24"/>
        </w:rPr>
      </w:pPr>
      <w:r w:rsidRPr="00094645">
        <w:rPr>
          <w:rFonts w:cstheme="minorHAnsi"/>
          <w:b/>
          <w:bCs/>
          <w:sz w:val="24"/>
          <w:szCs w:val="24"/>
        </w:rPr>
        <w:t>Envelope n.º 1 – Proposta Financeira</w:t>
      </w:r>
    </w:p>
    <w:p w14:paraId="1B0768F4" w14:textId="66DBA4C9" w:rsidR="00421C97" w:rsidRPr="00094645" w:rsidRDefault="00421C97" w:rsidP="00FB215C">
      <w:pPr>
        <w:spacing w:after="0" w:line="240" w:lineRule="auto"/>
        <w:rPr>
          <w:rFonts w:cstheme="minorHAnsi"/>
          <w:b/>
          <w:bCs/>
          <w:sz w:val="24"/>
          <w:szCs w:val="24"/>
        </w:rPr>
      </w:pPr>
      <w:r w:rsidRPr="00094645">
        <w:rPr>
          <w:rFonts w:cstheme="minorHAnsi"/>
          <w:b/>
          <w:bCs/>
          <w:sz w:val="24"/>
          <w:szCs w:val="24"/>
        </w:rPr>
        <w:t>(Razão Social do Proponente)</w:t>
      </w:r>
    </w:p>
    <w:p w14:paraId="7EF3E8F5" w14:textId="77777777" w:rsidR="00D15BDE" w:rsidRPr="00094645" w:rsidRDefault="00D15BDE" w:rsidP="008D751B">
      <w:pPr>
        <w:spacing w:after="0" w:line="360" w:lineRule="auto"/>
        <w:ind w:right="-1" w:firstLine="1701"/>
        <w:jc w:val="both"/>
        <w:rPr>
          <w:rFonts w:cstheme="minorHAnsi"/>
          <w:sz w:val="24"/>
          <w:szCs w:val="24"/>
        </w:rPr>
      </w:pPr>
    </w:p>
    <w:p w14:paraId="0A905DB5" w14:textId="77777777" w:rsidR="00D15BDE"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proposta financeira deverá ser apresentada em observância às seguintes</w:t>
      </w:r>
      <w:r w:rsidR="00D15BDE" w:rsidRPr="00094645">
        <w:rPr>
          <w:rFonts w:cstheme="minorHAnsi"/>
          <w:sz w:val="24"/>
          <w:szCs w:val="24"/>
        </w:rPr>
        <w:t xml:space="preserve"> exigências:</w:t>
      </w:r>
    </w:p>
    <w:p w14:paraId="31C30ED5" w14:textId="405AD76C" w:rsidR="00421C97" w:rsidRPr="00094645" w:rsidRDefault="00DD37BA" w:rsidP="008D751B">
      <w:pPr>
        <w:spacing w:after="0" w:line="360" w:lineRule="auto"/>
        <w:ind w:right="-1" w:firstLine="851"/>
        <w:jc w:val="both"/>
        <w:rPr>
          <w:rFonts w:cstheme="minorHAnsi"/>
          <w:sz w:val="24"/>
          <w:szCs w:val="24"/>
        </w:rPr>
      </w:pPr>
      <w:r w:rsidRPr="00094645">
        <w:rPr>
          <w:rFonts w:cstheme="minorHAnsi"/>
          <w:sz w:val="24"/>
          <w:szCs w:val="24"/>
        </w:rPr>
        <w:t xml:space="preserve">a) </w:t>
      </w:r>
      <w:r w:rsidR="00421C97" w:rsidRPr="00094645">
        <w:rPr>
          <w:rFonts w:cstheme="minorHAnsi"/>
          <w:sz w:val="24"/>
          <w:szCs w:val="24"/>
        </w:rPr>
        <w:t>Ser apresentada em 01 (uma) via sem emendas, rasuras ou entrelinhas,</w:t>
      </w:r>
      <w:r w:rsidR="00D15BDE" w:rsidRPr="00094645">
        <w:rPr>
          <w:rFonts w:cstheme="minorHAnsi"/>
          <w:sz w:val="24"/>
          <w:szCs w:val="24"/>
        </w:rPr>
        <w:t xml:space="preserve"> </w:t>
      </w:r>
      <w:r w:rsidR="00421C97" w:rsidRPr="00094645">
        <w:rPr>
          <w:rFonts w:cstheme="minorHAnsi"/>
          <w:sz w:val="24"/>
          <w:szCs w:val="24"/>
        </w:rPr>
        <w:t>preferencialmente em papel timbrado do proponente, redigida com clareza em língua portuguesa, datilografada ou impressa, salvo quanto a expressões técnicas de uso corrente, devidamente datada e assinada na última folha e rubricada nas demais, pelo proponente ou seu representante legal.</w:t>
      </w:r>
    </w:p>
    <w:p w14:paraId="231CDDEB" w14:textId="2257F562" w:rsidR="00421C97" w:rsidRPr="00094645" w:rsidRDefault="00D574B5" w:rsidP="008D751B">
      <w:pPr>
        <w:spacing w:after="0" w:line="360" w:lineRule="auto"/>
        <w:ind w:right="-1" w:firstLine="851"/>
        <w:jc w:val="both"/>
        <w:rPr>
          <w:rFonts w:cstheme="minorHAnsi"/>
          <w:sz w:val="24"/>
          <w:szCs w:val="24"/>
        </w:rPr>
      </w:pPr>
      <w:r w:rsidRPr="00094645">
        <w:rPr>
          <w:rFonts w:cstheme="minorHAnsi"/>
          <w:sz w:val="24"/>
          <w:szCs w:val="24"/>
        </w:rPr>
        <w:t xml:space="preserve">b) </w:t>
      </w:r>
      <w:r w:rsidR="00421C97" w:rsidRPr="00094645">
        <w:rPr>
          <w:rFonts w:cstheme="minorHAnsi"/>
          <w:sz w:val="24"/>
          <w:szCs w:val="24"/>
        </w:rPr>
        <w:t>Indicar nome ou razão social do proponente, endereço completo, telefone</w:t>
      </w:r>
      <w:r w:rsidR="00D15BDE" w:rsidRPr="00094645">
        <w:rPr>
          <w:rFonts w:cstheme="minorHAnsi"/>
          <w:sz w:val="24"/>
          <w:szCs w:val="24"/>
        </w:rPr>
        <w:t xml:space="preserve"> </w:t>
      </w:r>
      <w:r w:rsidR="00421C97" w:rsidRPr="00094645">
        <w:rPr>
          <w:rFonts w:cstheme="minorHAnsi"/>
          <w:sz w:val="24"/>
          <w:szCs w:val="24"/>
        </w:rPr>
        <w:t>e endereço eletrônico (e-mail), este último se houver, para contato, bem como: nome, estado civil, profissão, CPF, Carteira de Identidade, domicílio e cargo na empresa.</w:t>
      </w:r>
    </w:p>
    <w:p w14:paraId="257A405D" w14:textId="6469F5F9" w:rsidR="00421C97" w:rsidRPr="00094645" w:rsidRDefault="00D574B5" w:rsidP="008D751B">
      <w:pPr>
        <w:spacing w:after="0" w:line="360" w:lineRule="auto"/>
        <w:ind w:right="-1" w:firstLine="851"/>
        <w:jc w:val="both"/>
        <w:rPr>
          <w:rFonts w:cstheme="minorHAnsi"/>
          <w:sz w:val="24"/>
          <w:szCs w:val="24"/>
        </w:rPr>
      </w:pPr>
      <w:r w:rsidRPr="00094645">
        <w:rPr>
          <w:rFonts w:cstheme="minorHAnsi"/>
          <w:sz w:val="24"/>
          <w:szCs w:val="24"/>
        </w:rPr>
        <w:lastRenderedPageBreak/>
        <w:t xml:space="preserve">c) </w:t>
      </w:r>
      <w:r w:rsidR="00421C97" w:rsidRPr="00094645">
        <w:rPr>
          <w:rFonts w:cstheme="minorHAnsi"/>
          <w:sz w:val="24"/>
          <w:szCs w:val="24"/>
        </w:rPr>
        <w:t>Conter prazo de validade não inferior a 60 (sessenta) dias corridos, a contar da data de sua apresentação.</w:t>
      </w:r>
    </w:p>
    <w:p w14:paraId="5E03E7E8"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proposta financeira deverá:</w:t>
      </w:r>
    </w:p>
    <w:p w14:paraId="56E48AFE" w14:textId="3A991978" w:rsidR="00421C97" w:rsidRPr="00094645" w:rsidRDefault="00D574B5" w:rsidP="008D751B">
      <w:pPr>
        <w:spacing w:after="0" w:line="360" w:lineRule="auto"/>
        <w:ind w:right="-1" w:firstLine="851"/>
        <w:jc w:val="both"/>
        <w:rPr>
          <w:rFonts w:cstheme="minorHAnsi"/>
          <w:sz w:val="24"/>
          <w:szCs w:val="24"/>
        </w:rPr>
      </w:pPr>
      <w:r w:rsidRPr="00094645">
        <w:rPr>
          <w:rFonts w:cstheme="minorHAnsi"/>
          <w:sz w:val="24"/>
          <w:szCs w:val="24"/>
        </w:rPr>
        <w:t xml:space="preserve">1) </w:t>
      </w:r>
      <w:r w:rsidR="00421C97" w:rsidRPr="00094645">
        <w:rPr>
          <w:rFonts w:cstheme="minorHAnsi"/>
          <w:sz w:val="24"/>
          <w:szCs w:val="24"/>
        </w:rPr>
        <w:t>Ser apresentada com cotação de preços, observado o objeto definido neste Edital e seus anexos, em moeda corrente nacional (R$), expressos em algarismos, básicos para a data de apresentação da Proposta;</w:t>
      </w:r>
    </w:p>
    <w:p w14:paraId="5EC4F646" w14:textId="2C289CE4" w:rsidR="00421C97" w:rsidRPr="00094645" w:rsidRDefault="00D574B5" w:rsidP="008D751B">
      <w:pPr>
        <w:spacing w:after="0" w:line="360" w:lineRule="auto"/>
        <w:ind w:right="-1" w:firstLine="851"/>
        <w:jc w:val="both"/>
        <w:rPr>
          <w:rFonts w:cstheme="minorHAnsi"/>
          <w:sz w:val="24"/>
          <w:szCs w:val="24"/>
        </w:rPr>
      </w:pPr>
      <w:r w:rsidRPr="00094645">
        <w:rPr>
          <w:rFonts w:cstheme="minorHAnsi"/>
          <w:sz w:val="24"/>
          <w:szCs w:val="24"/>
        </w:rPr>
        <w:t xml:space="preserve">2) </w:t>
      </w:r>
      <w:r w:rsidR="00421C97" w:rsidRPr="00094645">
        <w:rPr>
          <w:rFonts w:cstheme="minorHAnsi"/>
          <w:sz w:val="24"/>
          <w:szCs w:val="24"/>
        </w:rPr>
        <w:t xml:space="preserve">Conter preço </w:t>
      </w:r>
      <w:r w:rsidR="008A120A" w:rsidRPr="00094645">
        <w:rPr>
          <w:rFonts w:cstheme="minorHAnsi"/>
          <w:sz w:val="24"/>
          <w:szCs w:val="24"/>
        </w:rPr>
        <w:t>unitário e total</w:t>
      </w:r>
      <w:r w:rsidR="0065046E" w:rsidRPr="00094645">
        <w:rPr>
          <w:rFonts w:cstheme="minorHAnsi"/>
          <w:sz w:val="24"/>
          <w:szCs w:val="24"/>
        </w:rPr>
        <w:t xml:space="preserve"> </w:t>
      </w:r>
      <w:r w:rsidR="00421C97" w:rsidRPr="00094645">
        <w:rPr>
          <w:rFonts w:cstheme="minorHAnsi"/>
          <w:sz w:val="24"/>
          <w:szCs w:val="24"/>
        </w:rPr>
        <w:t>cotado do</w:t>
      </w:r>
      <w:r w:rsidR="008A120A" w:rsidRPr="00094645">
        <w:rPr>
          <w:rFonts w:cstheme="minorHAnsi"/>
          <w:sz w:val="24"/>
          <w:szCs w:val="24"/>
        </w:rPr>
        <w:t>s</w:t>
      </w:r>
      <w:r w:rsidR="00421C97" w:rsidRPr="00094645">
        <w:rPr>
          <w:rFonts w:cstheme="minorHAnsi"/>
          <w:sz w:val="24"/>
          <w:szCs w:val="24"/>
        </w:rPr>
        <w:t xml:space="preserve"> ite</w:t>
      </w:r>
      <w:r w:rsidR="008A120A" w:rsidRPr="00094645">
        <w:rPr>
          <w:rFonts w:cstheme="minorHAnsi"/>
          <w:sz w:val="24"/>
          <w:szCs w:val="24"/>
        </w:rPr>
        <w:t>ns</w:t>
      </w:r>
      <w:r w:rsidR="00421C97" w:rsidRPr="00094645">
        <w:rPr>
          <w:rFonts w:cstheme="minorHAnsi"/>
          <w:sz w:val="24"/>
          <w:szCs w:val="24"/>
        </w:rPr>
        <w:t>.</w:t>
      </w:r>
    </w:p>
    <w:p w14:paraId="4528C24E" w14:textId="173E6A87" w:rsidR="00421C97" w:rsidRPr="00094645" w:rsidRDefault="00D574B5" w:rsidP="008D751B">
      <w:pPr>
        <w:spacing w:after="0" w:line="360" w:lineRule="auto"/>
        <w:ind w:right="-1" w:firstLine="851"/>
        <w:jc w:val="both"/>
        <w:rPr>
          <w:rFonts w:cstheme="minorHAnsi"/>
          <w:sz w:val="24"/>
          <w:szCs w:val="24"/>
        </w:rPr>
      </w:pPr>
      <w:r w:rsidRPr="00094645">
        <w:rPr>
          <w:rFonts w:cstheme="minorHAnsi"/>
          <w:sz w:val="24"/>
          <w:szCs w:val="24"/>
        </w:rPr>
        <w:t xml:space="preserve">3) </w:t>
      </w:r>
      <w:r w:rsidR="00421C97" w:rsidRPr="00094645">
        <w:rPr>
          <w:rFonts w:cstheme="minorHAnsi"/>
          <w:sz w:val="24"/>
          <w:szCs w:val="24"/>
        </w:rPr>
        <w:t>Declarar expressamente que os preços contidos na proposta incluem todos os custos e despesas, tais como e sem se limitar</w:t>
      </w:r>
      <w:r w:rsidRPr="00094645">
        <w:rPr>
          <w:rFonts w:cstheme="minorHAnsi"/>
          <w:sz w:val="24"/>
          <w:szCs w:val="24"/>
        </w:rPr>
        <w:t>:</w:t>
      </w:r>
      <w:r w:rsidR="00421C97" w:rsidRPr="00094645">
        <w:rPr>
          <w:rFonts w:cstheme="minorHAnsi"/>
          <w:sz w:val="24"/>
          <w:szCs w:val="24"/>
        </w:rPr>
        <w:t xml:space="preserve"> a: custos diretos e indiretos, tributos incidentes, taxa de administração, materiais, serviços, encargos sociais, trabalhistas, seguros, lucro e outros necessários ao cumprimento integral do objeto deste Edital e seus anexos;</w:t>
      </w:r>
    </w:p>
    <w:p w14:paraId="47B3133C" w14:textId="6C3F6380" w:rsidR="00421C97" w:rsidRPr="00094645" w:rsidRDefault="00D574B5" w:rsidP="008D751B">
      <w:pPr>
        <w:spacing w:after="0" w:line="360" w:lineRule="auto"/>
        <w:ind w:right="-1" w:firstLine="851"/>
        <w:jc w:val="both"/>
        <w:rPr>
          <w:rFonts w:cstheme="minorHAnsi"/>
          <w:sz w:val="24"/>
          <w:szCs w:val="24"/>
        </w:rPr>
      </w:pPr>
      <w:r w:rsidRPr="00094645">
        <w:rPr>
          <w:rFonts w:cstheme="minorHAnsi"/>
          <w:sz w:val="24"/>
          <w:szCs w:val="24"/>
        </w:rPr>
        <w:t xml:space="preserve">4) </w:t>
      </w:r>
      <w:r w:rsidR="00421C97" w:rsidRPr="00094645">
        <w:rPr>
          <w:rFonts w:cstheme="minorHAnsi"/>
          <w:sz w:val="24"/>
          <w:szCs w:val="24"/>
        </w:rPr>
        <w:t>Quaisquer tributos, custos e despesas</w:t>
      </w:r>
      <w:r w:rsidRPr="00094645">
        <w:rPr>
          <w:rFonts w:cstheme="minorHAnsi"/>
          <w:sz w:val="24"/>
          <w:szCs w:val="24"/>
        </w:rPr>
        <w:t>,</w:t>
      </w:r>
      <w:r w:rsidR="00421C97" w:rsidRPr="00094645">
        <w:rPr>
          <w:rFonts w:cstheme="minorHAnsi"/>
          <w:sz w:val="24"/>
          <w:szCs w:val="24"/>
        </w:rPr>
        <w:t xml:space="preserve"> diretos ou indiretos omitidos da proposta ou incorretamente cotados, serão considerados como inclusos nos preços, não sendo considerados pleitos de acréscimos, a esse ou qualquer título, devendo o serviço ser fornecido </w:t>
      </w:r>
      <w:r w:rsidRPr="00094645">
        <w:rPr>
          <w:rFonts w:cstheme="minorHAnsi"/>
          <w:sz w:val="24"/>
          <w:szCs w:val="24"/>
        </w:rPr>
        <w:t>s</w:t>
      </w:r>
      <w:r w:rsidR="00421C97" w:rsidRPr="00094645">
        <w:rPr>
          <w:rFonts w:cstheme="minorHAnsi"/>
          <w:sz w:val="24"/>
          <w:szCs w:val="24"/>
        </w:rPr>
        <w:t>em ônus adicional;</w:t>
      </w:r>
    </w:p>
    <w:p w14:paraId="3BF5CA07" w14:textId="579A4F37" w:rsidR="00421C97" w:rsidRPr="00094645" w:rsidRDefault="00D574B5" w:rsidP="008D751B">
      <w:pPr>
        <w:spacing w:after="0" w:line="360" w:lineRule="auto"/>
        <w:ind w:right="-1" w:firstLine="851"/>
        <w:jc w:val="both"/>
        <w:rPr>
          <w:rFonts w:cstheme="minorHAnsi"/>
          <w:sz w:val="24"/>
          <w:szCs w:val="24"/>
        </w:rPr>
      </w:pPr>
      <w:r w:rsidRPr="00094645">
        <w:rPr>
          <w:rFonts w:cstheme="minorHAnsi"/>
          <w:sz w:val="24"/>
          <w:szCs w:val="24"/>
        </w:rPr>
        <w:t xml:space="preserve">5) </w:t>
      </w:r>
      <w:r w:rsidR="00421C97" w:rsidRPr="00094645">
        <w:rPr>
          <w:rFonts w:cstheme="minorHAnsi"/>
          <w:sz w:val="24"/>
          <w:szCs w:val="24"/>
        </w:rPr>
        <w:t>Conter oferta firme e precisa, sem alternativas de preços ou qualquer outra condição que induza o julgamento a ter mais de um resultado;</w:t>
      </w:r>
    </w:p>
    <w:p w14:paraId="5F54313A" w14:textId="47DA0B93" w:rsidR="00421C97" w:rsidRPr="00094645" w:rsidRDefault="00EB0545" w:rsidP="008D751B">
      <w:pPr>
        <w:spacing w:after="0" w:line="360" w:lineRule="auto"/>
        <w:ind w:right="-1" w:firstLine="851"/>
        <w:jc w:val="both"/>
        <w:rPr>
          <w:rFonts w:cstheme="minorHAnsi"/>
          <w:b/>
          <w:bCs/>
          <w:sz w:val="24"/>
          <w:szCs w:val="24"/>
        </w:rPr>
      </w:pPr>
      <w:r w:rsidRPr="00094645">
        <w:rPr>
          <w:rFonts w:cstheme="minorHAnsi"/>
          <w:b/>
          <w:bCs/>
          <w:sz w:val="24"/>
          <w:szCs w:val="24"/>
        </w:rPr>
        <w:t xml:space="preserve">6) </w:t>
      </w:r>
      <w:r w:rsidR="00421C97" w:rsidRPr="00094645">
        <w:rPr>
          <w:rFonts w:cstheme="minorHAnsi"/>
          <w:b/>
          <w:bCs/>
          <w:sz w:val="24"/>
          <w:szCs w:val="24"/>
        </w:rPr>
        <w:t>Indicar na proposta escrita a marca (sempre) e modelo (quando for necessário) do produto ofertado;</w:t>
      </w:r>
    </w:p>
    <w:p w14:paraId="3BF1713C" w14:textId="00974B22" w:rsidR="00421C97" w:rsidRPr="00094645" w:rsidRDefault="00EB0545" w:rsidP="008D751B">
      <w:pPr>
        <w:spacing w:after="0" w:line="360" w:lineRule="auto"/>
        <w:ind w:right="-1" w:firstLine="851"/>
        <w:jc w:val="both"/>
        <w:rPr>
          <w:rFonts w:cstheme="minorHAnsi"/>
          <w:sz w:val="24"/>
          <w:szCs w:val="24"/>
        </w:rPr>
      </w:pPr>
      <w:r w:rsidRPr="00094645">
        <w:rPr>
          <w:rFonts w:cstheme="minorHAnsi"/>
          <w:sz w:val="24"/>
          <w:szCs w:val="24"/>
        </w:rPr>
        <w:t xml:space="preserve">7) </w:t>
      </w:r>
      <w:r w:rsidR="00421C97" w:rsidRPr="00094645">
        <w:rPr>
          <w:rFonts w:cstheme="minorHAnsi"/>
          <w:sz w:val="24"/>
          <w:szCs w:val="24"/>
        </w:rPr>
        <w:t>A apresentação da proposta implicará na plena aceitação, por parte do proponente, das condições estabelecidas neste Edital e seus anexos.</w:t>
      </w:r>
    </w:p>
    <w:p w14:paraId="510866DC" w14:textId="680FCDA3" w:rsidR="00421C97" w:rsidRPr="00094645" w:rsidRDefault="00EB0545" w:rsidP="008D751B">
      <w:pPr>
        <w:spacing w:after="0" w:line="360" w:lineRule="auto"/>
        <w:ind w:right="-1" w:firstLine="851"/>
        <w:jc w:val="both"/>
        <w:rPr>
          <w:rFonts w:cstheme="minorHAnsi"/>
          <w:sz w:val="24"/>
          <w:szCs w:val="24"/>
        </w:rPr>
      </w:pPr>
      <w:r w:rsidRPr="00094645">
        <w:rPr>
          <w:rFonts w:cstheme="minorHAnsi"/>
          <w:sz w:val="24"/>
          <w:szCs w:val="24"/>
        </w:rPr>
        <w:t xml:space="preserve">8) </w:t>
      </w:r>
      <w:r w:rsidR="00421C97" w:rsidRPr="00094645">
        <w:rPr>
          <w:rFonts w:cstheme="minorHAnsi"/>
          <w:sz w:val="24"/>
          <w:szCs w:val="24"/>
        </w:rPr>
        <w:t>Serão desclassificadas as propostas/lances que não atenderem às exigências do Edital e seus anexos, sejam omissas ou apresentem irregularidades insanáveis.</w:t>
      </w:r>
    </w:p>
    <w:p w14:paraId="65D83EBF" w14:textId="77777777" w:rsidR="002A26F6" w:rsidRPr="00094645" w:rsidRDefault="002A26F6" w:rsidP="008D751B">
      <w:pPr>
        <w:spacing w:after="0" w:line="360" w:lineRule="auto"/>
        <w:ind w:right="-1" w:firstLine="851"/>
        <w:jc w:val="both"/>
        <w:rPr>
          <w:rFonts w:cstheme="minorHAnsi"/>
          <w:sz w:val="24"/>
          <w:szCs w:val="24"/>
        </w:rPr>
      </w:pPr>
    </w:p>
    <w:p w14:paraId="34B82DA4" w14:textId="6CB542C2"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6.</w:t>
      </w:r>
      <w:r w:rsidRPr="00094645">
        <w:rPr>
          <w:rFonts w:cstheme="minorHAnsi"/>
          <w:b/>
          <w:bCs/>
          <w:sz w:val="24"/>
          <w:szCs w:val="24"/>
        </w:rPr>
        <w:tab/>
        <w:t>DO JULGAMENTO DAS PROPOSTAS</w:t>
      </w:r>
    </w:p>
    <w:p w14:paraId="18BBCA17" w14:textId="00FC53BA"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As propostas das licitantes credenciadas, apresentadas de acordo com as especificações e exigências deste edital, serão julgadas pelo MENOR PREÇO </w:t>
      </w:r>
      <w:r w:rsidR="006A623B" w:rsidRPr="00094645">
        <w:rPr>
          <w:rFonts w:cstheme="minorHAnsi"/>
          <w:sz w:val="24"/>
          <w:szCs w:val="24"/>
        </w:rPr>
        <w:t xml:space="preserve">POR </w:t>
      </w:r>
      <w:r w:rsidR="00D97F11" w:rsidRPr="00094645">
        <w:rPr>
          <w:rFonts w:cstheme="minorHAnsi"/>
          <w:sz w:val="24"/>
          <w:szCs w:val="24"/>
        </w:rPr>
        <w:t>ITEM</w:t>
      </w:r>
      <w:r w:rsidRPr="00094645">
        <w:rPr>
          <w:rFonts w:cstheme="minorHAnsi"/>
          <w:sz w:val="24"/>
          <w:szCs w:val="24"/>
        </w:rPr>
        <w:t>.</w:t>
      </w:r>
    </w:p>
    <w:p w14:paraId="7744A234" w14:textId="64BF513E"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Verificada a conformidade com os requisitos estabelecidos neste edital, a autora da oferta de valor mais baixo e as das ofertas com preços até 10% (dez por cento) </w:t>
      </w:r>
      <w:r w:rsidR="008A120A" w:rsidRPr="00094645">
        <w:rPr>
          <w:rFonts w:cstheme="minorHAnsi"/>
          <w:sz w:val="24"/>
          <w:szCs w:val="24"/>
        </w:rPr>
        <w:t>superior</w:t>
      </w:r>
      <w:r w:rsidRPr="00094645">
        <w:rPr>
          <w:rFonts w:cstheme="minorHAnsi"/>
          <w:sz w:val="24"/>
          <w:szCs w:val="24"/>
        </w:rPr>
        <w:t xml:space="preserve"> àquela</w:t>
      </w:r>
      <w:r w:rsidR="00EB0545" w:rsidRPr="00094645">
        <w:rPr>
          <w:rFonts w:cstheme="minorHAnsi"/>
          <w:sz w:val="24"/>
          <w:szCs w:val="24"/>
        </w:rPr>
        <w:t>,</w:t>
      </w:r>
      <w:r w:rsidRPr="00094645">
        <w:rPr>
          <w:rFonts w:cstheme="minorHAnsi"/>
          <w:sz w:val="24"/>
          <w:szCs w:val="24"/>
        </w:rPr>
        <w:t xml:space="preserve"> poder</w:t>
      </w:r>
      <w:r w:rsidR="000D7B4F">
        <w:rPr>
          <w:rFonts w:cstheme="minorHAnsi"/>
          <w:sz w:val="24"/>
          <w:szCs w:val="24"/>
        </w:rPr>
        <w:t>á</w:t>
      </w:r>
      <w:r w:rsidRPr="00094645">
        <w:rPr>
          <w:rFonts w:cstheme="minorHAnsi"/>
          <w:sz w:val="24"/>
          <w:szCs w:val="24"/>
        </w:rPr>
        <w:t xml:space="preserve"> fazer novos lances, verbais e sucessivos, na forma dos parágrafos subseq</w:t>
      </w:r>
      <w:r w:rsidR="00D15BDE" w:rsidRPr="00094645">
        <w:rPr>
          <w:rFonts w:cstheme="minorHAnsi"/>
          <w:sz w:val="24"/>
          <w:szCs w:val="24"/>
        </w:rPr>
        <w:t>u</w:t>
      </w:r>
      <w:r w:rsidRPr="00094645">
        <w:rPr>
          <w:rFonts w:cstheme="minorHAnsi"/>
          <w:sz w:val="24"/>
          <w:szCs w:val="24"/>
        </w:rPr>
        <w:t xml:space="preserve">entes, até a proclamação da </w:t>
      </w:r>
      <w:r w:rsidRPr="00094645">
        <w:rPr>
          <w:rFonts w:cstheme="minorHAnsi"/>
          <w:sz w:val="24"/>
          <w:szCs w:val="24"/>
        </w:rPr>
        <w:lastRenderedPageBreak/>
        <w:t>vencedora</w:t>
      </w:r>
      <w:r w:rsidR="000D7B4F">
        <w:rPr>
          <w:rFonts w:cstheme="minorHAnsi"/>
          <w:sz w:val="24"/>
          <w:szCs w:val="24"/>
        </w:rPr>
        <w:t xml:space="preserve"> </w:t>
      </w:r>
      <w:r w:rsidR="000D7B4F" w:rsidRPr="009B6AA6">
        <w:rPr>
          <w:rFonts w:cstheme="minorHAnsi"/>
          <w:sz w:val="24"/>
          <w:szCs w:val="24"/>
        </w:rPr>
        <w:t>daquele item</w:t>
      </w:r>
      <w:r w:rsidRPr="00094645">
        <w:rPr>
          <w:rFonts w:cstheme="minorHAnsi"/>
          <w:sz w:val="24"/>
          <w:szCs w:val="24"/>
        </w:rPr>
        <w:t>. OS LANCES DEVERÃO SER OFERTADOS NO PRAZO MÁXIMO DE 01 (UM) MINUTO.</w:t>
      </w:r>
    </w:p>
    <w:p w14:paraId="1F0F9A88"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Não havendo, pelo menos, 03 (três) ofertas nas condições definidas anteriormente, poderão as autoras das melhores propostas, até o máximo de 03 (três), oferecer novos lances, verbais e sucessivos, quaisquer que sejam os preços oferecidos em suas propostas escritas.</w:t>
      </w:r>
    </w:p>
    <w:p w14:paraId="34A80DC7" w14:textId="507A782E"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No curso da sessão, as autoras das propostas que atenderem aos requisitos dos parágrafos anteriores serão convidadas, individualmente, a apresentarem novos lances, verbais e sucessivos, em valores distintos e decrescentes, a partir da autora da proposta classificada em segundo lugar, até a proclamação da </w:t>
      </w:r>
      <w:r w:rsidRPr="009B6AA6">
        <w:rPr>
          <w:rFonts w:cstheme="minorHAnsi"/>
          <w:sz w:val="24"/>
          <w:szCs w:val="24"/>
        </w:rPr>
        <w:t>vencedora</w:t>
      </w:r>
      <w:r w:rsidR="000D7B4F" w:rsidRPr="009B6AA6">
        <w:rPr>
          <w:rFonts w:cstheme="minorHAnsi"/>
          <w:sz w:val="24"/>
          <w:szCs w:val="24"/>
        </w:rPr>
        <w:t xml:space="preserve"> do item</w:t>
      </w:r>
      <w:r w:rsidRPr="009B6AA6">
        <w:rPr>
          <w:rFonts w:cstheme="minorHAnsi"/>
          <w:sz w:val="24"/>
          <w:szCs w:val="24"/>
        </w:rPr>
        <w:t>.</w:t>
      </w:r>
    </w:p>
    <w:p w14:paraId="2E2551E0" w14:textId="228D1A22"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Caso duas ou mais propostas iniciais</w:t>
      </w:r>
      <w:r w:rsidR="005B0CE5" w:rsidRPr="00094645">
        <w:rPr>
          <w:rFonts w:cstheme="minorHAnsi"/>
          <w:sz w:val="24"/>
          <w:szCs w:val="24"/>
        </w:rPr>
        <w:t xml:space="preserve"> (escritas)</w:t>
      </w:r>
      <w:r w:rsidRPr="00094645">
        <w:rPr>
          <w:rFonts w:cstheme="minorHAnsi"/>
          <w:sz w:val="24"/>
          <w:szCs w:val="24"/>
        </w:rPr>
        <w:t xml:space="preserve"> apresentem preços iguais, será realizado sorteio para determinação da ordem de oferta dos lances.</w:t>
      </w:r>
    </w:p>
    <w:p w14:paraId="68C2DC42"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oferta dos lances deverá ser efetuada no momento em que for conferida a palavra à licitante, obedecida a ordem prevista anteriormente.</w:t>
      </w:r>
    </w:p>
    <w:p w14:paraId="1688C0AC"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É vedada a oferta de lance com vista ao empate.</w:t>
      </w:r>
    </w:p>
    <w:p w14:paraId="17544128"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Não poderá haver desistência dos lances já ofertados, sujeitando-se a proponente desistente às penalidades constantes no item 11 deste edital.</w:t>
      </w:r>
    </w:p>
    <w:p w14:paraId="227AA0DF" w14:textId="56099FDA"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desinteresse em apresentar lance verbal, quando convocada pelo pregoeiro, implicará na exclusão da licitante da etapa competitiva e, conseq</w:t>
      </w:r>
      <w:r w:rsidR="00D15BDE" w:rsidRPr="00094645">
        <w:rPr>
          <w:rFonts w:cstheme="minorHAnsi"/>
          <w:sz w:val="24"/>
          <w:szCs w:val="24"/>
        </w:rPr>
        <w:t>u</w:t>
      </w:r>
      <w:r w:rsidRPr="00094645">
        <w:rPr>
          <w:rFonts w:cstheme="minorHAnsi"/>
          <w:sz w:val="24"/>
          <w:szCs w:val="24"/>
        </w:rPr>
        <w:t>entemente, no impedimento de apresentar novos lances</w:t>
      </w:r>
      <w:r w:rsidR="001E0ADF">
        <w:rPr>
          <w:rFonts w:cstheme="minorHAnsi"/>
          <w:sz w:val="24"/>
          <w:szCs w:val="24"/>
        </w:rPr>
        <w:t xml:space="preserve"> </w:t>
      </w:r>
      <w:r w:rsidR="001E0ADF" w:rsidRPr="009B6AA6">
        <w:rPr>
          <w:rFonts w:cstheme="minorHAnsi"/>
          <w:sz w:val="24"/>
          <w:szCs w:val="24"/>
        </w:rPr>
        <w:t>naquele item</w:t>
      </w:r>
      <w:r w:rsidRPr="00094645">
        <w:rPr>
          <w:rFonts w:cstheme="minorHAnsi"/>
          <w:sz w:val="24"/>
          <w:szCs w:val="24"/>
        </w:rPr>
        <w:t>, sendo mantido o último preço apresentado pela mesma, que será considerado para efeito de ordenação das propostas.</w:t>
      </w:r>
    </w:p>
    <w:p w14:paraId="557A5DF5" w14:textId="48B34EE9"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Caso não seja ofertado nenhum lance verbal, será verificada a conformidade entre a proposta escrit</w:t>
      </w:r>
      <w:r w:rsidRPr="001E0ADF">
        <w:rPr>
          <w:rFonts w:cstheme="minorHAnsi"/>
          <w:sz w:val="24"/>
          <w:szCs w:val="24"/>
        </w:rPr>
        <w:t xml:space="preserve">a de menor </w:t>
      </w:r>
      <w:r w:rsidRPr="009B6AA6">
        <w:rPr>
          <w:rFonts w:cstheme="minorHAnsi"/>
          <w:sz w:val="24"/>
          <w:szCs w:val="24"/>
        </w:rPr>
        <w:t xml:space="preserve">preço </w:t>
      </w:r>
      <w:r w:rsidR="009B6AA6" w:rsidRPr="009B6AA6">
        <w:rPr>
          <w:rFonts w:cstheme="minorHAnsi"/>
          <w:sz w:val="24"/>
          <w:szCs w:val="24"/>
        </w:rPr>
        <w:t xml:space="preserve">do item </w:t>
      </w:r>
      <w:r w:rsidRPr="00094645">
        <w:rPr>
          <w:rFonts w:cstheme="minorHAnsi"/>
          <w:sz w:val="24"/>
          <w:szCs w:val="24"/>
        </w:rPr>
        <w:t xml:space="preserve">e o valor </w:t>
      </w:r>
      <w:r w:rsidR="009B6AA6">
        <w:rPr>
          <w:rFonts w:cstheme="minorHAnsi"/>
          <w:sz w:val="24"/>
          <w:szCs w:val="24"/>
        </w:rPr>
        <w:t>máximo aceitável</w:t>
      </w:r>
      <w:r w:rsidRPr="00094645">
        <w:rPr>
          <w:rFonts w:cstheme="minorHAnsi"/>
          <w:sz w:val="24"/>
          <w:szCs w:val="24"/>
        </w:rPr>
        <w:t xml:space="preserve"> para a contratação, podendo o pregoeiro negociar diretamente com a proponente para que seja obtido preço melhor.</w:t>
      </w:r>
    </w:p>
    <w:p w14:paraId="52735CC4"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encerramento da etapa competitiva dar-se-á quando, convocadas pelo pregoeiro, as licitantes manifestarem seu desinteresse em apresentar novos lances.</w:t>
      </w:r>
    </w:p>
    <w:p w14:paraId="2EBAA019" w14:textId="0EE5A19B"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Encerrada a etapa competitiva e ordenadas as ofertas, de acordo com o menor preço </w:t>
      </w:r>
      <w:r w:rsidR="008B2097" w:rsidRPr="009B6AA6">
        <w:rPr>
          <w:rFonts w:cstheme="minorHAnsi"/>
          <w:sz w:val="24"/>
          <w:szCs w:val="24"/>
        </w:rPr>
        <w:t xml:space="preserve">por item </w:t>
      </w:r>
      <w:r w:rsidRPr="009B6AA6">
        <w:rPr>
          <w:rFonts w:cstheme="minorHAnsi"/>
          <w:sz w:val="24"/>
          <w:szCs w:val="24"/>
        </w:rPr>
        <w:t>apresentado, o pregoeiro verificará a aceitabilidade da proposta de valor mais baixo, de</w:t>
      </w:r>
      <w:r w:rsidRPr="00094645">
        <w:rPr>
          <w:rFonts w:cstheme="minorHAnsi"/>
          <w:sz w:val="24"/>
          <w:szCs w:val="24"/>
        </w:rPr>
        <w:t>cidindo motivadamente a respeito. A classificação dar-se-á pela ordem crescente de preços propostos e aceitáveis.</w:t>
      </w:r>
    </w:p>
    <w:p w14:paraId="489CB134" w14:textId="5ADC2970"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lastRenderedPageBreak/>
        <w:t xml:space="preserve">Será declarada vencedora a licitante que ofertar o menor </w:t>
      </w:r>
      <w:r w:rsidRPr="009B6AA6">
        <w:rPr>
          <w:rFonts w:cstheme="minorHAnsi"/>
          <w:sz w:val="24"/>
          <w:szCs w:val="24"/>
        </w:rPr>
        <w:t xml:space="preserve">preço </w:t>
      </w:r>
      <w:r w:rsidR="009B6AA6" w:rsidRPr="009B6AA6">
        <w:rPr>
          <w:rFonts w:cstheme="minorHAnsi"/>
          <w:sz w:val="24"/>
          <w:szCs w:val="24"/>
        </w:rPr>
        <w:t xml:space="preserve">por item, </w:t>
      </w:r>
      <w:r w:rsidRPr="009B6AA6">
        <w:rPr>
          <w:rFonts w:cstheme="minorHAnsi"/>
          <w:sz w:val="24"/>
          <w:szCs w:val="24"/>
        </w:rPr>
        <w:t xml:space="preserve">desde que a proposta tenha sido apresentada de acordo com as especificações deste edital </w:t>
      </w:r>
      <w:r w:rsidRPr="00094645">
        <w:rPr>
          <w:rFonts w:cstheme="minorHAnsi"/>
          <w:sz w:val="24"/>
          <w:szCs w:val="24"/>
        </w:rPr>
        <w:t>e seja compatível com o preço de mercado.</w:t>
      </w:r>
    </w:p>
    <w:p w14:paraId="3E46F4BA"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Sendo aceitável a proposta de menor preço, será aberto o envelope contendo a documentação de habilitação do licitante que a tiver formulado, para verificar o atendimento às exigências para habilitação previstas neste Pregão.</w:t>
      </w:r>
    </w:p>
    <w:p w14:paraId="43275F6F" w14:textId="58274890"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Constatado o atendimento pleno às exigências </w:t>
      </w:r>
      <w:proofErr w:type="spellStart"/>
      <w:r w:rsidRPr="00094645">
        <w:rPr>
          <w:rFonts w:cstheme="minorHAnsi"/>
          <w:sz w:val="24"/>
          <w:szCs w:val="24"/>
        </w:rPr>
        <w:t>editalícias</w:t>
      </w:r>
      <w:proofErr w:type="spellEnd"/>
      <w:r w:rsidRPr="00094645">
        <w:rPr>
          <w:rFonts w:cstheme="minorHAnsi"/>
          <w:sz w:val="24"/>
          <w:szCs w:val="24"/>
        </w:rPr>
        <w:t xml:space="preserve">, será declarado o proponente vencedor, sendo-lhe adjudicado o </w:t>
      </w:r>
      <w:r w:rsidR="000D7B4F" w:rsidRPr="009B6AA6">
        <w:rPr>
          <w:rFonts w:cstheme="minorHAnsi"/>
          <w:sz w:val="24"/>
          <w:szCs w:val="24"/>
        </w:rPr>
        <w:t xml:space="preserve">item </w:t>
      </w:r>
      <w:r w:rsidRPr="00094645">
        <w:rPr>
          <w:rFonts w:cstheme="minorHAnsi"/>
          <w:sz w:val="24"/>
          <w:szCs w:val="24"/>
        </w:rPr>
        <w:t>objeto deste Edital pelo Pregoeiro.</w:t>
      </w:r>
    </w:p>
    <w:p w14:paraId="5884F353"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Verificando-se, no curso da análise, o descumprimento de requisitos estabelecidos neste Edital e seus anexos, a proposta será desclassificada.</w:t>
      </w:r>
    </w:p>
    <w:p w14:paraId="7F77945C" w14:textId="5B3731CD"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w:t>
      </w:r>
      <w:r w:rsidR="00EB0545" w:rsidRPr="00094645">
        <w:rPr>
          <w:rFonts w:cstheme="minorHAnsi"/>
          <w:sz w:val="24"/>
          <w:szCs w:val="24"/>
        </w:rPr>
        <w:t xml:space="preserve">eventualmente </w:t>
      </w:r>
      <w:r w:rsidRPr="00094645">
        <w:rPr>
          <w:rFonts w:cstheme="minorHAnsi"/>
          <w:sz w:val="24"/>
          <w:szCs w:val="24"/>
        </w:rPr>
        <w:t>interpostos.</w:t>
      </w:r>
    </w:p>
    <w:p w14:paraId="29838C21" w14:textId="562890A6"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A sessão pública não será suspensa, salvo motivo excepcional, devendo todas e quaisquer informações acerca do objeto serem </w:t>
      </w:r>
      <w:r w:rsidR="009F7465" w:rsidRPr="00094645">
        <w:rPr>
          <w:rFonts w:cstheme="minorHAnsi"/>
          <w:sz w:val="24"/>
          <w:szCs w:val="24"/>
        </w:rPr>
        <w:t>esclarecidas previamente junto à Diretoria-Geral e Comissão Permanente de Licitações desta Câmara Municipal</w:t>
      </w:r>
      <w:r w:rsidRPr="00094645">
        <w:rPr>
          <w:rFonts w:cstheme="minorHAnsi"/>
          <w:sz w:val="24"/>
          <w:szCs w:val="24"/>
        </w:rPr>
        <w:t>, conforme item 12 deste edital.</w:t>
      </w:r>
    </w:p>
    <w:p w14:paraId="36A38776" w14:textId="5692F844"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Caso haja necessidade de adiamento da sessão pública, será marcada nova data para continuação dos trabalhos, devendo ficar intimados, no mesmo ato, os licitantes presentes.</w:t>
      </w:r>
    </w:p>
    <w:p w14:paraId="5F4B20AB" w14:textId="77777777" w:rsidR="00334406" w:rsidRPr="00094645" w:rsidRDefault="00334406" w:rsidP="008D751B">
      <w:pPr>
        <w:spacing w:after="0" w:line="360" w:lineRule="auto"/>
        <w:ind w:right="-1" w:firstLine="851"/>
        <w:jc w:val="both"/>
        <w:rPr>
          <w:rFonts w:cstheme="minorHAnsi"/>
          <w:sz w:val="24"/>
          <w:szCs w:val="24"/>
        </w:rPr>
      </w:pPr>
    </w:p>
    <w:p w14:paraId="7571CB25" w14:textId="0F4F3669" w:rsidR="00421C97" w:rsidRPr="00094645" w:rsidRDefault="00421C97" w:rsidP="00334406">
      <w:pPr>
        <w:spacing w:after="0" w:line="360" w:lineRule="auto"/>
        <w:ind w:right="-1" w:firstLine="851"/>
        <w:jc w:val="both"/>
        <w:rPr>
          <w:rFonts w:cstheme="minorHAnsi"/>
          <w:b/>
          <w:bCs/>
          <w:sz w:val="24"/>
          <w:szCs w:val="24"/>
        </w:rPr>
      </w:pPr>
      <w:r w:rsidRPr="00094645">
        <w:rPr>
          <w:rFonts w:cstheme="minorHAnsi"/>
          <w:b/>
          <w:bCs/>
          <w:sz w:val="24"/>
          <w:szCs w:val="24"/>
        </w:rPr>
        <w:t>7.</w:t>
      </w:r>
      <w:r w:rsidRPr="00094645">
        <w:rPr>
          <w:rFonts w:cstheme="minorHAnsi"/>
          <w:b/>
          <w:bCs/>
          <w:sz w:val="24"/>
          <w:szCs w:val="24"/>
        </w:rPr>
        <w:tab/>
        <w:t>DA HABILITAÇÃO</w:t>
      </w:r>
    </w:p>
    <w:p w14:paraId="7EF9DAFA" w14:textId="434F5DF2" w:rsidR="00D62BD7" w:rsidRPr="00094645" w:rsidRDefault="00421C97" w:rsidP="006616B9">
      <w:pPr>
        <w:spacing w:after="0" w:line="360" w:lineRule="auto"/>
        <w:ind w:right="-1" w:firstLine="851"/>
        <w:jc w:val="both"/>
        <w:rPr>
          <w:rFonts w:cstheme="minorHAnsi"/>
          <w:sz w:val="24"/>
          <w:szCs w:val="24"/>
        </w:rPr>
      </w:pPr>
      <w:r w:rsidRPr="00094645">
        <w:rPr>
          <w:rFonts w:cstheme="minorHAnsi"/>
          <w:sz w:val="24"/>
          <w:szCs w:val="24"/>
        </w:rPr>
        <w:t>Os documentos de habilitação deverão ser entregues em envelope individual, devidamente fechado e rubricado no fecho, identificado conforme indicado abaixo:</w:t>
      </w:r>
    </w:p>
    <w:p w14:paraId="684D4917" w14:textId="4170C93C" w:rsidR="00421C97" w:rsidRPr="00094645" w:rsidRDefault="000E543E" w:rsidP="00FB215C">
      <w:pPr>
        <w:spacing w:after="0" w:line="240" w:lineRule="auto"/>
        <w:jc w:val="both"/>
        <w:rPr>
          <w:rFonts w:cstheme="minorHAnsi"/>
          <w:b/>
          <w:bCs/>
          <w:sz w:val="24"/>
          <w:szCs w:val="24"/>
        </w:rPr>
      </w:pPr>
      <w:r w:rsidRPr="00094645">
        <w:rPr>
          <w:rFonts w:cstheme="minorHAnsi"/>
          <w:b/>
          <w:bCs/>
          <w:sz w:val="24"/>
          <w:szCs w:val="24"/>
        </w:rPr>
        <w:t>Câmara</w:t>
      </w:r>
      <w:r w:rsidR="00421C97" w:rsidRPr="00094645">
        <w:rPr>
          <w:rFonts w:cstheme="minorHAnsi"/>
          <w:b/>
          <w:bCs/>
          <w:sz w:val="24"/>
          <w:szCs w:val="24"/>
        </w:rPr>
        <w:t xml:space="preserve"> Municipal de São Luiz Gonzaga</w:t>
      </w:r>
    </w:p>
    <w:p w14:paraId="77F9F8E7" w14:textId="45D62F97" w:rsidR="00421C97" w:rsidRPr="00094645" w:rsidRDefault="00421C97" w:rsidP="00FB215C">
      <w:pPr>
        <w:spacing w:after="0" w:line="240" w:lineRule="auto"/>
        <w:jc w:val="both"/>
        <w:rPr>
          <w:rFonts w:cstheme="minorHAnsi"/>
          <w:b/>
          <w:bCs/>
          <w:sz w:val="24"/>
          <w:szCs w:val="24"/>
        </w:rPr>
      </w:pPr>
      <w:r w:rsidRPr="00094645">
        <w:rPr>
          <w:rFonts w:cstheme="minorHAnsi"/>
          <w:b/>
          <w:bCs/>
          <w:sz w:val="24"/>
          <w:szCs w:val="24"/>
        </w:rPr>
        <w:t>Pregão Presencial</w:t>
      </w:r>
      <w:r w:rsidR="005B0CE5" w:rsidRPr="00094645">
        <w:rPr>
          <w:rFonts w:cstheme="minorHAnsi"/>
          <w:b/>
          <w:bCs/>
          <w:sz w:val="24"/>
          <w:szCs w:val="24"/>
        </w:rPr>
        <w:t xml:space="preserve"> para Registro de Preços</w:t>
      </w:r>
      <w:r w:rsidRPr="00094645">
        <w:rPr>
          <w:rFonts w:cstheme="minorHAnsi"/>
          <w:b/>
          <w:bCs/>
          <w:sz w:val="24"/>
          <w:szCs w:val="24"/>
        </w:rPr>
        <w:t xml:space="preserve"> n.º </w:t>
      </w:r>
      <w:r w:rsidR="000E543E" w:rsidRPr="00094645">
        <w:rPr>
          <w:rFonts w:cstheme="minorHAnsi"/>
          <w:b/>
          <w:bCs/>
          <w:sz w:val="24"/>
          <w:szCs w:val="24"/>
        </w:rPr>
        <w:t>0</w:t>
      </w:r>
      <w:r w:rsidR="00A74DDB">
        <w:rPr>
          <w:rFonts w:cstheme="minorHAnsi"/>
          <w:b/>
          <w:bCs/>
          <w:sz w:val="24"/>
          <w:szCs w:val="24"/>
        </w:rPr>
        <w:t>3</w:t>
      </w:r>
      <w:r w:rsidR="000E543E" w:rsidRPr="00094645">
        <w:rPr>
          <w:rFonts w:cstheme="minorHAnsi"/>
          <w:b/>
          <w:bCs/>
          <w:sz w:val="24"/>
          <w:szCs w:val="24"/>
        </w:rPr>
        <w:t>/202</w:t>
      </w:r>
      <w:r w:rsidR="005B0CE5" w:rsidRPr="00094645">
        <w:rPr>
          <w:rFonts w:cstheme="minorHAnsi"/>
          <w:b/>
          <w:bCs/>
          <w:sz w:val="24"/>
          <w:szCs w:val="24"/>
        </w:rPr>
        <w:t>3</w:t>
      </w:r>
      <w:r w:rsidRPr="00094645">
        <w:rPr>
          <w:rFonts w:cstheme="minorHAnsi"/>
          <w:b/>
          <w:bCs/>
          <w:sz w:val="24"/>
          <w:szCs w:val="24"/>
        </w:rPr>
        <w:t xml:space="preserve"> – Exclusiva para </w:t>
      </w:r>
      <w:proofErr w:type="spellStart"/>
      <w:r w:rsidRPr="00094645">
        <w:rPr>
          <w:rFonts w:cstheme="minorHAnsi"/>
          <w:b/>
          <w:bCs/>
          <w:sz w:val="24"/>
          <w:szCs w:val="24"/>
        </w:rPr>
        <w:t>Benef</w:t>
      </w:r>
      <w:proofErr w:type="spellEnd"/>
      <w:r w:rsidRPr="00094645">
        <w:rPr>
          <w:rFonts w:cstheme="minorHAnsi"/>
          <w:b/>
          <w:bCs/>
          <w:sz w:val="24"/>
          <w:szCs w:val="24"/>
        </w:rPr>
        <w:t xml:space="preserve">. </w:t>
      </w:r>
      <w:proofErr w:type="spellStart"/>
      <w:r w:rsidRPr="00094645">
        <w:rPr>
          <w:rFonts w:cstheme="minorHAnsi"/>
          <w:b/>
          <w:bCs/>
          <w:sz w:val="24"/>
          <w:szCs w:val="24"/>
        </w:rPr>
        <w:t>da</w:t>
      </w:r>
      <w:proofErr w:type="spellEnd"/>
      <w:r w:rsidRPr="00094645">
        <w:rPr>
          <w:rFonts w:cstheme="minorHAnsi"/>
          <w:b/>
          <w:bCs/>
          <w:sz w:val="24"/>
          <w:szCs w:val="24"/>
        </w:rPr>
        <w:t xml:space="preserve"> LC 123/06.</w:t>
      </w:r>
    </w:p>
    <w:p w14:paraId="2DE98173" w14:textId="77777777" w:rsidR="000E543E" w:rsidRPr="00094645" w:rsidRDefault="00421C97" w:rsidP="00FB215C">
      <w:pPr>
        <w:spacing w:after="0" w:line="240" w:lineRule="auto"/>
        <w:jc w:val="both"/>
        <w:rPr>
          <w:rFonts w:cstheme="minorHAnsi"/>
          <w:b/>
          <w:bCs/>
          <w:sz w:val="24"/>
          <w:szCs w:val="24"/>
        </w:rPr>
      </w:pPr>
      <w:r w:rsidRPr="00094645">
        <w:rPr>
          <w:rFonts w:cstheme="minorHAnsi"/>
          <w:b/>
          <w:bCs/>
          <w:sz w:val="24"/>
          <w:szCs w:val="24"/>
        </w:rPr>
        <w:t xml:space="preserve">Envelope n.º 2 – Documentos de Habilitação </w:t>
      </w:r>
    </w:p>
    <w:p w14:paraId="4BCEB84B" w14:textId="5662F8A4" w:rsidR="00421C97" w:rsidRPr="00094645" w:rsidRDefault="00421C97" w:rsidP="00FB215C">
      <w:pPr>
        <w:spacing w:after="0" w:line="240" w:lineRule="auto"/>
        <w:jc w:val="both"/>
        <w:rPr>
          <w:rFonts w:cstheme="minorHAnsi"/>
          <w:b/>
          <w:bCs/>
          <w:sz w:val="24"/>
          <w:szCs w:val="24"/>
        </w:rPr>
      </w:pPr>
      <w:r w:rsidRPr="00094645">
        <w:rPr>
          <w:rFonts w:cstheme="minorHAnsi"/>
          <w:b/>
          <w:bCs/>
          <w:sz w:val="24"/>
          <w:szCs w:val="24"/>
        </w:rPr>
        <w:t>(Razão Social do Proponente)</w:t>
      </w:r>
    </w:p>
    <w:p w14:paraId="5480F12F" w14:textId="77777777" w:rsidR="00421C97" w:rsidRPr="00094645" w:rsidRDefault="00421C97" w:rsidP="008D751B">
      <w:pPr>
        <w:spacing w:after="0" w:line="360" w:lineRule="auto"/>
        <w:ind w:right="-1" w:firstLine="1701"/>
        <w:jc w:val="both"/>
        <w:rPr>
          <w:rFonts w:cstheme="minorHAnsi"/>
          <w:sz w:val="24"/>
          <w:szCs w:val="24"/>
        </w:rPr>
      </w:pPr>
    </w:p>
    <w:p w14:paraId="71B16D0A"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licitante deverá apresentar os seguintes Documentos de Habilitação para participar do certame:</w:t>
      </w:r>
    </w:p>
    <w:p w14:paraId="3EB11816" w14:textId="77777777" w:rsidR="00421C97" w:rsidRPr="00094645" w:rsidRDefault="00421C97" w:rsidP="008D751B">
      <w:pPr>
        <w:spacing w:after="0" w:line="360" w:lineRule="auto"/>
        <w:ind w:right="-1" w:firstLine="851"/>
        <w:jc w:val="both"/>
        <w:rPr>
          <w:rFonts w:cstheme="minorHAnsi"/>
          <w:sz w:val="24"/>
          <w:szCs w:val="24"/>
        </w:rPr>
      </w:pPr>
    </w:p>
    <w:p w14:paraId="2AF5DCC9" w14:textId="77777777"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lastRenderedPageBreak/>
        <w:t>7.1.</w:t>
      </w:r>
      <w:r w:rsidRPr="00094645">
        <w:rPr>
          <w:rFonts w:cstheme="minorHAnsi"/>
          <w:b/>
          <w:bCs/>
          <w:sz w:val="24"/>
          <w:szCs w:val="24"/>
        </w:rPr>
        <w:tab/>
        <w:t>Relativos à Regularidade Fiscal:</w:t>
      </w:r>
    </w:p>
    <w:p w14:paraId="66AB95EB" w14:textId="6162ABF8"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w:t>
      </w:r>
      <w:r w:rsidR="00EB0545" w:rsidRPr="00094645">
        <w:rPr>
          <w:rFonts w:cstheme="minorHAnsi"/>
          <w:sz w:val="24"/>
          <w:szCs w:val="24"/>
        </w:rPr>
        <w:t xml:space="preserve"> </w:t>
      </w:r>
      <w:r w:rsidRPr="00094645">
        <w:rPr>
          <w:rFonts w:cstheme="minorHAnsi"/>
          <w:sz w:val="24"/>
          <w:szCs w:val="24"/>
        </w:rPr>
        <w:t>Prova de inscrição no Cadastro Nacional de Pessoa Jurídica (CNPJ);</w:t>
      </w:r>
    </w:p>
    <w:p w14:paraId="5FA3556D" w14:textId="501CD31C"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b)</w:t>
      </w:r>
      <w:r w:rsidR="00EB0545" w:rsidRPr="00094645">
        <w:rPr>
          <w:rFonts w:cstheme="minorHAnsi"/>
          <w:sz w:val="24"/>
          <w:szCs w:val="24"/>
        </w:rPr>
        <w:t xml:space="preserve"> </w:t>
      </w:r>
      <w:r w:rsidRPr="00094645">
        <w:rPr>
          <w:rFonts w:cstheme="minorHAnsi"/>
          <w:sz w:val="24"/>
          <w:szCs w:val="24"/>
        </w:rPr>
        <w:t>Prova de inscrição no cadastro de contribuintes estadual ou municipal, se houver, relativo ao domicílio ou sede da licitante, pertinente ao seu ramo de atividade e compatível com o objeto da licitação;</w:t>
      </w:r>
    </w:p>
    <w:p w14:paraId="18111682" w14:textId="721832E5" w:rsidR="00421C97" w:rsidRPr="00094645" w:rsidRDefault="00EB0545" w:rsidP="008D751B">
      <w:pPr>
        <w:spacing w:after="0" w:line="360" w:lineRule="auto"/>
        <w:ind w:right="-1" w:firstLine="851"/>
        <w:jc w:val="both"/>
        <w:rPr>
          <w:rFonts w:cstheme="minorHAnsi"/>
          <w:sz w:val="24"/>
          <w:szCs w:val="24"/>
        </w:rPr>
      </w:pPr>
      <w:r w:rsidRPr="00094645">
        <w:rPr>
          <w:rFonts w:cstheme="minorHAnsi"/>
          <w:sz w:val="24"/>
          <w:szCs w:val="24"/>
        </w:rPr>
        <w:t xml:space="preserve">c) </w:t>
      </w:r>
      <w:r w:rsidR="00421C97" w:rsidRPr="00094645">
        <w:rPr>
          <w:rFonts w:cstheme="minorHAnsi"/>
          <w:sz w:val="24"/>
          <w:szCs w:val="24"/>
        </w:rPr>
        <w:t>Certidão que prove a regularidade com a Fazenda Federal (Receita Federal, Procuradoria da Fazenda Nacional e Seguridade Social);</w:t>
      </w:r>
    </w:p>
    <w:p w14:paraId="62993FE2" w14:textId="08B4B326" w:rsidR="00421C97" w:rsidRPr="00094645" w:rsidRDefault="00EB0545" w:rsidP="008D751B">
      <w:pPr>
        <w:spacing w:after="0" w:line="360" w:lineRule="auto"/>
        <w:ind w:right="-1" w:firstLine="851"/>
        <w:jc w:val="both"/>
        <w:rPr>
          <w:rFonts w:cstheme="minorHAnsi"/>
          <w:sz w:val="24"/>
          <w:szCs w:val="24"/>
        </w:rPr>
      </w:pPr>
      <w:r w:rsidRPr="00094645">
        <w:rPr>
          <w:rFonts w:cstheme="minorHAnsi"/>
          <w:sz w:val="24"/>
          <w:szCs w:val="24"/>
        </w:rPr>
        <w:t xml:space="preserve">d) </w:t>
      </w:r>
      <w:r w:rsidR="00421C97" w:rsidRPr="00094645">
        <w:rPr>
          <w:rFonts w:cstheme="minorHAnsi"/>
          <w:sz w:val="24"/>
          <w:szCs w:val="24"/>
        </w:rPr>
        <w:t>Certidão que prove a regularidade com a Fazenda Estadual;</w:t>
      </w:r>
    </w:p>
    <w:p w14:paraId="2C34A5F5" w14:textId="5B7F6C91" w:rsidR="00421C97" w:rsidRPr="00094645" w:rsidRDefault="00EB0545" w:rsidP="008D751B">
      <w:pPr>
        <w:spacing w:after="0" w:line="360" w:lineRule="auto"/>
        <w:ind w:right="-1" w:firstLine="851"/>
        <w:jc w:val="both"/>
        <w:rPr>
          <w:rFonts w:cstheme="minorHAnsi"/>
          <w:sz w:val="24"/>
          <w:szCs w:val="24"/>
        </w:rPr>
      </w:pPr>
      <w:r w:rsidRPr="00094645">
        <w:rPr>
          <w:rFonts w:cstheme="minorHAnsi"/>
          <w:sz w:val="24"/>
          <w:szCs w:val="24"/>
        </w:rPr>
        <w:t xml:space="preserve">e) </w:t>
      </w:r>
      <w:r w:rsidR="00421C97" w:rsidRPr="00094645">
        <w:rPr>
          <w:rFonts w:cstheme="minorHAnsi"/>
          <w:sz w:val="24"/>
          <w:szCs w:val="24"/>
        </w:rPr>
        <w:t>Certidão que prove a regularidade com a Fazenda Municipal (domicílio ou sede da licitante);</w:t>
      </w:r>
    </w:p>
    <w:p w14:paraId="02C3EF07" w14:textId="49290344" w:rsidR="00421C97" w:rsidRPr="00094645" w:rsidRDefault="00EB0545" w:rsidP="008D751B">
      <w:pPr>
        <w:spacing w:after="0" w:line="360" w:lineRule="auto"/>
        <w:ind w:right="-1" w:firstLine="851"/>
        <w:jc w:val="both"/>
        <w:rPr>
          <w:rFonts w:cstheme="minorHAnsi"/>
          <w:sz w:val="24"/>
          <w:szCs w:val="24"/>
        </w:rPr>
      </w:pPr>
      <w:r w:rsidRPr="00094645">
        <w:rPr>
          <w:rFonts w:cstheme="minorHAnsi"/>
          <w:sz w:val="24"/>
          <w:szCs w:val="24"/>
        </w:rPr>
        <w:t xml:space="preserve">f) </w:t>
      </w:r>
      <w:r w:rsidR="00421C97" w:rsidRPr="00094645">
        <w:rPr>
          <w:rFonts w:cstheme="minorHAnsi"/>
          <w:sz w:val="24"/>
          <w:szCs w:val="24"/>
        </w:rPr>
        <w:t>Certidão que prove a regularidade com e com o Fundo de Garantia por Tempo de Serviço.</w:t>
      </w:r>
    </w:p>
    <w:p w14:paraId="31B5981D" w14:textId="53E51D7A"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7.2.</w:t>
      </w:r>
      <w:r w:rsidRPr="00094645">
        <w:rPr>
          <w:rFonts w:cstheme="minorHAnsi"/>
          <w:b/>
          <w:bCs/>
          <w:sz w:val="24"/>
          <w:szCs w:val="24"/>
        </w:rPr>
        <w:tab/>
        <w:t>Documentos relativos à qualificação econômica e financeira</w:t>
      </w:r>
      <w:r w:rsidR="00EB0545" w:rsidRPr="00094645">
        <w:rPr>
          <w:rFonts w:cstheme="minorHAnsi"/>
          <w:b/>
          <w:bCs/>
          <w:sz w:val="24"/>
          <w:szCs w:val="24"/>
        </w:rPr>
        <w:t>:</w:t>
      </w:r>
    </w:p>
    <w:p w14:paraId="7F5EE45D" w14:textId="79ADD6BE"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Certidão negativa de falência e concordata, ou, se for o caso, Certidão de Recuperação Judicial expedida pelo Cartório Distribuidor da sede da pessoa jurídica, com prazo não superior a 90 (noventa) dias.</w:t>
      </w:r>
    </w:p>
    <w:p w14:paraId="5D86E0AB" w14:textId="77777777" w:rsidR="00745BF9" w:rsidRPr="00094645" w:rsidRDefault="00745BF9" w:rsidP="008D751B">
      <w:pPr>
        <w:spacing w:after="0" w:line="360" w:lineRule="auto"/>
        <w:ind w:right="-1" w:firstLine="851"/>
        <w:jc w:val="both"/>
        <w:rPr>
          <w:rFonts w:cstheme="minorHAnsi"/>
          <w:sz w:val="24"/>
          <w:szCs w:val="24"/>
        </w:rPr>
      </w:pPr>
    </w:p>
    <w:p w14:paraId="766BC8C8" w14:textId="1A65F28A"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7.3.</w:t>
      </w:r>
      <w:r w:rsidRPr="00094645">
        <w:rPr>
          <w:rFonts w:cstheme="minorHAnsi"/>
          <w:b/>
          <w:bCs/>
          <w:sz w:val="24"/>
          <w:szCs w:val="24"/>
        </w:rPr>
        <w:tab/>
        <w:t>Documento Relativo ao Cumprimento ao Disposto no inc. XXXIII, do art. 7º, da Constituição da República</w:t>
      </w:r>
      <w:r w:rsidR="00745BF9" w:rsidRPr="00094645">
        <w:rPr>
          <w:rFonts w:cstheme="minorHAnsi"/>
          <w:b/>
          <w:bCs/>
          <w:sz w:val="24"/>
          <w:szCs w:val="24"/>
        </w:rPr>
        <w:t>,</w:t>
      </w:r>
      <w:r w:rsidRPr="00094645">
        <w:rPr>
          <w:rFonts w:cstheme="minorHAnsi"/>
          <w:b/>
          <w:bCs/>
          <w:sz w:val="24"/>
          <w:szCs w:val="24"/>
        </w:rPr>
        <w:t xml:space="preserve"> e Certidão Negativa de Débitos Trabalhistas:</w:t>
      </w:r>
    </w:p>
    <w:p w14:paraId="20028A62" w14:textId="7B28F6BF" w:rsidR="00421C97" w:rsidRPr="00094645" w:rsidRDefault="00745BF9" w:rsidP="008D751B">
      <w:pPr>
        <w:spacing w:after="0" w:line="360" w:lineRule="auto"/>
        <w:ind w:right="-1" w:firstLine="851"/>
        <w:jc w:val="both"/>
        <w:rPr>
          <w:rFonts w:cstheme="minorHAnsi"/>
          <w:sz w:val="24"/>
          <w:szCs w:val="24"/>
        </w:rPr>
      </w:pPr>
      <w:r w:rsidRPr="00094645">
        <w:rPr>
          <w:rFonts w:cstheme="minorHAnsi"/>
          <w:sz w:val="24"/>
          <w:szCs w:val="24"/>
        </w:rPr>
        <w:t xml:space="preserve">a) </w:t>
      </w:r>
      <w:r w:rsidR="00421C97" w:rsidRPr="00094645">
        <w:rPr>
          <w:rFonts w:cstheme="minorHAnsi"/>
          <w:sz w:val="24"/>
          <w:szCs w:val="24"/>
        </w:rPr>
        <w:t>Declaração de que a licitante observa o disposto no inc. XXXIII, do art. 7º, da Constituição da República, que versa sobre a proibição do trabalho noturno, perigoso ou insalubre, a menores de dezoito</w:t>
      </w:r>
      <w:r w:rsidRPr="00094645">
        <w:rPr>
          <w:rFonts w:cstheme="minorHAnsi"/>
          <w:sz w:val="24"/>
          <w:szCs w:val="24"/>
        </w:rPr>
        <w:t xml:space="preserve"> anos</w:t>
      </w:r>
      <w:r w:rsidR="00421C97" w:rsidRPr="00094645">
        <w:rPr>
          <w:rFonts w:cstheme="minorHAnsi"/>
          <w:sz w:val="24"/>
          <w:szCs w:val="24"/>
        </w:rPr>
        <w:t>, e de qualquer trabalho a menores de dezesseis anos, salvo na condição de aprendiz, a partir de quatorze anos</w:t>
      </w:r>
      <w:r w:rsidRPr="00094645">
        <w:rPr>
          <w:rFonts w:cstheme="minorHAnsi"/>
          <w:sz w:val="24"/>
          <w:szCs w:val="24"/>
        </w:rPr>
        <w:t>,</w:t>
      </w:r>
      <w:r w:rsidR="00421C97" w:rsidRPr="00094645">
        <w:rPr>
          <w:rFonts w:cstheme="minorHAnsi"/>
          <w:sz w:val="24"/>
          <w:szCs w:val="24"/>
        </w:rPr>
        <w:t xml:space="preserve"> </w:t>
      </w:r>
      <w:r w:rsidR="00916549" w:rsidRPr="00094645">
        <w:rPr>
          <w:rFonts w:cstheme="minorHAnsi"/>
          <w:sz w:val="24"/>
          <w:szCs w:val="24"/>
        </w:rPr>
        <w:t xml:space="preserve">conforme modelo do Anexo IV, </w:t>
      </w:r>
      <w:r w:rsidR="00421C97" w:rsidRPr="00094645">
        <w:rPr>
          <w:rFonts w:cstheme="minorHAnsi"/>
          <w:sz w:val="24"/>
          <w:szCs w:val="24"/>
        </w:rPr>
        <w:t>ficando ciente que a infração importará em cláusula de rescisão de contrato.</w:t>
      </w:r>
    </w:p>
    <w:p w14:paraId="1C839078" w14:textId="2A41AFE9" w:rsidR="00421C97" w:rsidRPr="00094645" w:rsidRDefault="00745BF9" w:rsidP="008D751B">
      <w:pPr>
        <w:spacing w:after="0" w:line="360" w:lineRule="auto"/>
        <w:ind w:right="-1" w:firstLine="851"/>
        <w:jc w:val="both"/>
        <w:rPr>
          <w:rFonts w:cstheme="minorHAnsi"/>
          <w:sz w:val="24"/>
          <w:szCs w:val="24"/>
        </w:rPr>
      </w:pPr>
      <w:r w:rsidRPr="00094645">
        <w:rPr>
          <w:rFonts w:cstheme="minorHAnsi"/>
          <w:sz w:val="24"/>
          <w:szCs w:val="24"/>
        </w:rPr>
        <w:t xml:space="preserve">b) </w:t>
      </w:r>
      <w:r w:rsidR="00421C97" w:rsidRPr="00094645">
        <w:rPr>
          <w:rFonts w:cstheme="minorHAnsi"/>
          <w:sz w:val="24"/>
          <w:szCs w:val="24"/>
        </w:rPr>
        <w:t>Prova de inexistência de débitos inadimplidos perante a Justiça do Trabalho, mediante a apresentação de certidão negativa, nos termos do Título VII-A</w:t>
      </w:r>
      <w:r w:rsidRPr="00094645">
        <w:rPr>
          <w:rFonts w:cstheme="minorHAnsi"/>
          <w:sz w:val="24"/>
          <w:szCs w:val="24"/>
        </w:rPr>
        <w:t>,</w:t>
      </w:r>
      <w:r w:rsidR="00421C97" w:rsidRPr="00094645">
        <w:rPr>
          <w:rFonts w:cstheme="minorHAnsi"/>
          <w:sz w:val="24"/>
          <w:szCs w:val="24"/>
        </w:rPr>
        <w:t xml:space="preserve"> da Consolidação das Leis do Trabalho, aprovada pelo Decreto-Lei n.º 5.452, de 1º de maio de 1943. OBS: Certidão gratuita, expedida mediante acesso as páginas: http://www.tst.jus.br ou http://www.csjt.jus.br.</w:t>
      </w:r>
    </w:p>
    <w:p w14:paraId="7E4A0E47" w14:textId="77777777" w:rsidR="00421C97" w:rsidRPr="00094645" w:rsidRDefault="00421C97" w:rsidP="008D751B">
      <w:pPr>
        <w:spacing w:after="0" w:line="360" w:lineRule="auto"/>
        <w:ind w:right="-1" w:firstLine="851"/>
        <w:jc w:val="both"/>
        <w:rPr>
          <w:rFonts w:cstheme="minorHAnsi"/>
          <w:sz w:val="24"/>
          <w:szCs w:val="24"/>
        </w:rPr>
      </w:pPr>
    </w:p>
    <w:p w14:paraId="398213E3" w14:textId="1D142758"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7.4.</w:t>
      </w:r>
      <w:r w:rsidRPr="00094645">
        <w:rPr>
          <w:rFonts w:cstheme="minorHAnsi"/>
          <w:b/>
          <w:bCs/>
          <w:sz w:val="24"/>
          <w:szCs w:val="24"/>
        </w:rPr>
        <w:tab/>
        <w:t>Das Microempresas e Empresas de Pequeno Porte:</w:t>
      </w:r>
    </w:p>
    <w:p w14:paraId="4B71DC0F" w14:textId="305F5B7F"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microempresa e a empresa de pequeno porte que atender ao item 3, que possuir restrição em qualquer dos documentos de regularidade fiscal e trabalhista, previstos no item</w:t>
      </w:r>
      <w:r w:rsidR="00745BF9" w:rsidRPr="00094645">
        <w:rPr>
          <w:rFonts w:cstheme="minorHAnsi"/>
          <w:sz w:val="24"/>
          <w:szCs w:val="24"/>
        </w:rPr>
        <w:t xml:space="preserve"> </w:t>
      </w:r>
      <w:r w:rsidRPr="00094645">
        <w:rPr>
          <w:rFonts w:cstheme="minorHAnsi"/>
          <w:sz w:val="24"/>
          <w:szCs w:val="24"/>
        </w:rPr>
        <w:t xml:space="preserve">7.1. e 7.3., deste </w:t>
      </w:r>
      <w:r w:rsidRPr="00094645">
        <w:rPr>
          <w:rFonts w:cstheme="minorHAnsi"/>
          <w:sz w:val="24"/>
          <w:szCs w:val="24"/>
        </w:rPr>
        <w:lastRenderedPageBreak/>
        <w:t>edital, terá sua habilitação condicionada à ap</w:t>
      </w:r>
      <w:r w:rsidR="00745BF9" w:rsidRPr="00094645">
        <w:rPr>
          <w:rFonts w:cstheme="minorHAnsi"/>
          <w:sz w:val="24"/>
          <w:szCs w:val="24"/>
        </w:rPr>
        <w:t>resentação de nova documentação</w:t>
      </w:r>
      <w:r w:rsidRPr="00094645">
        <w:rPr>
          <w:rFonts w:cstheme="minorHAnsi"/>
          <w:sz w:val="24"/>
          <w:szCs w:val="24"/>
        </w:rPr>
        <w:t xml:space="preserve"> que comprove a sua regula</w:t>
      </w:r>
      <w:r w:rsidR="00745BF9" w:rsidRPr="00094645">
        <w:rPr>
          <w:rFonts w:cstheme="minorHAnsi"/>
          <w:sz w:val="24"/>
          <w:szCs w:val="24"/>
        </w:rPr>
        <w:t>ridade, em 05 (cinco) dias úteis</w:t>
      </w:r>
      <w:r w:rsidRPr="00094645">
        <w:rPr>
          <w:rFonts w:cstheme="minorHAnsi"/>
          <w:sz w:val="24"/>
          <w:szCs w:val="24"/>
        </w:rPr>
        <w:t xml:space="preserve"> </w:t>
      </w:r>
      <w:proofErr w:type="gramStart"/>
      <w:r w:rsidRPr="00094645">
        <w:rPr>
          <w:rFonts w:cstheme="minorHAnsi"/>
          <w:sz w:val="24"/>
          <w:szCs w:val="24"/>
        </w:rPr>
        <w:t>a</w:t>
      </w:r>
      <w:proofErr w:type="gramEnd"/>
      <w:r w:rsidRPr="00094645">
        <w:rPr>
          <w:rFonts w:cstheme="minorHAnsi"/>
          <w:sz w:val="24"/>
          <w:szCs w:val="24"/>
        </w:rPr>
        <w:t xml:space="preserve"> da sessão em que foi declarada como vencedora do certame.</w:t>
      </w:r>
    </w:p>
    <w:p w14:paraId="6A1418C4"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prazo de que trata o parágrafo anterior poderá ser prorrogado uma única vez, por igual período, a critério da Administração, desde que seja requerido pelo interessado, de forma motivada e durante o transcurso do respectivo prazo.</w:t>
      </w:r>
    </w:p>
    <w:p w14:paraId="200717EF" w14:textId="5545F000"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Ocorrendo restrição nos documentos de regularidade fiscal</w:t>
      </w:r>
      <w:r w:rsidR="00745BF9" w:rsidRPr="00094645">
        <w:rPr>
          <w:rFonts w:cstheme="minorHAnsi"/>
          <w:sz w:val="24"/>
          <w:szCs w:val="24"/>
        </w:rPr>
        <w:t>,</w:t>
      </w:r>
      <w:r w:rsidRPr="00094645">
        <w:rPr>
          <w:rFonts w:cstheme="minorHAnsi"/>
          <w:sz w:val="24"/>
          <w:szCs w:val="24"/>
        </w:rPr>
        <w:t xml:space="preserve"> a sessão do pregão será suspensa, podendo o pregoeiro fixar, desde logo, a data em que se dará continuidade ao certame, ficando os licitantes já intimados a comparecer ao ato público, a fim de acompanhar o julgamento da habilitação.</w:t>
      </w:r>
    </w:p>
    <w:p w14:paraId="720D3E5E" w14:textId="77777777" w:rsidR="000E543E"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benefício de que trata neste subitem não eximirá a microempresa e a empresa de pequeno porte da apresentação de todos os documentos, ainda que apresentem alguma restrição.</w:t>
      </w:r>
    </w:p>
    <w:p w14:paraId="2FEF2630" w14:textId="15626205"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não regularização da documentação, no prazo fixado</w:t>
      </w:r>
      <w:r w:rsidR="001F47E4">
        <w:rPr>
          <w:rFonts w:cstheme="minorHAnsi"/>
          <w:sz w:val="24"/>
          <w:szCs w:val="24"/>
        </w:rPr>
        <w:t>,</w:t>
      </w:r>
      <w:r w:rsidRPr="00094645">
        <w:rPr>
          <w:rFonts w:cstheme="minorHAnsi"/>
          <w:sz w:val="24"/>
          <w:szCs w:val="24"/>
        </w:rPr>
        <w:t xml:space="preserve"> implicará na inabilitação do licitante e a adoção do procedimento previsto no item 8, sem prejuízo das penalidades previstas no item 11, letra </w:t>
      </w:r>
      <w:r w:rsidR="001F47E4">
        <w:rPr>
          <w:rFonts w:cstheme="minorHAnsi"/>
          <w:sz w:val="24"/>
          <w:szCs w:val="24"/>
        </w:rPr>
        <w:t>“</w:t>
      </w:r>
      <w:r w:rsidRPr="00094645">
        <w:rPr>
          <w:rFonts w:cstheme="minorHAnsi"/>
          <w:sz w:val="24"/>
          <w:szCs w:val="24"/>
        </w:rPr>
        <w:t>a</w:t>
      </w:r>
      <w:r w:rsidR="001F47E4">
        <w:rPr>
          <w:rFonts w:cstheme="minorHAnsi"/>
          <w:sz w:val="24"/>
          <w:szCs w:val="24"/>
        </w:rPr>
        <w:t>”</w:t>
      </w:r>
      <w:r w:rsidRPr="00094645">
        <w:rPr>
          <w:rFonts w:cstheme="minorHAnsi"/>
          <w:sz w:val="24"/>
          <w:szCs w:val="24"/>
        </w:rPr>
        <w:t>, deste edital.</w:t>
      </w:r>
    </w:p>
    <w:p w14:paraId="0498D4A3" w14:textId="4CF2B11F"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envelope de documentação que não for aberto ficará em poder do pregoeiro pelo prazo de 05 (cinco) dias, a contar da homologação da licitação, devendo a licitante retirá-lo, após aquele período, no prazo de até 5 (cinco) dias, sob pena de inutilização do envelope.</w:t>
      </w:r>
    </w:p>
    <w:p w14:paraId="1581CA4E" w14:textId="77777777" w:rsidR="0058300E" w:rsidRPr="00094645" w:rsidRDefault="0058300E" w:rsidP="008D751B">
      <w:pPr>
        <w:spacing w:after="0" w:line="360" w:lineRule="auto"/>
        <w:ind w:right="-1" w:firstLine="851"/>
        <w:jc w:val="both"/>
        <w:rPr>
          <w:rFonts w:cstheme="minorHAnsi"/>
          <w:sz w:val="24"/>
          <w:szCs w:val="24"/>
        </w:rPr>
      </w:pPr>
    </w:p>
    <w:p w14:paraId="73F2857D" w14:textId="51FE3D4E"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7.5. Disposições Gerais da Habilitação:</w:t>
      </w:r>
    </w:p>
    <w:p w14:paraId="39F7F9A8"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Os documentos necessários à habilitação poderão ser apresentados em original (que, nesse caso, ficarão retidos), ou em cópia autenticada por cartório competente, ou publicação em órgão da imprensa oficial ou em cópias simples, desde que acompanhadas dos originais para conferência e autenticação administrativa do Pregoeiro;</w:t>
      </w:r>
    </w:p>
    <w:p w14:paraId="79317593" w14:textId="3BE085CE"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As empresas cadastradas na </w:t>
      </w:r>
      <w:r w:rsidR="009F7465" w:rsidRPr="00094645">
        <w:rPr>
          <w:rFonts w:cstheme="minorHAnsi"/>
          <w:sz w:val="24"/>
          <w:szCs w:val="24"/>
        </w:rPr>
        <w:t xml:space="preserve">Câmara Municipal </w:t>
      </w:r>
      <w:r w:rsidR="00745BF9" w:rsidRPr="00094645">
        <w:rPr>
          <w:rFonts w:cstheme="minorHAnsi"/>
          <w:sz w:val="24"/>
          <w:szCs w:val="24"/>
        </w:rPr>
        <w:t xml:space="preserve">de São Luiz Gonzaga </w:t>
      </w:r>
      <w:r w:rsidRPr="00094645">
        <w:rPr>
          <w:rFonts w:cstheme="minorHAnsi"/>
          <w:sz w:val="24"/>
          <w:szCs w:val="24"/>
        </w:rPr>
        <w:t>ficarão dispensadas de apresentar os documentos relativos à regularidade fiscal e qualificação econômico-financeira</w:t>
      </w:r>
      <w:r w:rsidR="00745BF9" w:rsidRPr="00094645">
        <w:rPr>
          <w:rFonts w:cstheme="minorHAnsi"/>
          <w:sz w:val="24"/>
          <w:szCs w:val="24"/>
        </w:rPr>
        <w:t>,</w:t>
      </w:r>
      <w:r w:rsidRPr="00094645">
        <w:rPr>
          <w:rFonts w:cstheme="minorHAnsi"/>
          <w:sz w:val="24"/>
          <w:szCs w:val="24"/>
        </w:rPr>
        <w:t xml:space="preserve"> desde que apresentem cópia autenticada do Certificado de Registro Cadastral – CRC, com prazo de validade vigente, inclusive para os documentos nele contidos, ficando-lhes assegurado o direito de apresentar a documentação que não se encontra atualizada (com data de validade em vigência), na própria reunião.</w:t>
      </w:r>
    </w:p>
    <w:p w14:paraId="7978768B"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Não serão aceitos "protocolos de entrega" ou "solicitação de documento" em substituição aos documentos requeridos no presente Edital e seus anexos.</w:t>
      </w:r>
    </w:p>
    <w:p w14:paraId="1D68B34D" w14:textId="50BB5D35"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lastRenderedPageBreak/>
        <w:t xml:space="preserve">A comprovação de regularidade de cadastramento e habilitação parcial no Sistema de Registro Cadastral da </w:t>
      </w:r>
      <w:r w:rsidR="009F7465" w:rsidRPr="00094645">
        <w:rPr>
          <w:rFonts w:cstheme="minorHAnsi"/>
          <w:sz w:val="24"/>
          <w:szCs w:val="24"/>
        </w:rPr>
        <w:t xml:space="preserve">Câmara </w:t>
      </w:r>
      <w:r w:rsidR="00745BF9" w:rsidRPr="00094645">
        <w:rPr>
          <w:rFonts w:cstheme="minorHAnsi"/>
          <w:sz w:val="24"/>
          <w:szCs w:val="24"/>
        </w:rPr>
        <w:t xml:space="preserve">Municipal de São Luiz Gonzaga </w:t>
      </w:r>
      <w:r w:rsidRPr="00094645">
        <w:rPr>
          <w:rFonts w:cstheme="minorHAnsi"/>
          <w:sz w:val="24"/>
          <w:szCs w:val="24"/>
        </w:rPr>
        <w:t>será efetuada mediante diligência do Pregoeiro</w:t>
      </w:r>
      <w:r w:rsidR="009F7465" w:rsidRPr="00094645">
        <w:rPr>
          <w:rFonts w:cstheme="minorHAnsi"/>
          <w:sz w:val="24"/>
          <w:szCs w:val="24"/>
        </w:rPr>
        <w:t xml:space="preserve">, </w:t>
      </w:r>
      <w:r w:rsidRPr="00094645">
        <w:rPr>
          <w:rFonts w:cstheme="minorHAnsi"/>
          <w:sz w:val="24"/>
          <w:szCs w:val="24"/>
        </w:rPr>
        <w:t>no ato de exame do CRC.</w:t>
      </w:r>
    </w:p>
    <w:p w14:paraId="54B34DBD"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Serão inabilitadas as empresas que não satisfizerem as demais exigências estabelecidas neste Pregão para a habilitação.</w:t>
      </w:r>
    </w:p>
    <w:p w14:paraId="7DBA3169" w14:textId="77777777" w:rsidR="00421C97" w:rsidRPr="00094645" w:rsidRDefault="00421C97" w:rsidP="008D751B">
      <w:pPr>
        <w:spacing w:after="0" w:line="360" w:lineRule="auto"/>
        <w:ind w:right="-1" w:firstLine="1701"/>
        <w:jc w:val="both"/>
        <w:rPr>
          <w:rFonts w:cstheme="minorHAnsi"/>
          <w:sz w:val="24"/>
          <w:szCs w:val="24"/>
        </w:rPr>
      </w:pPr>
    </w:p>
    <w:p w14:paraId="72E74310" w14:textId="5554AA39"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8.</w:t>
      </w:r>
      <w:r w:rsidRPr="00094645">
        <w:rPr>
          <w:rFonts w:cstheme="minorHAnsi"/>
          <w:b/>
          <w:bCs/>
          <w:sz w:val="24"/>
          <w:szCs w:val="24"/>
        </w:rPr>
        <w:tab/>
        <w:t>DA ADJUDICAÇÃO</w:t>
      </w:r>
    </w:p>
    <w:p w14:paraId="2D04A749" w14:textId="41918085"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Constatado o atendimento das exigências fixadas no edital, a licitante que ofertar o menor preço será declarada vencedora, sendo-lhe adjudicado o </w:t>
      </w:r>
      <w:r w:rsidR="008B2097" w:rsidRPr="009B6AA6">
        <w:rPr>
          <w:rFonts w:cstheme="minorHAnsi"/>
          <w:sz w:val="24"/>
          <w:szCs w:val="24"/>
        </w:rPr>
        <w:t xml:space="preserve">item </w:t>
      </w:r>
      <w:r w:rsidRPr="00094645">
        <w:rPr>
          <w:rFonts w:cstheme="minorHAnsi"/>
          <w:sz w:val="24"/>
          <w:szCs w:val="24"/>
        </w:rPr>
        <w:t>objeto do certame.</w:t>
      </w:r>
    </w:p>
    <w:p w14:paraId="269279B5" w14:textId="0DD700A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Em caso de desatendimento às exigências </w:t>
      </w:r>
      <w:proofErr w:type="spellStart"/>
      <w:r w:rsidRPr="00094645">
        <w:rPr>
          <w:rFonts w:cstheme="minorHAnsi"/>
          <w:sz w:val="24"/>
          <w:szCs w:val="24"/>
        </w:rPr>
        <w:t>habilitatórias</w:t>
      </w:r>
      <w:proofErr w:type="spellEnd"/>
      <w:r w:rsidRPr="00094645">
        <w:rPr>
          <w:rFonts w:cstheme="minorHAnsi"/>
          <w:sz w:val="24"/>
          <w:szCs w:val="24"/>
        </w:rPr>
        <w:t xml:space="preserve">, o pregoeiro inabilitará a licitante e examinará as ofertas </w:t>
      </w:r>
      <w:r w:rsidR="000E543E" w:rsidRPr="00094645">
        <w:rPr>
          <w:rFonts w:cstheme="minorHAnsi"/>
          <w:sz w:val="24"/>
          <w:szCs w:val="24"/>
        </w:rPr>
        <w:t>subsequentes</w:t>
      </w:r>
      <w:r w:rsidRPr="00094645">
        <w:rPr>
          <w:rFonts w:cstheme="minorHAnsi"/>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14:paraId="5C53D497" w14:textId="31C1FDBE"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Encerrado o julgamento das propostas e da habilitação, o pregoeiro proclamará a</w:t>
      </w:r>
      <w:r w:rsidR="00137695">
        <w:rPr>
          <w:rFonts w:cstheme="minorHAnsi"/>
          <w:sz w:val="24"/>
          <w:szCs w:val="24"/>
        </w:rPr>
        <w:t xml:space="preserve"> (s)</w:t>
      </w:r>
      <w:r w:rsidRPr="00094645">
        <w:rPr>
          <w:rFonts w:cstheme="minorHAnsi"/>
          <w:sz w:val="24"/>
          <w:szCs w:val="24"/>
        </w:rPr>
        <w:t xml:space="preserve"> vencedora</w:t>
      </w:r>
      <w:r w:rsidR="00137695">
        <w:rPr>
          <w:rFonts w:cstheme="minorHAnsi"/>
          <w:sz w:val="24"/>
          <w:szCs w:val="24"/>
        </w:rPr>
        <w:t xml:space="preserve"> (s)</w:t>
      </w:r>
      <w:r w:rsidRPr="00094645">
        <w:rPr>
          <w:rFonts w:cstheme="minorHAnsi"/>
          <w:sz w:val="24"/>
          <w:szCs w:val="24"/>
        </w:rPr>
        <w:t xml:space="preserve"> e, a seguir, proporcionará as licitantes a oportunidade para manifestarem a intenção de interpor recurso, esclarecendo que a falta dessa manifestação expressa, imediata e motivada, importará na decadência do direito de recorrer por parte da licitante.</w:t>
      </w:r>
    </w:p>
    <w:p w14:paraId="170F9BC5" w14:textId="77777777" w:rsidR="00421C97" w:rsidRPr="00094645" w:rsidRDefault="00421C97" w:rsidP="008D751B">
      <w:pPr>
        <w:spacing w:after="0" w:line="360" w:lineRule="auto"/>
        <w:ind w:right="-1" w:firstLine="1701"/>
        <w:jc w:val="both"/>
        <w:rPr>
          <w:rFonts w:cstheme="minorHAnsi"/>
          <w:sz w:val="24"/>
          <w:szCs w:val="24"/>
        </w:rPr>
      </w:pPr>
    </w:p>
    <w:p w14:paraId="4CD79228" w14:textId="77777777"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9.</w:t>
      </w:r>
      <w:r w:rsidRPr="00094645">
        <w:rPr>
          <w:rFonts w:cstheme="minorHAnsi"/>
          <w:b/>
          <w:bCs/>
          <w:sz w:val="24"/>
          <w:szCs w:val="24"/>
        </w:rPr>
        <w:tab/>
        <w:t>DA IMPUGNAÇÃO DO ATO CONVOCATÓRIO</w:t>
      </w:r>
    </w:p>
    <w:p w14:paraId="1AFAC731" w14:textId="4A5754D0"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Até 2 (dois) dias úteis antes da data fixada para recebimento das propostas, qualquer pessoa poderá solicitar esclarecimentos, providências ou impugnar o ato convocatório deste Pregão.</w:t>
      </w:r>
    </w:p>
    <w:p w14:paraId="21B85F7F" w14:textId="58E84D3A"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Caberá ao </w:t>
      </w:r>
      <w:r w:rsidR="009F7465" w:rsidRPr="00094645">
        <w:rPr>
          <w:rFonts w:cstheme="minorHAnsi"/>
          <w:sz w:val="24"/>
          <w:szCs w:val="24"/>
        </w:rPr>
        <w:t xml:space="preserve">Presidente da Comissão Permanente de Licitações </w:t>
      </w:r>
      <w:r w:rsidR="00745BF9" w:rsidRPr="00094645">
        <w:rPr>
          <w:rFonts w:cstheme="minorHAnsi"/>
          <w:sz w:val="24"/>
          <w:szCs w:val="24"/>
        </w:rPr>
        <w:t xml:space="preserve">da Câmara Municipal de São Luiz Gonzaga </w:t>
      </w:r>
      <w:r w:rsidRPr="00094645">
        <w:rPr>
          <w:rFonts w:cstheme="minorHAnsi"/>
          <w:sz w:val="24"/>
          <w:szCs w:val="24"/>
        </w:rPr>
        <w:t>decidir sobre a petição</w:t>
      </w:r>
      <w:r w:rsidR="00745BF9" w:rsidRPr="00094645">
        <w:rPr>
          <w:rFonts w:cstheme="minorHAnsi"/>
          <w:sz w:val="24"/>
          <w:szCs w:val="24"/>
        </w:rPr>
        <w:t>,</w:t>
      </w:r>
      <w:r w:rsidRPr="00094645">
        <w:rPr>
          <w:rFonts w:cstheme="minorHAnsi"/>
          <w:sz w:val="24"/>
          <w:szCs w:val="24"/>
        </w:rPr>
        <w:t xml:space="preserve"> no prazo de vinte e quatro horas.</w:t>
      </w:r>
    </w:p>
    <w:p w14:paraId="3934438F"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Acolhida a petição contra o ato convocatório, será designada nova data para a realização do certame.</w:t>
      </w:r>
    </w:p>
    <w:p w14:paraId="1630CA0D" w14:textId="135D9668"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10.</w:t>
      </w:r>
      <w:r w:rsidRPr="00094645">
        <w:rPr>
          <w:rFonts w:cstheme="minorHAnsi"/>
          <w:b/>
          <w:bCs/>
          <w:sz w:val="24"/>
          <w:szCs w:val="24"/>
        </w:rPr>
        <w:tab/>
        <w:t>DOS RECURSOS</w:t>
      </w:r>
    </w:p>
    <w:p w14:paraId="68C41E3A" w14:textId="6B41BD3A"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Ao final da sessão, após declaração do(s) vencedor(es) do certame, qualquer licitante poderá manifestar imediata e </w:t>
      </w:r>
      <w:r w:rsidRPr="00094645">
        <w:rPr>
          <w:rFonts w:cstheme="minorHAnsi"/>
          <w:b/>
          <w:bCs/>
          <w:sz w:val="24"/>
          <w:szCs w:val="24"/>
          <w:u w:val="single"/>
        </w:rPr>
        <w:t>motivada</w:t>
      </w:r>
      <w:r w:rsidR="00AB3C4F" w:rsidRPr="00094645">
        <w:rPr>
          <w:rFonts w:cstheme="minorHAnsi"/>
          <w:b/>
          <w:bCs/>
          <w:sz w:val="24"/>
          <w:szCs w:val="24"/>
          <w:u w:val="single"/>
        </w:rPr>
        <w:t>mente</w:t>
      </w:r>
      <w:r w:rsidR="00745BF9" w:rsidRPr="00094645">
        <w:rPr>
          <w:rFonts w:cstheme="minorHAnsi"/>
          <w:sz w:val="24"/>
          <w:szCs w:val="24"/>
        </w:rPr>
        <w:t xml:space="preserve"> </w:t>
      </w:r>
      <w:r w:rsidR="00AB3C4F" w:rsidRPr="00094645">
        <w:rPr>
          <w:rFonts w:cstheme="minorHAnsi"/>
          <w:sz w:val="24"/>
          <w:szCs w:val="24"/>
        </w:rPr>
        <w:t xml:space="preserve">a </w:t>
      </w:r>
      <w:r w:rsidR="00745BF9" w:rsidRPr="00094645">
        <w:rPr>
          <w:rFonts w:cstheme="minorHAnsi"/>
          <w:sz w:val="24"/>
          <w:szCs w:val="24"/>
        </w:rPr>
        <w:t>i</w:t>
      </w:r>
      <w:r w:rsidRPr="00094645">
        <w:rPr>
          <w:rFonts w:cstheme="minorHAnsi"/>
          <w:sz w:val="24"/>
          <w:szCs w:val="24"/>
        </w:rPr>
        <w:t xml:space="preserve">ntenção de recorrer, fato este que será registrado em ata, quando lhe será concedido o prazo de 3 (três) dias para apresentação das razões de recurso, ficando </w:t>
      </w:r>
      <w:r w:rsidRPr="00094645">
        <w:rPr>
          <w:rFonts w:cstheme="minorHAnsi"/>
          <w:sz w:val="24"/>
          <w:szCs w:val="24"/>
        </w:rPr>
        <w:lastRenderedPageBreak/>
        <w:t>os demais licitantes desde logo intimados para apresentar contra</w:t>
      </w:r>
      <w:r w:rsidR="00AB3C4F" w:rsidRPr="00094645">
        <w:rPr>
          <w:rFonts w:cstheme="minorHAnsi"/>
          <w:sz w:val="24"/>
          <w:szCs w:val="24"/>
        </w:rPr>
        <w:t>r</w:t>
      </w:r>
      <w:r w:rsidRPr="00094645">
        <w:rPr>
          <w:rFonts w:cstheme="minorHAnsi"/>
          <w:sz w:val="24"/>
          <w:szCs w:val="24"/>
        </w:rPr>
        <w:t>razões em igual número de dias, que começarão a correr do término do prazo do recorrente, sendo-lhes assegurada vista imediata dos autos.</w:t>
      </w:r>
    </w:p>
    <w:p w14:paraId="46C8782D" w14:textId="1C48AFA1"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recurso contra decisão do Pregoeiro não terá efeito suspensivo e será apreciado pel</w:t>
      </w:r>
      <w:r w:rsidR="00870771" w:rsidRPr="00094645">
        <w:rPr>
          <w:rFonts w:cstheme="minorHAnsi"/>
          <w:sz w:val="24"/>
          <w:szCs w:val="24"/>
        </w:rPr>
        <w:t xml:space="preserve">a </w:t>
      </w:r>
      <w:r w:rsidR="009F7465" w:rsidRPr="00094645">
        <w:rPr>
          <w:rFonts w:cstheme="minorHAnsi"/>
          <w:sz w:val="24"/>
          <w:szCs w:val="24"/>
        </w:rPr>
        <w:t xml:space="preserve">Presidente da </w:t>
      </w:r>
      <w:r w:rsidR="00745BF9" w:rsidRPr="00094645">
        <w:rPr>
          <w:rFonts w:cstheme="minorHAnsi"/>
          <w:sz w:val="24"/>
          <w:szCs w:val="24"/>
        </w:rPr>
        <w:t>Câmara Municipal de São Luiz Gonzaga</w:t>
      </w:r>
      <w:r w:rsidRPr="00094645">
        <w:rPr>
          <w:rFonts w:cstheme="minorHAnsi"/>
          <w:sz w:val="24"/>
          <w:szCs w:val="24"/>
        </w:rPr>
        <w:t>.</w:t>
      </w:r>
    </w:p>
    <w:p w14:paraId="13B73FC6"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acolhimento do recurso importará a invalidação apenas dos atos insusceptíveis de aproveitamento.</w:t>
      </w:r>
    </w:p>
    <w:p w14:paraId="78165835" w14:textId="5137F90A"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falta de manifestação motivada do licitante ao final da sessão</w:t>
      </w:r>
      <w:r w:rsidR="00745BF9" w:rsidRPr="00094645">
        <w:rPr>
          <w:rFonts w:cstheme="minorHAnsi"/>
          <w:sz w:val="24"/>
          <w:szCs w:val="24"/>
        </w:rPr>
        <w:t>,</w:t>
      </w:r>
      <w:r w:rsidRPr="00094645">
        <w:rPr>
          <w:rFonts w:cstheme="minorHAnsi"/>
          <w:sz w:val="24"/>
          <w:szCs w:val="24"/>
        </w:rPr>
        <w:t xml:space="preserve"> importará a decadência de recurso e adjudicação do objeto da licitação pelo pregoeiro ao </w:t>
      </w:r>
      <w:r w:rsidR="00137695">
        <w:rPr>
          <w:rFonts w:cstheme="minorHAnsi"/>
          <w:sz w:val="24"/>
          <w:szCs w:val="24"/>
        </w:rPr>
        <w:t xml:space="preserve">(s) </w:t>
      </w:r>
      <w:r w:rsidRPr="00094645">
        <w:rPr>
          <w:rFonts w:cstheme="minorHAnsi"/>
          <w:sz w:val="24"/>
          <w:szCs w:val="24"/>
        </w:rPr>
        <w:t>vencedor</w:t>
      </w:r>
      <w:r w:rsidR="00137695">
        <w:rPr>
          <w:rFonts w:cstheme="minorHAnsi"/>
          <w:sz w:val="24"/>
          <w:szCs w:val="24"/>
        </w:rPr>
        <w:t xml:space="preserve"> (es)</w:t>
      </w:r>
      <w:r w:rsidRPr="00094645">
        <w:rPr>
          <w:rFonts w:cstheme="minorHAnsi"/>
          <w:sz w:val="24"/>
          <w:szCs w:val="24"/>
        </w:rPr>
        <w:t>.</w:t>
      </w:r>
    </w:p>
    <w:p w14:paraId="0C42DBD3" w14:textId="47C98225"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Os autos do processo administrativo permanecerão com vista franqueada </w:t>
      </w:r>
      <w:r w:rsidR="009F7465" w:rsidRPr="00094645">
        <w:rPr>
          <w:rFonts w:cstheme="minorHAnsi"/>
          <w:sz w:val="24"/>
          <w:szCs w:val="24"/>
        </w:rPr>
        <w:t>aos interessados, na Diretoria da Câmara Municipal</w:t>
      </w:r>
      <w:r w:rsidR="00137695">
        <w:rPr>
          <w:rFonts w:cstheme="minorHAnsi"/>
          <w:sz w:val="24"/>
          <w:szCs w:val="24"/>
        </w:rPr>
        <w:t xml:space="preserve"> de São Luiz Gonzaga</w:t>
      </w:r>
      <w:r w:rsidR="009F7465" w:rsidRPr="00094645">
        <w:rPr>
          <w:rFonts w:cstheme="minorHAnsi"/>
          <w:sz w:val="24"/>
          <w:szCs w:val="24"/>
        </w:rPr>
        <w:t xml:space="preserve">, </w:t>
      </w:r>
      <w:r w:rsidRPr="00094645">
        <w:rPr>
          <w:rFonts w:cstheme="minorHAnsi"/>
          <w:sz w:val="24"/>
          <w:szCs w:val="24"/>
        </w:rPr>
        <w:t>sit</w:t>
      </w:r>
      <w:r w:rsidR="00745BF9" w:rsidRPr="00094645">
        <w:rPr>
          <w:rFonts w:cstheme="minorHAnsi"/>
          <w:sz w:val="24"/>
          <w:szCs w:val="24"/>
        </w:rPr>
        <w:t>uada</w:t>
      </w:r>
      <w:r w:rsidRPr="00094645">
        <w:rPr>
          <w:rFonts w:cstheme="minorHAnsi"/>
          <w:sz w:val="24"/>
          <w:szCs w:val="24"/>
        </w:rPr>
        <w:t xml:space="preserve"> </w:t>
      </w:r>
      <w:r w:rsidR="00745BF9" w:rsidRPr="00094645">
        <w:rPr>
          <w:rFonts w:cstheme="minorHAnsi"/>
          <w:sz w:val="24"/>
          <w:szCs w:val="24"/>
        </w:rPr>
        <w:t>na</w:t>
      </w:r>
      <w:r w:rsidRPr="00094645">
        <w:rPr>
          <w:rFonts w:cstheme="minorHAnsi"/>
          <w:sz w:val="24"/>
          <w:szCs w:val="24"/>
        </w:rPr>
        <w:t xml:space="preserve"> Rua </w:t>
      </w:r>
      <w:r w:rsidR="009F7465" w:rsidRPr="00094645">
        <w:rPr>
          <w:rFonts w:cstheme="minorHAnsi"/>
          <w:sz w:val="24"/>
          <w:szCs w:val="24"/>
        </w:rPr>
        <w:t>Gen</w:t>
      </w:r>
      <w:r w:rsidR="00745BF9" w:rsidRPr="00094645">
        <w:rPr>
          <w:rFonts w:cstheme="minorHAnsi"/>
          <w:sz w:val="24"/>
          <w:szCs w:val="24"/>
        </w:rPr>
        <w:t>eral</w:t>
      </w:r>
      <w:r w:rsidR="009F7465" w:rsidRPr="00094645">
        <w:rPr>
          <w:rFonts w:cstheme="minorHAnsi"/>
          <w:sz w:val="24"/>
          <w:szCs w:val="24"/>
        </w:rPr>
        <w:t xml:space="preserve"> Salvador Pinheiro Machado, </w:t>
      </w:r>
      <w:r w:rsidRPr="00094645">
        <w:rPr>
          <w:rFonts w:cstheme="minorHAnsi"/>
          <w:sz w:val="24"/>
          <w:szCs w:val="24"/>
        </w:rPr>
        <w:t>n°</w:t>
      </w:r>
      <w:r w:rsidR="00745BF9" w:rsidRPr="00094645">
        <w:rPr>
          <w:rFonts w:cstheme="minorHAnsi"/>
          <w:sz w:val="24"/>
          <w:szCs w:val="24"/>
        </w:rPr>
        <w:t>.</w:t>
      </w:r>
      <w:r w:rsidRPr="00094645">
        <w:rPr>
          <w:rFonts w:cstheme="minorHAnsi"/>
          <w:sz w:val="24"/>
          <w:szCs w:val="24"/>
        </w:rPr>
        <w:t xml:space="preserve"> </w:t>
      </w:r>
      <w:r w:rsidR="009F7465" w:rsidRPr="00094645">
        <w:rPr>
          <w:rFonts w:cstheme="minorHAnsi"/>
          <w:sz w:val="24"/>
          <w:szCs w:val="24"/>
        </w:rPr>
        <w:t>1574</w:t>
      </w:r>
      <w:r w:rsidRPr="00094645">
        <w:rPr>
          <w:rFonts w:cstheme="minorHAnsi"/>
          <w:sz w:val="24"/>
          <w:szCs w:val="24"/>
        </w:rPr>
        <w:t>, São Luiz Gonzaga</w:t>
      </w:r>
      <w:r w:rsidR="00745BF9" w:rsidRPr="00094645">
        <w:rPr>
          <w:rFonts w:cstheme="minorHAnsi"/>
          <w:sz w:val="24"/>
          <w:szCs w:val="24"/>
        </w:rPr>
        <w:t xml:space="preserve">, </w:t>
      </w:r>
      <w:r w:rsidRPr="00094645">
        <w:rPr>
          <w:rFonts w:cstheme="minorHAnsi"/>
          <w:sz w:val="24"/>
          <w:szCs w:val="24"/>
        </w:rPr>
        <w:t>RS</w:t>
      </w:r>
      <w:r w:rsidR="00745BF9" w:rsidRPr="00094645">
        <w:rPr>
          <w:rFonts w:cstheme="minorHAnsi"/>
          <w:sz w:val="24"/>
          <w:szCs w:val="24"/>
        </w:rPr>
        <w:t>.</w:t>
      </w:r>
    </w:p>
    <w:p w14:paraId="7BF7D6C9"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Decididos os recursos, a autoridade competente fará a adjudicação do objeto da licitação ao(s) licitante(s) vencedor(es).</w:t>
      </w:r>
    </w:p>
    <w:p w14:paraId="6DF7D281" w14:textId="77777777" w:rsidR="00421C97" w:rsidRPr="00094645" w:rsidRDefault="00421C97" w:rsidP="008D751B">
      <w:pPr>
        <w:spacing w:after="0" w:line="360" w:lineRule="auto"/>
        <w:ind w:right="-1" w:firstLine="1701"/>
        <w:jc w:val="both"/>
        <w:rPr>
          <w:rFonts w:cstheme="minorHAnsi"/>
          <w:sz w:val="24"/>
          <w:szCs w:val="24"/>
        </w:rPr>
      </w:pPr>
    </w:p>
    <w:p w14:paraId="3CF62D57" w14:textId="085FBFB1" w:rsidR="00421C97" w:rsidRPr="00094645" w:rsidRDefault="00421C97" w:rsidP="008D751B">
      <w:pPr>
        <w:spacing w:after="0" w:line="360" w:lineRule="auto"/>
        <w:ind w:right="-1" w:firstLine="851"/>
        <w:jc w:val="both"/>
        <w:rPr>
          <w:rFonts w:cstheme="minorHAnsi"/>
          <w:b/>
          <w:bCs/>
          <w:sz w:val="24"/>
          <w:szCs w:val="24"/>
        </w:rPr>
      </w:pPr>
      <w:r w:rsidRPr="00094645">
        <w:rPr>
          <w:rFonts w:cstheme="minorHAnsi"/>
          <w:b/>
          <w:bCs/>
          <w:sz w:val="24"/>
          <w:szCs w:val="24"/>
        </w:rPr>
        <w:t>11.</w:t>
      </w:r>
      <w:r w:rsidRPr="00094645">
        <w:rPr>
          <w:rFonts w:cstheme="minorHAnsi"/>
          <w:b/>
          <w:bCs/>
          <w:sz w:val="24"/>
          <w:szCs w:val="24"/>
        </w:rPr>
        <w:tab/>
        <w:t>DAS SANÇÕES ADMINISTRATIVAS</w:t>
      </w:r>
    </w:p>
    <w:p w14:paraId="4B362897"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Pelo inadimplemento das obrigações, seja na condição de participante do pregão ou de contratante, as licitantes estarão sujeitas às seguintes penalidades, conforme a infração:</w:t>
      </w:r>
    </w:p>
    <w:p w14:paraId="77BFF55B" w14:textId="3BF0DAED"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t xml:space="preserve">a) </w:t>
      </w:r>
      <w:r w:rsidR="00421C97" w:rsidRPr="00094645">
        <w:rPr>
          <w:rFonts w:cstheme="minorHAnsi"/>
          <w:sz w:val="24"/>
          <w:szCs w:val="24"/>
        </w:rPr>
        <w:t>deixar de apresentar a documentação exigida no certame: suspensão d</w:t>
      </w:r>
      <w:r w:rsidRPr="00094645">
        <w:rPr>
          <w:rFonts w:cstheme="minorHAnsi"/>
          <w:sz w:val="24"/>
          <w:szCs w:val="24"/>
        </w:rPr>
        <w:t>o direito de licitar e contratar</w:t>
      </w:r>
      <w:r w:rsidR="00421C97" w:rsidRPr="00094645">
        <w:rPr>
          <w:rFonts w:cstheme="minorHAnsi"/>
          <w:sz w:val="24"/>
          <w:szCs w:val="24"/>
        </w:rPr>
        <w:t xml:space="preserve"> com a Administração pelo prazo de 2 anos e multa de 10% sobre o valor estimado da contratação;</w:t>
      </w:r>
    </w:p>
    <w:p w14:paraId="1A348F5C" w14:textId="0D0DCF7B"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t xml:space="preserve">b) </w:t>
      </w:r>
      <w:r w:rsidR="00421C97" w:rsidRPr="00094645">
        <w:rPr>
          <w:rFonts w:cstheme="minorHAnsi"/>
          <w:sz w:val="24"/>
          <w:szCs w:val="24"/>
        </w:rPr>
        <w:t>manter comportamento inadequado durante o pregão: afastamento do certame e suspensão do direito de licitar e contratar com a Administração pelo prazo de 2 anos;</w:t>
      </w:r>
    </w:p>
    <w:p w14:paraId="6D6C7417" w14:textId="3E2D6DE2"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t xml:space="preserve">c) </w:t>
      </w:r>
      <w:r w:rsidR="00421C97" w:rsidRPr="00094645">
        <w:rPr>
          <w:rFonts w:cstheme="minorHAnsi"/>
          <w:sz w:val="24"/>
          <w:szCs w:val="24"/>
        </w:rPr>
        <w:t>deixar de manter a proposta (recusa injustificada para contratar): suspensão do direito de licitar e contratar com a Administração pelo prazo de 5 anos e multa de 10% sobre o valor estimado da contratação;</w:t>
      </w:r>
    </w:p>
    <w:p w14:paraId="74AE94FB" w14:textId="308045FF"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t xml:space="preserve">d) </w:t>
      </w:r>
      <w:r w:rsidR="00421C97" w:rsidRPr="00094645">
        <w:rPr>
          <w:rFonts w:cstheme="minorHAnsi"/>
          <w:sz w:val="24"/>
          <w:szCs w:val="24"/>
        </w:rPr>
        <w:t>executar o contrato com irregularidades, passíveis de correção durante a execução e sem prejuízo ao resultado: advertência;</w:t>
      </w:r>
    </w:p>
    <w:p w14:paraId="6896607C" w14:textId="173A9523"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t xml:space="preserve">e) </w:t>
      </w:r>
      <w:r w:rsidR="00421C97" w:rsidRPr="00094645">
        <w:rPr>
          <w:rFonts w:cstheme="minorHAnsi"/>
          <w:sz w:val="24"/>
          <w:szCs w:val="24"/>
        </w:rPr>
        <w:t>executar o contrato com atraso injustificado, até o limite de 01 (um) dia, após o qual será considerado como inexecução contratual: multa diária de 0,5% sobre o valor atualizado do contrato;</w:t>
      </w:r>
    </w:p>
    <w:p w14:paraId="5DF09D09" w14:textId="6E0A31B9"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lastRenderedPageBreak/>
        <w:t xml:space="preserve">f) </w:t>
      </w:r>
      <w:r w:rsidR="00421C97" w:rsidRPr="00094645">
        <w:rPr>
          <w:rFonts w:cstheme="minorHAnsi"/>
          <w:sz w:val="24"/>
          <w:szCs w:val="24"/>
        </w:rPr>
        <w:t>inexecução parcial do contrato: suspensão do direito de licitar e contratar com a Administração pelo prazo de 3 anos e multa de 8% sobre o valor correspondente ao montante não adimplido do contrato;</w:t>
      </w:r>
    </w:p>
    <w:p w14:paraId="72C559ED" w14:textId="5312B522"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t xml:space="preserve">g) </w:t>
      </w:r>
      <w:r w:rsidR="00421C97" w:rsidRPr="00094645">
        <w:rPr>
          <w:rFonts w:cstheme="minorHAnsi"/>
          <w:sz w:val="24"/>
          <w:szCs w:val="24"/>
        </w:rPr>
        <w:t>inexecução total do contrato: suspensão do direito de licitar e contratar com a Administração pelo prazo de 5 anos e multa de 10% sobre o valor atualizado do contrato;</w:t>
      </w:r>
    </w:p>
    <w:p w14:paraId="1817DC60" w14:textId="3E45003B" w:rsidR="00421C97" w:rsidRPr="00094645" w:rsidRDefault="008D751B" w:rsidP="008D751B">
      <w:pPr>
        <w:spacing w:after="0" w:line="360" w:lineRule="auto"/>
        <w:ind w:right="-1" w:firstLine="851"/>
        <w:jc w:val="both"/>
        <w:rPr>
          <w:rFonts w:cstheme="minorHAnsi"/>
          <w:sz w:val="24"/>
          <w:szCs w:val="24"/>
        </w:rPr>
      </w:pPr>
      <w:r w:rsidRPr="00094645">
        <w:rPr>
          <w:rFonts w:cstheme="minorHAnsi"/>
          <w:sz w:val="24"/>
          <w:szCs w:val="24"/>
        </w:rPr>
        <w:t xml:space="preserve">h) </w:t>
      </w:r>
      <w:r w:rsidR="00421C97" w:rsidRPr="00094645">
        <w:rPr>
          <w:rFonts w:cstheme="minorHAnsi"/>
          <w:sz w:val="24"/>
          <w:szCs w:val="24"/>
        </w:rPr>
        <w:t>causar prejuízo material resultante diretamente de execução contratual: declaração de inidoneidade cumulada com a suspensão do direito de licitar e contratar com a Administração Pública pelo prazo de 5 anos e multa de 10 % sobre o valor atualizado do contrato.</w:t>
      </w:r>
    </w:p>
    <w:p w14:paraId="666E0B57"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As penalidades serão registradas no cadastro da contratada, quando for o caso.</w:t>
      </w:r>
    </w:p>
    <w:p w14:paraId="26B5F8DA" w14:textId="6A9C77C4"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Nenhum pagamento será efetuado pela </w:t>
      </w:r>
      <w:r w:rsidR="009F7465" w:rsidRPr="00094645">
        <w:rPr>
          <w:rFonts w:cstheme="minorHAnsi"/>
          <w:sz w:val="24"/>
          <w:szCs w:val="24"/>
        </w:rPr>
        <w:t xml:space="preserve">Câmara Municipal </w:t>
      </w:r>
      <w:r w:rsidR="008D751B" w:rsidRPr="00094645">
        <w:rPr>
          <w:rFonts w:cstheme="minorHAnsi"/>
          <w:sz w:val="24"/>
          <w:szCs w:val="24"/>
        </w:rPr>
        <w:t xml:space="preserve">de São Luiz Gonzaga </w:t>
      </w:r>
      <w:r w:rsidRPr="00094645">
        <w:rPr>
          <w:rFonts w:cstheme="minorHAnsi"/>
          <w:sz w:val="24"/>
          <w:szCs w:val="24"/>
        </w:rPr>
        <w:t>enquanto pendente de liquidação qualquer obrigação financeira que for imposta ao fornecedor em virtude de penalidade ou inadimplência contratual.</w:t>
      </w:r>
    </w:p>
    <w:p w14:paraId="30B19130" w14:textId="271BBDF9" w:rsidR="0096543E" w:rsidRPr="00094645" w:rsidRDefault="0096543E" w:rsidP="008D751B">
      <w:pPr>
        <w:spacing w:after="0" w:line="360" w:lineRule="auto"/>
        <w:ind w:right="-1" w:firstLine="1701"/>
        <w:jc w:val="both"/>
        <w:rPr>
          <w:rFonts w:cstheme="minorHAnsi"/>
          <w:sz w:val="24"/>
          <w:szCs w:val="24"/>
        </w:rPr>
      </w:pPr>
    </w:p>
    <w:p w14:paraId="06BB6475" w14:textId="29B21B5A" w:rsidR="00421C97" w:rsidRPr="00094645" w:rsidRDefault="00421C97" w:rsidP="008D751B">
      <w:pPr>
        <w:spacing w:after="0" w:line="360" w:lineRule="auto"/>
        <w:ind w:right="-1" w:firstLine="851"/>
        <w:jc w:val="both"/>
        <w:rPr>
          <w:rFonts w:cstheme="minorHAnsi"/>
          <w:sz w:val="24"/>
          <w:szCs w:val="24"/>
        </w:rPr>
      </w:pPr>
      <w:r w:rsidRPr="00094645">
        <w:rPr>
          <w:rFonts w:cstheme="minorHAnsi"/>
          <w:b/>
          <w:bCs/>
          <w:sz w:val="24"/>
          <w:szCs w:val="24"/>
        </w:rPr>
        <w:t>12.</w:t>
      </w:r>
      <w:r w:rsidRPr="00094645">
        <w:rPr>
          <w:rFonts w:cstheme="minorHAnsi"/>
          <w:b/>
          <w:bCs/>
          <w:sz w:val="24"/>
          <w:szCs w:val="24"/>
        </w:rPr>
        <w:tab/>
        <w:t>DAS DISPOSIÇÕES GERAIS</w:t>
      </w:r>
    </w:p>
    <w:p w14:paraId="5E09972C" w14:textId="59F52701"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presente Edital e seus anexos, bem como a proposta do</w:t>
      </w:r>
      <w:r w:rsidR="008B2097">
        <w:rPr>
          <w:rFonts w:cstheme="minorHAnsi"/>
          <w:sz w:val="24"/>
          <w:szCs w:val="24"/>
        </w:rPr>
        <w:t xml:space="preserve"> (s)</w:t>
      </w:r>
      <w:r w:rsidRPr="00094645">
        <w:rPr>
          <w:rFonts w:cstheme="minorHAnsi"/>
          <w:sz w:val="24"/>
          <w:szCs w:val="24"/>
        </w:rPr>
        <w:t xml:space="preserve"> proponente</w:t>
      </w:r>
      <w:r w:rsidR="008B2097">
        <w:rPr>
          <w:rFonts w:cstheme="minorHAnsi"/>
          <w:sz w:val="24"/>
          <w:szCs w:val="24"/>
        </w:rPr>
        <w:t xml:space="preserve"> (s)</w:t>
      </w:r>
      <w:r w:rsidRPr="00094645">
        <w:rPr>
          <w:rFonts w:cstheme="minorHAnsi"/>
          <w:sz w:val="24"/>
          <w:szCs w:val="24"/>
        </w:rPr>
        <w:t xml:space="preserve"> vencedor</w:t>
      </w:r>
      <w:r w:rsidR="008B2097">
        <w:rPr>
          <w:rFonts w:cstheme="minorHAnsi"/>
          <w:sz w:val="24"/>
          <w:szCs w:val="24"/>
        </w:rPr>
        <w:t xml:space="preserve"> (es)</w:t>
      </w:r>
      <w:r w:rsidRPr="00094645">
        <w:rPr>
          <w:rFonts w:cstheme="minorHAnsi"/>
          <w:sz w:val="24"/>
          <w:szCs w:val="24"/>
        </w:rPr>
        <w:t>, farão parte integrante do Contrato, independentemente de transcrição.</w:t>
      </w:r>
    </w:p>
    <w:p w14:paraId="30F95571" w14:textId="471489E5"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Fica assegurado ao Município, Poder Executivo</w:t>
      </w:r>
      <w:r w:rsidR="008D751B" w:rsidRPr="00094645">
        <w:rPr>
          <w:rFonts w:cstheme="minorHAnsi"/>
          <w:sz w:val="24"/>
          <w:szCs w:val="24"/>
        </w:rPr>
        <w:t xml:space="preserve"> ou Legislativo</w:t>
      </w:r>
      <w:r w:rsidRPr="00094645">
        <w:rPr>
          <w:rFonts w:cstheme="minorHAnsi"/>
          <w:sz w:val="24"/>
          <w:szCs w:val="24"/>
        </w:rPr>
        <w:t>, o direito de</w:t>
      </w:r>
      <w:r w:rsidR="008D751B" w:rsidRPr="00094645">
        <w:rPr>
          <w:rFonts w:cstheme="minorHAnsi"/>
          <w:sz w:val="24"/>
          <w:szCs w:val="24"/>
        </w:rPr>
        <w:t>,</w:t>
      </w:r>
      <w:r w:rsidRPr="00094645">
        <w:rPr>
          <w:rFonts w:cstheme="minorHAnsi"/>
          <w:sz w:val="24"/>
          <w:szCs w:val="24"/>
        </w:rPr>
        <w:t xml:space="preserve"> no interesse da Administração, anular ou revogar, a qualquer tempo, no todo ou em parte, a presente licitação, dando ciência aos participantes, na forma da legislação vigente.</w:t>
      </w:r>
    </w:p>
    <w:p w14:paraId="684F9D73" w14:textId="282138F2" w:rsidR="00421C97" w:rsidRPr="00094645" w:rsidRDefault="00421C97" w:rsidP="005547A4">
      <w:pPr>
        <w:spacing w:after="0" w:line="360" w:lineRule="auto"/>
        <w:ind w:firstLine="851"/>
        <w:jc w:val="both"/>
        <w:rPr>
          <w:rFonts w:cstheme="minorHAnsi"/>
          <w:sz w:val="24"/>
          <w:szCs w:val="24"/>
        </w:rPr>
      </w:pPr>
      <w:r w:rsidRPr="00094645">
        <w:rPr>
          <w:rFonts w:cstheme="minorHAnsi"/>
          <w:sz w:val="24"/>
          <w:szCs w:val="24"/>
        </w:rPr>
        <w:t xml:space="preserve">Após a homologação do resultado do Pregão, o </w:t>
      </w:r>
      <w:r w:rsidR="002A78B3">
        <w:rPr>
          <w:rFonts w:cstheme="minorHAnsi"/>
          <w:sz w:val="24"/>
          <w:szCs w:val="24"/>
        </w:rPr>
        <w:t xml:space="preserve">(s) </w:t>
      </w:r>
      <w:r w:rsidRPr="00094645">
        <w:rPr>
          <w:rFonts w:cstheme="minorHAnsi"/>
          <w:sz w:val="24"/>
          <w:szCs w:val="24"/>
        </w:rPr>
        <w:t xml:space="preserve">proponente </w:t>
      </w:r>
      <w:r w:rsidR="002A78B3">
        <w:rPr>
          <w:rFonts w:cstheme="minorHAnsi"/>
          <w:sz w:val="24"/>
          <w:szCs w:val="24"/>
        </w:rPr>
        <w:t xml:space="preserve">(s) </w:t>
      </w:r>
      <w:r w:rsidRPr="00094645">
        <w:rPr>
          <w:rFonts w:cstheme="minorHAnsi"/>
          <w:sz w:val="24"/>
          <w:szCs w:val="24"/>
        </w:rPr>
        <w:t xml:space="preserve">vencedor </w:t>
      </w:r>
      <w:r w:rsidR="002A78B3">
        <w:rPr>
          <w:rFonts w:cstheme="minorHAnsi"/>
          <w:sz w:val="24"/>
          <w:szCs w:val="24"/>
        </w:rPr>
        <w:t xml:space="preserve">(es) </w:t>
      </w:r>
      <w:r w:rsidRPr="00094645">
        <w:rPr>
          <w:rFonts w:cstheme="minorHAnsi"/>
          <w:sz w:val="24"/>
          <w:szCs w:val="24"/>
        </w:rPr>
        <w:t>ser</w:t>
      </w:r>
      <w:r w:rsidR="008D751B" w:rsidRPr="00094645">
        <w:rPr>
          <w:rFonts w:cstheme="minorHAnsi"/>
          <w:sz w:val="24"/>
          <w:szCs w:val="24"/>
        </w:rPr>
        <w:t>á</w:t>
      </w:r>
      <w:r w:rsidR="002A78B3">
        <w:rPr>
          <w:rFonts w:cstheme="minorHAnsi"/>
          <w:sz w:val="24"/>
          <w:szCs w:val="24"/>
        </w:rPr>
        <w:t xml:space="preserve"> (</w:t>
      </w:r>
      <w:proofErr w:type="spellStart"/>
      <w:r w:rsidR="002A78B3">
        <w:rPr>
          <w:rFonts w:cstheme="minorHAnsi"/>
          <w:sz w:val="24"/>
          <w:szCs w:val="24"/>
        </w:rPr>
        <w:t>ão</w:t>
      </w:r>
      <w:proofErr w:type="spellEnd"/>
      <w:r w:rsidR="002A78B3">
        <w:rPr>
          <w:rFonts w:cstheme="minorHAnsi"/>
          <w:sz w:val="24"/>
          <w:szCs w:val="24"/>
        </w:rPr>
        <w:t>)</w:t>
      </w:r>
      <w:r w:rsidR="008D751B" w:rsidRPr="00094645">
        <w:rPr>
          <w:rFonts w:cstheme="minorHAnsi"/>
          <w:sz w:val="24"/>
          <w:szCs w:val="24"/>
        </w:rPr>
        <w:t xml:space="preserve"> convocado</w:t>
      </w:r>
      <w:r w:rsidRPr="00094645">
        <w:rPr>
          <w:rFonts w:cstheme="minorHAnsi"/>
          <w:sz w:val="24"/>
          <w:szCs w:val="24"/>
        </w:rPr>
        <w:t xml:space="preserve"> </w:t>
      </w:r>
      <w:r w:rsidR="002A78B3">
        <w:rPr>
          <w:rFonts w:cstheme="minorHAnsi"/>
          <w:sz w:val="24"/>
          <w:szCs w:val="24"/>
        </w:rPr>
        <w:t xml:space="preserve">(s) </w:t>
      </w:r>
      <w:r w:rsidRPr="00094645">
        <w:rPr>
          <w:rFonts w:cstheme="minorHAnsi"/>
          <w:sz w:val="24"/>
          <w:szCs w:val="24"/>
        </w:rPr>
        <w:t>para, no prazo máximo de 02 (dois) dias úteis, assinar o contrato, na forma de minuta apresentada no anexo I, adaptada à proposta vencedora. A assinatura do contrato somente será efetivada se observado o disposto no item 08.</w:t>
      </w:r>
      <w:r w:rsidR="00AB3C4F" w:rsidRPr="00094645">
        <w:rPr>
          <w:rFonts w:cstheme="minorHAnsi"/>
          <w:sz w:val="24"/>
          <w:szCs w:val="24"/>
        </w:rPr>
        <w:t xml:space="preserve"> O termo de contrato poderá ser dispensável e substituído </w:t>
      </w:r>
      <w:r w:rsidR="005547A4" w:rsidRPr="00094645">
        <w:rPr>
          <w:rFonts w:cstheme="minorHAnsi"/>
          <w:sz w:val="24"/>
          <w:szCs w:val="24"/>
        </w:rPr>
        <w:t>por</w:t>
      </w:r>
      <w:r w:rsidR="00AB3C4F" w:rsidRPr="00094645">
        <w:rPr>
          <w:rFonts w:cstheme="minorHAnsi"/>
          <w:sz w:val="24"/>
          <w:szCs w:val="24"/>
        </w:rPr>
        <w:t xml:space="preserve"> </w:t>
      </w:r>
      <w:r w:rsidR="005547A4" w:rsidRPr="00094645">
        <w:rPr>
          <w:rFonts w:cstheme="minorHAnsi"/>
          <w:sz w:val="24"/>
          <w:szCs w:val="24"/>
        </w:rPr>
        <w:t>outros instrumentos hábeis, tais como carta-contrato, nota de empenho de despesa, autorização de compra</w:t>
      </w:r>
      <w:r w:rsidR="00AB3C4F" w:rsidRPr="00094645">
        <w:rPr>
          <w:rFonts w:cstheme="minorHAnsi"/>
          <w:sz w:val="24"/>
          <w:szCs w:val="24"/>
        </w:rPr>
        <w:t>, acompanhada de empenho, conforme determina o Art. 62, da Lei 8.666/93.</w:t>
      </w:r>
    </w:p>
    <w:p w14:paraId="515836F8" w14:textId="30F11E30"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Os proponentes assumem todos os custos de preparação e apresentação de suas propostas e a </w:t>
      </w:r>
      <w:r w:rsidR="009F7465" w:rsidRPr="00094645">
        <w:rPr>
          <w:rFonts w:cstheme="minorHAnsi"/>
          <w:sz w:val="24"/>
          <w:szCs w:val="24"/>
        </w:rPr>
        <w:t xml:space="preserve">Câmara Municipal de São Luiz Gonzaga </w:t>
      </w:r>
      <w:r w:rsidRPr="00094645">
        <w:rPr>
          <w:rFonts w:cstheme="minorHAnsi"/>
          <w:sz w:val="24"/>
          <w:szCs w:val="24"/>
        </w:rPr>
        <w:t>não será, em nenhum caso, responsável por esses custos, independentemente da condução ou do resultado do processo licitatório.</w:t>
      </w:r>
    </w:p>
    <w:p w14:paraId="40419B0A"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Os proponentes são responsáveis pela fidelidade e legitimidade das informações e dos documentos apresentados em qualquer fase da licitação.</w:t>
      </w:r>
    </w:p>
    <w:p w14:paraId="2FE5AB65"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lastRenderedPageBreak/>
        <w:t>Após apresentação da proposta não caberá desistência, salvo por motivo justo decorrente de fato superveniente e aceito pelo Pregoeiro.</w:t>
      </w:r>
    </w:p>
    <w:p w14:paraId="18ED1696" w14:textId="677D81B1"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 xml:space="preserve">Não havendo expediente ou ocorrendo qualquer fato superveniente que impeça a realização do certame na data marcada, a sessão será automaticamente transferida para o primeiro dia útil </w:t>
      </w:r>
      <w:r w:rsidR="008D751B" w:rsidRPr="00094645">
        <w:rPr>
          <w:rFonts w:cstheme="minorHAnsi"/>
          <w:sz w:val="24"/>
          <w:szCs w:val="24"/>
        </w:rPr>
        <w:t>subsequente</w:t>
      </w:r>
      <w:r w:rsidRPr="00094645">
        <w:rPr>
          <w:rFonts w:cstheme="minorHAnsi"/>
          <w:sz w:val="24"/>
          <w:szCs w:val="24"/>
        </w:rPr>
        <w:t>, no horário e local aqui estabelecido, desde que não haja comunicação do pregoeiro em contrário.</w:t>
      </w:r>
    </w:p>
    <w:p w14:paraId="5A884A9D"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Acompanham este Edital os seguintes anexos:</w:t>
      </w:r>
    </w:p>
    <w:p w14:paraId="39A345DF" w14:textId="63F7B813" w:rsidR="00421C97" w:rsidRPr="00157E3F" w:rsidRDefault="00421C97" w:rsidP="008D751B">
      <w:pPr>
        <w:spacing w:after="0" w:line="360" w:lineRule="auto"/>
        <w:ind w:right="-1" w:firstLine="851"/>
        <w:jc w:val="both"/>
        <w:rPr>
          <w:rFonts w:cstheme="minorHAnsi"/>
          <w:sz w:val="24"/>
          <w:szCs w:val="24"/>
        </w:rPr>
      </w:pPr>
      <w:r w:rsidRPr="00157E3F">
        <w:rPr>
          <w:rFonts w:cstheme="minorHAnsi"/>
          <w:sz w:val="24"/>
          <w:szCs w:val="24"/>
        </w:rPr>
        <w:t>a)</w:t>
      </w:r>
      <w:r w:rsidR="00810DB8" w:rsidRPr="00157E3F">
        <w:rPr>
          <w:rFonts w:cstheme="minorHAnsi"/>
          <w:sz w:val="24"/>
          <w:szCs w:val="24"/>
        </w:rPr>
        <w:t xml:space="preserve"> </w:t>
      </w:r>
      <w:r w:rsidRPr="00157E3F">
        <w:rPr>
          <w:rFonts w:cstheme="minorHAnsi"/>
          <w:sz w:val="24"/>
          <w:szCs w:val="24"/>
        </w:rPr>
        <w:t xml:space="preserve">Anexo I – Minuta </w:t>
      </w:r>
      <w:r w:rsidR="001B0C10" w:rsidRPr="00157E3F">
        <w:rPr>
          <w:rFonts w:cstheme="minorHAnsi"/>
          <w:sz w:val="24"/>
          <w:szCs w:val="24"/>
        </w:rPr>
        <w:t>da Ata de Registro de Preços</w:t>
      </w:r>
      <w:r w:rsidRPr="00157E3F">
        <w:rPr>
          <w:rFonts w:cstheme="minorHAnsi"/>
          <w:sz w:val="24"/>
          <w:szCs w:val="24"/>
        </w:rPr>
        <w:t>;</w:t>
      </w:r>
    </w:p>
    <w:p w14:paraId="42D7D2A3" w14:textId="701B2A58" w:rsidR="00421C97" w:rsidRPr="00157E3F" w:rsidRDefault="00421C97" w:rsidP="008D751B">
      <w:pPr>
        <w:spacing w:after="0" w:line="360" w:lineRule="auto"/>
        <w:ind w:right="-1" w:firstLine="851"/>
        <w:jc w:val="both"/>
        <w:rPr>
          <w:rFonts w:cstheme="minorHAnsi"/>
          <w:sz w:val="24"/>
          <w:szCs w:val="24"/>
        </w:rPr>
      </w:pPr>
      <w:r w:rsidRPr="00157E3F">
        <w:rPr>
          <w:rFonts w:cstheme="minorHAnsi"/>
          <w:sz w:val="24"/>
          <w:szCs w:val="24"/>
        </w:rPr>
        <w:t>b)</w:t>
      </w:r>
      <w:r w:rsidR="00810DB8" w:rsidRPr="00157E3F">
        <w:rPr>
          <w:rFonts w:cstheme="minorHAnsi"/>
          <w:sz w:val="24"/>
          <w:szCs w:val="24"/>
        </w:rPr>
        <w:t xml:space="preserve"> </w:t>
      </w:r>
      <w:r w:rsidRPr="00157E3F">
        <w:rPr>
          <w:rFonts w:cstheme="minorHAnsi"/>
          <w:sz w:val="24"/>
          <w:szCs w:val="24"/>
        </w:rPr>
        <w:t xml:space="preserve">Anexo II – Dados quantitativos, qualitativos e </w:t>
      </w:r>
      <w:r w:rsidR="00157E3F" w:rsidRPr="00157E3F">
        <w:rPr>
          <w:rFonts w:cstheme="minorHAnsi"/>
          <w:sz w:val="24"/>
          <w:szCs w:val="24"/>
        </w:rPr>
        <w:t>valores máximos aceitáveis</w:t>
      </w:r>
      <w:r w:rsidRPr="00157E3F">
        <w:rPr>
          <w:rFonts w:cstheme="minorHAnsi"/>
          <w:sz w:val="24"/>
          <w:szCs w:val="24"/>
        </w:rPr>
        <w:t xml:space="preserve"> do objeto</w:t>
      </w:r>
      <w:r w:rsidR="000E543E" w:rsidRPr="00157E3F">
        <w:rPr>
          <w:rFonts w:cstheme="minorHAnsi"/>
          <w:sz w:val="24"/>
          <w:szCs w:val="24"/>
        </w:rPr>
        <w:t xml:space="preserve"> </w:t>
      </w:r>
      <w:r w:rsidRPr="00157E3F">
        <w:rPr>
          <w:rFonts w:cstheme="minorHAnsi"/>
          <w:sz w:val="24"/>
          <w:szCs w:val="24"/>
        </w:rPr>
        <w:t>licitado;</w:t>
      </w:r>
    </w:p>
    <w:p w14:paraId="6CB8964C" w14:textId="50F3C751" w:rsidR="00421C97" w:rsidRPr="00157E3F" w:rsidRDefault="00421C97" w:rsidP="008D751B">
      <w:pPr>
        <w:spacing w:after="0" w:line="360" w:lineRule="auto"/>
        <w:ind w:right="-1" w:firstLine="851"/>
        <w:jc w:val="both"/>
        <w:rPr>
          <w:rFonts w:cstheme="minorHAnsi"/>
          <w:sz w:val="24"/>
          <w:szCs w:val="24"/>
        </w:rPr>
      </w:pPr>
      <w:r w:rsidRPr="00157E3F">
        <w:rPr>
          <w:rFonts w:cstheme="minorHAnsi"/>
          <w:sz w:val="24"/>
          <w:szCs w:val="24"/>
        </w:rPr>
        <w:t>c)</w:t>
      </w:r>
      <w:r w:rsidR="00810DB8" w:rsidRPr="00157E3F">
        <w:rPr>
          <w:rFonts w:cstheme="minorHAnsi"/>
          <w:sz w:val="24"/>
          <w:szCs w:val="24"/>
        </w:rPr>
        <w:t xml:space="preserve"> </w:t>
      </w:r>
      <w:r w:rsidRPr="00157E3F">
        <w:rPr>
          <w:rFonts w:cstheme="minorHAnsi"/>
          <w:sz w:val="24"/>
          <w:szCs w:val="24"/>
        </w:rPr>
        <w:t>Anexo III – Declara</w:t>
      </w:r>
      <w:r w:rsidR="008D751B" w:rsidRPr="00157E3F">
        <w:rPr>
          <w:rFonts w:cstheme="minorHAnsi"/>
          <w:sz w:val="24"/>
          <w:szCs w:val="24"/>
        </w:rPr>
        <w:t>ção do art. 4º da Lei Federal n</w:t>
      </w:r>
      <w:r w:rsidRPr="00157E3F">
        <w:rPr>
          <w:rFonts w:cstheme="minorHAnsi"/>
          <w:sz w:val="24"/>
          <w:szCs w:val="24"/>
        </w:rPr>
        <w:t>º</w:t>
      </w:r>
      <w:r w:rsidR="008D751B" w:rsidRPr="00157E3F">
        <w:rPr>
          <w:rFonts w:cstheme="minorHAnsi"/>
          <w:sz w:val="24"/>
          <w:szCs w:val="24"/>
        </w:rPr>
        <w:t>.</w:t>
      </w:r>
      <w:r w:rsidRPr="00157E3F">
        <w:rPr>
          <w:rFonts w:cstheme="minorHAnsi"/>
          <w:sz w:val="24"/>
          <w:szCs w:val="24"/>
        </w:rPr>
        <w:t xml:space="preserve"> 10.520/2002;</w:t>
      </w:r>
    </w:p>
    <w:p w14:paraId="251A2FBF" w14:textId="78A21A07" w:rsidR="00810DB8" w:rsidRPr="00157E3F" w:rsidRDefault="00810DB8" w:rsidP="008D751B">
      <w:pPr>
        <w:spacing w:after="0" w:line="360" w:lineRule="auto"/>
        <w:ind w:right="-1" w:firstLine="851"/>
        <w:jc w:val="both"/>
        <w:rPr>
          <w:rFonts w:cstheme="minorHAnsi"/>
          <w:sz w:val="24"/>
          <w:szCs w:val="24"/>
        </w:rPr>
      </w:pPr>
      <w:r w:rsidRPr="00157E3F">
        <w:rPr>
          <w:rFonts w:cstheme="minorHAnsi"/>
          <w:sz w:val="24"/>
          <w:szCs w:val="24"/>
        </w:rPr>
        <w:t>d) Anexo IV - Modelo de declaração que não emprega menores de idade;</w:t>
      </w:r>
    </w:p>
    <w:p w14:paraId="7DCD65F1" w14:textId="5C2E546D" w:rsidR="00810DB8" w:rsidRPr="00157E3F" w:rsidRDefault="00810DB8" w:rsidP="008D751B">
      <w:pPr>
        <w:spacing w:after="0" w:line="360" w:lineRule="auto"/>
        <w:ind w:right="-1" w:firstLine="851"/>
        <w:jc w:val="both"/>
        <w:rPr>
          <w:rFonts w:cstheme="minorHAnsi"/>
          <w:sz w:val="24"/>
          <w:szCs w:val="24"/>
        </w:rPr>
      </w:pPr>
      <w:r w:rsidRPr="00157E3F">
        <w:rPr>
          <w:rFonts w:cstheme="minorHAnsi"/>
          <w:sz w:val="24"/>
          <w:szCs w:val="24"/>
        </w:rPr>
        <w:t xml:space="preserve">e) Anexo V - </w:t>
      </w:r>
      <w:r w:rsidR="002E5B7C" w:rsidRPr="00157E3F">
        <w:rPr>
          <w:rFonts w:cstheme="minorHAnsi"/>
          <w:sz w:val="24"/>
          <w:szCs w:val="24"/>
        </w:rPr>
        <w:t>Modelo de declaração de inidoneidade;</w:t>
      </w:r>
      <w:r w:rsidR="00A16C43" w:rsidRPr="00157E3F">
        <w:rPr>
          <w:rFonts w:cstheme="minorHAnsi"/>
          <w:sz w:val="24"/>
          <w:szCs w:val="24"/>
        </w:rPr>
        <w:t xml:space="preserve"> </w:t>
      </w:r>
    </w:p>
    <w:p w14:paraId="454DE180" w14:textId="7651258F" w:rsidR="002E5B7C" w:rsidRPr="00157E3F" w:rsidRDefault="002E5B7C" w:rsidP="00A16C43">
      <w:pPr>
        <w:spacing w:after="0" w:line="360" w:lineRule="auto"/>
        <w:ind w:right="-1" w:firstLine="851"/>
        <w:jc w:val="both"/>
        <w:rPr>
          <w:rFonts w:cstheme="minorHAnsi"/>
          <w:sz w:val="24"/>
          <w:szCs w:val="24"/>
        </w:rPr>
      </w:pPr>
      <w:r w:rsidRPr="00157E3F">
        <w:rPr>
          <w:rFonts w:cstheme="minorHAnsi"/>
          <w:sz w:val="24"/>
          <w:szCs w:val="24"/>
        </w:rPr>
        <w:t>f) Anexo VI - Modelo de credenciamento</w:t>
      </w:r>
      <w:r w:rsidR="00164598" w:rsidRPr="00157E3F">
        <w:rPr>
          <w:rFonts w:cstheme="minorHAnsi"/>
          <w:sz w:val="24"/>
          <w:szCs w:val="24"/>
        </w:rPr>
        <w:t>;</w:t>
      </w:r>
    </w:p>
    <w:p w14:paraId="221AD51D" w14:textId="007F4243" w:rsidR="00164598" w:rsidRPr="00157E3F" w:rsidRDefault="00164598" w:rsidP="00A16C43">
      <w:pPr>
        <w:spacing w:after="0" w:line="360" w:lineRule="auto"/>
        <w:ind w:right="-1" w:firstLine="851"/>
        <w:jc w:val="both"/>
        <w:rPr>
          <w:rFonts w:cstheme="minorHAnsi"/>
          <w:sz w:val="24"/>
          <w:szCs w:val="24"/>
        </w:rPr>
      </w:pPr>
      <w:r w:rsidRPr="00157E3F">
        <w:rPr>
          <w:rFonts w:cstheme="minorHAnsi"/>
          <w:sz w:val="24"/>
          <w:szCs w:val="24"/>
        </w:rPr>
        <w:t>g) Anexo VII – Modelo de Proposta Comercial.</w:t>
      </w:r>
    </w:p>
    <w:p w14:paraId="52A08856" w14:textId="77777777" w:rsidR="000E543E" w:rsidRPr="00094645" w:rsidRDefault="000E543E" w:rsidP="008D751B">
      <w:pPr>
        <w:spacing w:after="0" w:line="360" w:lineRule="auto"/>
        <w:ind w:right="-1" w:firstLine="851"/>
        <w:jc w:val="both"/>
        <w:rPr>
          <w:rFonts w:cstheme="minorHAnsi"/>
          <w:sz w:val="24"/>
          <w:szCs w:val="24"/>
        </w:rPr>
      </w:pPr>
    </w:p>
    <w:p w14:paraId="4482EF12" w14:textId="6CD38854"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Na contagem dos prazos estabelecidos neste Edital e seus anexos, excluir-se-á o</w:t>
      </w:r>
      <w:r w:rsidR="000E543E" w:rsidRPr="00094645">
        <w:rPr>
          <w:rFonts w:cstheme="minorHAnsi"/>
          <w:sz w:val="24"/>
          <w:szCs w:val="24"/>
        </w:rPr>
        <w:t xml:space="preserve"> </w:t>
      </w:r>
      <w:r w:rsidRPr="00094645">
        <w:rPr>
          <w:rFonts w:cstheme="minorHAnsi"/>
          <w:sz w:val="24"/>
          <w:szCs w:val="24"/>
        </w:rPr>
        <w:t>dia do início e se incluirá o do vencimento, vencendo-se os prazos somente em dias de expediente normais.</w:t>
      </w:r>
    </w:p>
    <w:p w14:paraId="0AE10B95" w14:textId="155C1C54"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O desatendimento de exigências formais não essenciais não importará no afastamento do licitante, desde que seja possível a aferição da sua qualificação e a exata compreensão da sua proposta, durante a realização da sessão pública de pregão.</w:t>
      </w:r>
    </w:p>
    <w:p w14:paraId="7685FA3E"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Qualquer modificação no presente Edital será divulgada pela mesma forma que se divulgou o texto original, reabrindo-se o prazo inicialmente estabelecido, exceto quando, inquestionavelmente, a alteração não afetar a formulação da proposta.</w:t>
      </w:r>
    </w:p>
    <w:p w14:paraId="0CDE0651" w14:textId="7E8099C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As normas que disciplinam este Pregão serão sempre interpretadas em favor da ampliação da disputa entre os interessados, sem comprometimento do interesse da Administração, a finalidade e a segurança da contratação</w:t>
      </w:r>
      <w:r w:rsidR="008D751B" w:rsidRPr="00094645">
        <w:rPr>
          <w:rFonts w:cstheme="minorHAnsi"/>
          <w:sz w:val="24"/>
          <w:szCs w:val="24"/>
        </w:rPr>
        <w:t>, bem como o</w:t>
      </w:r>
      <w:r w:rsidRPr="00094645">
        <w:rPr>
          <w:rFonts w:cstheme="minorHAnsi"/>
          <w:sz w:val="24"/>
          <w:szCs w:val="24"/>
        </w:rPr>
        <w:t>s princípios jurídicos que regem as licitações.</w:t>
      </w:r>
    </w:p>
    <w:p w14:paraId="3CA5080D" w14:textId="177B1D28"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Qualquer pedido de esclarecimento em relação a eventuais dúvidas na interpretação do presente Edital e seus anexos</w:t>
      </w:r>
      <w:r w:rsidR="008D751B" w:rsidRPr="00094645">
        <w:rPr>
          <w:rFonts w:cstheme="minorHAnsi"/>
          <w:sz w:val="24"/>
          <w:szCs w:val="24"/>
        </w:rPr>
        <w:t>,</w:t>
      </w:r>
      <w:r w:rsidRPr="00094645">
        <w:rPr>
          <w:rFonts w:cstheme="minorHAnsi"/>
          <w:sz w:val="24"/>
          <w:szCs w:val="24"/>
        </w:rPr>
        <w:t xml:space="preserve"> deverá ser encaminhado ao </w:t>
      </w:r>
      <w:r w:rsidR="000E543E" w:rsidRPr="00094645">
        <w:rPr>
          <w:rFonts w:cstheme="minorHAnsi"/>
          <w:sz w:val="24"/>
          <w:szCs w:val="24"/>
        </w:rPr>
        <w:t>Presidente da Comissão de Licitações</w:t>
      </w:r>
      <w:r w:rsidR="008D751B" w:rsidRPr="00094645">
        <w:rPr>
          <w:rFonts w:cstheme="minorHAnsi"/>
          <w:sz w:val="24"/>
          <w:szCs w:val="24"/>
        </w:rPr>
        <w:t xml:space="preserve"> da Câmara Municipal de São Luiz Gonzaga</w:t>
      </w:r>
      <w:r w:rsidRPr="00094645">
        <w:rPr>
          <w:rFonts w:cstheme="minorHAnsi"/>
          <w:sz w:val="24"/>
          <w:szCs w:val="24"/>
        </w:rPr>
        <w:t xml:space="preserve">, por escrito, até 2 (dois) dias úteis antes do prazo estipulado </w:t>
      </w:r>
      <w:r w:rsidRPr="00094645">
        <w:rPr>
          <w:rFonts w:cstheme="minorHAnsi"/>
          <w:sz w:val="24"/>
          <w:szCs w:val="24"/>
        </w:rPr>
        <w:lastRenderedPageBreak/>
        <w:t xml:space="preserve">para início do certame, na Secretaria </w:t>
      </w:r>
      <w:r w:rsidR="000E543E" w:rsidRPr="00094645">
        <w:rPr>
          <w:rFonts w:cstheme="minorHAnsi"/>
          <w:sz w:val="24"/>
          <w:szCs w:val="24"/>
        </w:rPr>
        <w:t xml:space="preserve">da Câmara Municipal ou via e-mail </w:t>
      </w:r>
      <w:hyperlink r:id="rId7" w:history="1">
        <w:r w:rsidR="005547A4" w:rsidRPr="00094645">
          <w:rPr>
            <w:rStyle w:val="Hyperlink"/>
            <w:rFonts w:cstheme="minorHAnsi"/>
            <w:sz w:val="24"/>
            <w:szCs w:val="24"/>
          </w:rPr>
          <w:t>licitacaocamaraslg@gmail.com</w:t>
        </w:r>
      </w:hyperlink>
      <w:r w:rsidR="000E543E" w:rsidRPr="00094645">
        <w:rPr>
          <w:rFonts w:cstheme="minorHAnsi"/>
          <w:sz w:val="24"/>
          <w:szCs w:val="24"/>
        </w:rPr>
        <w:t>.</w:t>
      </w:r>
    </w:p>
    <w:p w14:paraId="22329E29"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homologação do resultado desta licitação não implicará direito à contratação.</w:t>
      </w:r>
    </w:p>
    <w:p w14:paraId="0AEA50A8" w14:textId="77777777" w:rsidR="00421C9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14:paraId="094BEE97" w14:textId="4410BFC0" w:rsidR="00D62BD7" w:rsidRPr="00094645" w:rsidRDefault="00421C97" w:rsidP="008D751B">
      <w:pPr>
        <w:spacing w:after="0" w:line="360" w:lineRule="auto"/>
        <w:ind w:right="-1" w:firstLine="851"/>
        <w:jc w:val="both"/>
        <w:rPr>
          <w:rFonts w:cstheme="minorHAnsi"/>
          <w:sz w:val="24"/>
          <w:szCs w:val="24"/>
        </w:rPr>
      </w:pPr>
      <w:r w:rsidRPr="00094645">
        <w:rPr>
          <w:rFonts w:cstheme="minorHAnsi"/>
          <w:sz w:val="24"/>
          <w:szCs w:val="24"/>
        </w:rPr>
        <w:t>Fica eleito o Foro d</w:t>
      </w:r>
      <w:r w:rsidR="008D751B" w:rsidRPr="00094645">
        <w:rPr>
          <w:rFonts w:cstheme="minorHAnsi"/>
          <w:sz w:val="24"/>
          <w:szCs w:val="24"/>
        </w:rPr>
        <w:t>a Comarca d</w:t>
      </w:r>
      <w:r w:rsidRPr="00094645">
        <w:rPr>
          <w:rFonts w:cstheme="minorHAnsi"/>
          <w:sz w:val="24"/>
          <w:szCs w:val="24"/>
        </w:rPr>
        <w:t>e São Luiz Gonzaga para dirimir controvérsias resultantes do presente Edital.</w:t>
      </w:r>
    </w:p>
    <w:p w14:paraId="0E841CEF" w14:textId="60EBD1D1" w:rsidR="00421C97" w:rsidRPr="00C60E69" w:rsidRDefault="00421C97" w:rsidP="008D751B">
      <w:pPr>
        <w:spacing w:after="0" w:line="360" w:lineRule="auto"/>
        <w:ind w:right="-1" w:firstLine="1701"/>
        <w:jc w:val="both"/>
        <w:rPr>
          <w:rFonts w:cstheme="minorHAnsi"/>
          <w:sz w:val="24"/>
          <w:szCs w:val="24"/>
        </w:rPr>
      </w:pPr>
      <w:r w:rsidRPr="00094645">
        <w:rPr>
          <w:rFonts w:cstheme="minorHAnsi"/>
          <w:sz w:val="24"/>
          <w:szCs w:val="24"/>
        </w:rPr>
        <w:t xml:space="preserve">Gabinete do </w:t>
      </w:r>
      <w:r w:rsidR="000E543E" w:rsidRPr="00094645">
        <w:rPr>
          <w:rFonts w:cstheme="minorHAnsi"/>
          <w:sz w:val="24"/>
          <w:szCs w:val="24"/>
        </w:rPr>
        <w:t>Presidente da Câmara Municipal</w:t>
      </w:r>
      <w:r w:rsidR="008D751B" w:rsidRPr="00094645">
        <w:rPr>
          <w:rFonts w:cstheme="minorHAnsi"/>
          <w:sz w:val="24"/>
          <w:szCs w:val="24"/>
        </w:rPr>
        <w:t xml:space="preserve"> de São Luiz Gonzaga, </w:t>
      </w:r>
      <w:r w:rsidR="00C60E69" w:rsidRPr="00C60E69">
        <w:rPr>
          <w:rFonts w:cstheme="minorHAnsi"/>
          <w:sz w:val="24"/>
          <w:szCs w:val="24"/>
        </w:rPr>
        <w:t>24</w:t>
      </w:r>
      <w:r w:rsidR="00334406" w:rsidRPr="00C60E69">
        <w:rPr>
          <w:rFonts w:cstheme="minorHAnsi"/>
          <w:sz w:val="24"/>
          <w:szCs w:val="24"/>
        </w:rPr>
        <w:t xml:space="preserve"> de </w:t>
      </w:r>
      <w:r w:rsidR="00C60E69" w:rsidRPr="00C60E69">
        <w:rPr>
          <w:rFonts w:cstheme="minorHAnsi"/>
          <w:sz w:val="24"/>
          <w:szCs w:val="24"/>
        </w:rPr>
        <w:t>maio</w:t>
      </w:r>
      <w:r w:rsidR="000E543E" w:rsidRPr="00C60E69">
        <w:rPr>
          <w:rFonts w:cstheme="minorHAnsi"/>
          <w:sz w:val="24"/>
          <w:szCs w:val="24"/>
        </w:rPr>
        <w:t xml:space="preserve"> de 202</w:t>
      </w:r>
      <w:r w:rsidR="005547A4" w:rsidRPr="00C60E69">
        <w:rPr>
          <w:rFonts w:cstheme="minorHAnsi"/>
          <w:sz w:val="24"/>
          <w:szCs w:val="24"/>
        </w:rPr>
        <w:t>3</w:t>
      </w:r>
      <w:r w:rsidRPr="00C60E69">
        <w:rPr>
          <w:rFonts w:cstheme="minorHAnsi"/>
          <w:sz w:val="24"/>
          <w:szCs w:val="24"/>
        </w:rPr>
        <w:t>.</w:t>
      </w:r>
    </w:p>
    <w:p w14:paraId="1863D7A8" w14:textId="77777777" w:rsidR="00D62BD7" w:rsidRPr="00094645" w:rsidRDefault="00D62BD7" w:rsidP="008D751B">
      <w:pPr>
        <w:spacing w:after="0" w:line="360" w:lineRule="auto"/>
        <w:ind w:right="-1"/>
        <w:jc w:val="both"/>
        <w:rPr>
          <w:rFonts w:cstheme="minorHAnsi"/>
          <w:sz w:val="24"/>
          <w:szCs w:val="24"/>
        </w:rPr>
      </w:pPr>
    </w:p>
    <w:p w14:paraId="79DD2D2D" w14:textId="26C0EE91" w:rsidR="00421C97" w:rsidRPr="00094645" w:rsidRDefault="005547A4" w:rsidP="008D751B">
      <w:pPr>
        <w:spacing w:after="0" w:line="240" w:lineRule="auto"/>
        <w:jc w:val="center"/>
        <w:rPr>
          <w:rFonts w:cstheme="minorHAnsi"/>
          <w:sz w:val="24"/>
          <w:szCs w:val="24"/>
        </w:rPr>
      </w:pPr>
      <w:r w:rsidRPr="00094645">
        <w:rPr>
          <w:rFonts w:cstheme="minorHAnsi"/>
          <w:sz w:val="24"/>
          <w:szCs w:val="24"/>
        </w:rPr>
        <w:t>Roseli</w:t>
      </w:r>
      <w:r w:rsidR="000E543E" w:rsidRPr="00094645">
        <w:rPr>
          <w:rFonts w:cstheme="minorHAnsi"/>
          <w:sz w:val="24"/>
          <w:szCs w:val="24"/>
        </w:rPr>
        <w:t xml:space="preserve"> de Oliveira</w:t>
      </w:r>
      <w:r w:rsidRPr="00094645">
        <w:rPr>
          <w:rFonts w:cstheme="minorHAnsi"/>
          <w:sz w:val="24"/>
          <w:szCs w:val="24"/>
        </w:rPr>
        <w:t xml:space="preserve"> </w:t>
      </w:r>
      <w:proofErr w:type="spellStart"/>
      <w:r w:rsidRPr="00094645">
        <w:rPr>
          <w:rFonts w:cstheme="minorHAnsi"/>
          <w:sz w:val="24"/>
          <w:szCs w:val="24"/>
        </w:rPr>
        <w:t>Grings</w:t>
      </w:r>
      <w:proofErr w:type="spellEnd"/>
    </w:p>
    <w:p w14:paraId="736711B1" w14:textId="0FBEAB40" w:rsidR="000E543E" w:rsidRPr="00094645" w:rsidRDefault="000E543E" w:rsidP="008D751B">
      <w:pPr>
        <w:spacing w:after="0" w:line="240" w:lineRule="auto"/>
        <w:jc w:val="center"/>
        <w:rPr>
          <w:rFonts w:cstheme="minorHAnsi"/>
          <w:sz w:val="24"/>
          <w:szCs w:val="24"/>
        </w:rPr>
      </w:pPr>
      <w:r w:rsidRPr="00094645">
        <w:rPr>
          <w:rFonts w:cstheme="minorHAnsi"/>
          <w:sz w:val="24"/>
          <w:szCs w:val="24"/>
        </w:rPr>
        <w:t>Presidente da Câmara Municipal</w:t>
      </w:r>
      <w:r w:rsidR="008D751B" w:rsidRPr="00094645">
        <w:rPr>
          <w:rFonts w:cstheme="minorHAnsi"/>
          <w:sz w:val="24"/>
          <w:szCs w:val="24"/>
        </w:rPr>
        <w:t xml:space="preserve"> de São Luiz Gonzaga</w:t>
      </w:r>
    </w:p>
    <w:p w14:paraId="20BC66F5" w14:textId="77777777" w:rsidR="00334406" w:rsidRPr="00094645" w:rsidRDefault="00334406" w:rsidP="008D751B">
      <w:pPr>
        <w:spacing w:after="0" w:line="240" w:lineRule="auto"/>
        <w:jc w:val="center"/>
        <w:rPr>
          <w:rFonts w:cstheme="minorHAnsi"/>
          <w:sz w:val="24"/>
          <w:szCs w:val="24"/>
        </w:rPr>
      </w:pPr>
    </w:p>
    <w:p w14:paraId="05F1BDAC" w14:textId="77777777" w:rsidR="00334406" w:rsidRPr="00094645" w:rsidRDefault="00334406" w:rsidP="008D751B">
      <w:pPr>
        <w:spacing w:after="0" w:line="240" w:lineRule="auto"/>
        <w:rPr>
          <w:rFonts w:cstheme="minorHAnsi"/>
          <w:sz w:val="24"/>
          <w:szCs w:val="24"/>
        </w:rPr>
      </w:pPr>
    </w:p>
    <w:p w14:paraId="7E21B8F8" w14:textId="2239294A" w:rsidR="00421C97" w:rsidRPr="00094645" w:rsidRDefault="00421C97" w:rsidP="008D751B">
      <w:pPr>
        <w:spacing w:after="0" w:line="240" w:lineRule="auto"/>
        <w:rPr>
          <w:rFonts w:cstheme="minorHAnsi"/>
          <w:sz w:val="24"/>
          <w:szCs w:val="24"/>
        </w:rPr>
      </w:pPr>
      <w:r w:rsidRPr="00094645">
        <w:rPr>
          <w:rFonts w:cstheme="minorHAnsi"/>
          <w:sz w:val="24"/>
          <w:szCs w:val="24"/>
        </w:rPr>
        <w:t>O presente edital está conforme o disposto na legislação pertinente.</w:t>
      </w:r>
    </w:p>
    <w:p w14:paraId="7BA998DB" w14:textId="345A0890" w:rsidR="00916549" w:rsidRPr="00094645" w:rsidRDefault="00916549" w:rsidP="008D751B">
      <w:pPr>
        <w:spacing w:after="0" w:line="240" w:lineRule="auto"/>
        <w:rPr>
          <w:rFonts w:cstheme="minorHAnsi"/>
          <w:sz w:val="24"/>
          <w:szCs w:val="24"/>
        </w:rPr>
      </w:pPr>
    </w:p>
    <w:p w14:paraId="7D0751A7" w14:textId="1CD46F9A" w:rsidR="00916549" w:rsidRPr="00094645" w:rsidRDefault="00916549" w:rsidP="008D751B">
      <w:pPr>
        <w:spacing w:after="0" w:line="240" w:lineRule="auto"/>
        <w:rPr>
          <w:rFonts w:cstheme="minorHAnsi"/>
          <w:sz w:val="24"/>
          <w:szCs w:val="24"/>
        </w:rPr>
      </w:pPr>
    </w:p>
    <w:p w14:paraId="1CCA2B35" w14:textId="77777777" w:rsidR="00916549" w:rsidRPr="00094645" w:rsidRDefault="00916549" w:rsidP="008D751B">
      <w:pPr>
        <w:spacing w:after="0" w:line="240" w:lineRule="auto"/>
        <w:rPr>
          <w:rFonts w:cstheme="minorHAnsi"/>
          <w:sz w:val="24"/>
          <w:szCs w:val="24"/>
        </w:rPr>
      </w:pPr>
    </w:p>
    <w:p w14:paraId="24380B6D" w14:textId="77777777" w:rsidR="00421C97" w:rsidRPr="00094645" w:rsidRDefault="00421C97" w:rsidP="00D62BD7">
      <w:pPr>
        <w:spacing w:after="0" w:line="240" w:lineRule="auto"/>
        <w:rPr>
          <w:rFonts w:cstheme="minorHAnsi"/>
          <w:sz w:val="24"/>
          <w:szCs w:val="24"/>
        </w:rPr>
      </w:pPr>
    </w:p>
    <w:p w14:paraId="151B08FA" w14:textId="7E89CCC0" w:rsidR="00421C97" w:rsidRPr="00094645" w:rsidRDefault="000E543E" w:rsidP="00D62BD7">
      <w:pPr>
        <w:spacing w:after="0" w:line="240" w:lineRule="auto"/>
        <w:rPr>
          <w:rFonts w:cstheme="minorHAnsi"/>
          <w:sz w:val="24"/>
          <w:szCs w:val="24"/>
        </w:rPr>
      </w:pPr>
      <w:r w:rsidRPr="00094645">
        <w:rPr>
          <w:rFonts w:cstheme="minorHAnsi"/>
          <w:sz w:val="24"/>
          <w:szCs w:val="24"/>
        </w:rPr>
        <w:t>Guilherme Dornelles Chagas</w:t>
      </w:r>
    </w:p>
    <w:p w14:paraId="113FFE68" w14:textId="74C101B5" w:rsidR="008A120A" w:rsidRPr="00094645" w:rsidRDefault="00421C97" w:rsidP="00D62BD7">
      <w:pPr>
        <w:spacing w:after="0" w:line="240" w:lineRule="auto"/>
        <w:rPr>
          <w:rFonts w:cstheme="minorHAnsi"/>
          <w:sz w:val="24"/>
          <w:szCs w:val="24"/>
        </w:rPr>
      </w:pPr>
      <w:r w:rsidRPr="00094645">
        <w:rPr>
          <w:rFonts w:cstheme="minorHAnsi"/>
          <w:sz w:val="24"/>
          <w:szCs w:val="24"/>
        </w:rPr>
        <w:t xml:space="preserve">Assessor Jurídico do </w:t>
      </w:r>
      <w:r w:rsidR="000E543E" w:rsidRPr="00094645">
        <w:rPr>
          <w:rFonts w:cstheme="minorHAnsi"/>
          <w:sz w:val="24"/>
          <w:szCs w:val="24"/>
        </w:rPr>
        <w:t>Legislativo</w:t>
      </w:r>
      <w:r w:rsidRPr="00094645">
        <w:rPr>
          <w:rFonts w:cstheme="minorHAnsi"/>
          <w:sz w:val="24"/>
          <w:szCs w:val="24"/>
        </w:rPr>
        <w:t xml:space="preserve"> Municipal</w:t>
      </w:r>
    </w:p>
    <w:p w14:paraId="2B6B8101" w14:textId="77777777" w:rsidR="008A120A" w:rsidRPr="00094645" w:rsidRDefault="008A120A">
      <w:pPr>
        <w:rPr>
          <w:rFonts w:cstheme="minorHAnsi"/>
          <w:sz w:val="24"/>
          <w:szCs w:val="24"/>
        </w:rPr>
      </w:pPr>
      <w:r w:rsidRPr="00094645">
        <w:rPr>
          <w:rFonts w:cstheme="minorHAnsi"/>
          <w:sz w:val="24"/>
          <w:szCs w:val="24"/>
        </w:rPr>
        <w:br w:type="page"/>
      </w:r>
    </w:p>
    <w:p w14:paraId="1B6333E1" w14:textId="40FC433C" w:rsidR="008A120A" w:rsidRPr="00094645" w:rsidRDefault="00421C97" w:rsidP="008A120A">
      <w:pPr>
        <w:spacing w:after="0" w:line="360" w:lineRule="auto"/>
        <w:ind w:right="-1"/>
        <w:jc w:val="center"/>
        <w:rPr>
          <w:rFonts w:cstheme="minorHAnsi"/>
          <w:b/>
          <w:bCs/>
          <w:sz w:val="24"/>
          <w:szCs w:val="24"/>
        </w:rPr>
      </w:pPr>
      <w:r w:rsidRPr="00094645">
        <w:rPr>
          <w:rFonts w:cstheme="minorHAnsi"/>
          <w:b/>
          <w:bCs/>
          <w:sz w:val="24"/>
          <w:szCs w:val="24"/>
        </w:rPr>
        <w:lastRenderedPageBreak/>
        <w:t xml:space="preserve">ANEXO I – </w:t>
      </w:r>
      <w:r w:rsidR="008A120A" w:rsidRPr="00094645">
        <w:rPr>
          <w:rFonts w:cstheme="minorHAnsi"/>
          <w:b/>
          <w:bCs/>
          <w:sz w:val="24"/>
          <w:szCs w:val="24"/>
        </w:rPr>
        <w:t>PREGÃO PRESENCIAL PARA REGISTRO DE PREÇOS N.º 0</w:t>
      </w:r>
      <w:r w:rsidR="00A74DDB">
        <w:rPr>
          <w:rFonts w:cstheme="minorHAnsi"/>
          <w:b/>
          <w:bCs/>
          <w:sz w:val="24"/>
          <w:szCs w:val="24"/>
        </w:rPr>
        <w:t>3</w:t>
      </w:r>
      <w:r w:rsidR="008A120A" w:rsidRPr="00094645">
        <w:rPr>
          <w:rFonts w:cstheme="minorHAnsi"/>
          <w:b/>
          <w:bCs/>
          <w:sz w:val="24"/>
          <w:szCs w:val="24"/>
        </w:rPr>
        <w:t>/2023</w:t>
      </w:r>
    </w:p>
    <w:p w14:paraId="47CA016D" w14:textId="77777777" w:rsidR="008A120A" w:rsidRPr="00094645" w:rsidRDefault="008A120A" w:rsidP="008A120A">
      <w:pPr>
        <w:spacing w:after="0" w:line="360" w:lineRule="auto"/>
        <w:ind w:right="-1"/>
        <w:jc w:val="center"/>
        <w:rPr>
          <w:rFonts w:cstheme="minorHAnsi"/>
          <w:b/>
          <w:bCs/>
          <w:sz w:val="24"/>
          <w:szCs w:val="24"/>
        </w:rPr>
      </w:pPr>
      <w:r w:rsidRPr="00094645">
        <w:rPr>
          <w:rFonts w:cstheme="minorHAnsi"/>
          <w:b/>
          <w:bCs/>
          <w:sz w:val="24"/>
          <w:szCs w:val="24"/>
        </w:rPr>
        <w:t>Exclusiva para Beneficiárias da LC 123/06</w:t>
      </w:r>
    </w:p>
    <w:p w14:paraId="6DC514FD" w14:textId="6FC83D6B" w:rsidR="00B67B52" w:rsidRPr="00094645" w:rsidRDefault="001B0C10" w:rsidP="00B67B52">
      <w:pPr>
        <w:spacing w:line="276" w:lineRule="auto"/>
        <w:jc w:val="center"/>
        <w:rPr>
          <w:rFonts w:cstheme="minorHAnsi"/>
          <w:sz w:val="24"/>
          <w:szCs w:val="24"/>
        </w:rPr>
      </w:pPr>
      <w:r w:rsidRPr="00094645">
        <w:rPr>
          <w:rFonts w:cstheme="minorHAnsi"/>
          <w:b/>
          <w:sz w:val="24"/>
          <w:szCs w:val="24"/>
          <w:u w:val="single"/>
        </w:rPr>
        <w:t xml:space="preserve">MINUTA DA </w:t>
      </w:r>
      <w:r w:rsidR="00B67B52" w:rsidRPr="00094645">
        <w:rPr>
          <w:rFonts w:cstheme="minorHAnsi"/>
          <w:b/>
          <w:sz w:val="24"/>
          <w:szCs w:val="24"/>
          <w:u w:val="single"/>
        </w:rPr>
        <w:t>ATA DE REGISTRO DE PREÇOS (ARP) Nº....</w:t>
      </w:r>
      <w:r w:rsidR="00B67B52" w:rsidRPr="00094645">
        <w:rPr>
          <w:rFonts w:cstheme="minorHAnsi"/>
          <w:sz w:val="24"/>
          <w:szCs w:val="24"/>
        </w:rPr>
        <w:br/>
        <w:t>Edital nº 0</w:t>
      </w:r>
      <w:r w:rsidR="00A74DDB">
        <w:rPr>
          <w:rFonts w:cstheme="minorHAnsi"/>
          <w:sz w:val="24"/>
          <w:szCs w:val="24"/>
        </w:rPr>
        <w:t>3</w:t>
      </w:r>
      <w:r w:rsidR="00B67B52" w:rsidRPr="00094645">
        <w:rPr>
          <w:rFonts w:cstheme="minorHAnsi"/>
          <w:sz w:val="24"/>
          <w:szCs w:val="24"/>
        </w:rPr>
        <w:t xml:space="preserve">/2023 - Pregão Presencial </w:t>
      </w:r>
    </w:p>
    <w:p w14:paraId="3CC3318F" w14:textId="77777777" w:rsidR="00B67B52" w:rsidRPr="00094645" w:rsidRDefault="00B67B52" w:rsidP="00B67B52">
      <w:pPr>
        <w:spacing w:line="276" w:lineRule="auto"/>
        <w:jc w:val="center"/>
        <w:rPr>
          <w:rFonts w:cstheme="minorHAnsi"/>
          <w:sz w:val="24"/>
          <w:szCs w:val="24"/>
        </w:rPr>
      </w:pPr>
    </w:p>
    <w:p w14:paraId="27511A56" w14:textId="60A5CF79" w:rsidR="00B67B52" w:rsidRPr="00094645" w:rsidRDefault="00B67B52" w:rsidP="00B67B52">
      <w:pPr>
        <w:spacing w:after="120" w:line="276" w:lineRule="auto"/>
        <w:ind w:firstLine="567"/>
        <w:jc w:val="both"/>
        <w:rPr>
          <w:rFonts w:cstheme="minorHAnsi"/>
          <w:sz w:val="24"/>
          <w:szCs w:val="24"/>
        </w:rPr>
      </w:pPr>
      <w:r w:rsidRPr="00094645">
        <w:rPr>
          <w:rFonts w:cstheme="minorHAnsi"/>
          <w:b/>
          <w:bCs/>
          <w:sz w:val="24"/>
          <w:szCs w:val="24"/>
        </w:rPr>
        <w:t>A CÂMARA MUNICIPAL DE SÃO LUIZ GONZAGA</w:t>
      </w:r>
      <w:r w:rsidRPr="00094645">
        <w:rPr>
          <w:rFonts w:cstheme="minorHAnsi"/>
          <w:sz w:val="24"/>
          <w:szCs w:val="24"/>
        </w:rPr>
        <w:t>, pessoa jurídica de direito público,</w:t>
      </w:r>
      <w:r w:rsidRPr="00094645">
        <w:rPr>
          <w:rFonts w:cstheme="minorHAnsi"/>
          <w:b/>
          <w:bCs/>
          <w:sz w:val="24"/>
          <w:szCs w:val="24"/>
        </w:rPr>
        <w:t xml:space="preserve"> </w:t>
      </w:r>
      <w:r w:rsidRPr="00094645">
        <w:rPr>
          <w:rFonts w:cstheme="minorHAnsi"/>
          <w:sz w:val="24"/>
          <w:szCs w:val="24"/>
        </w:rPr>
        <w:t xml:space="preserve">Poder Legislativo, inscrita no CNPJ sob o número 93.592.384/0001-60, situada na Rua General Salvador Pinheiro Machado, nº 1574, Centro, São Luiz Gonzaga-RS, CEP 97800-000, telefone (55) 3352-8300, representada pela sua Presidente Roseli de Oliveira </w:t>
      </w:r>
      <w:proofErr w:type="spellStart"/>
      <w:r w:rsidRPr="00094645">
        <w:rPr>
          <w:rFonts w:cstheme="minorHAnsi"/>
          <w:sz w:val="24"/>
          <w:szCs w:val="24"/>
        </w:rPr>
        <w:t>Grings</w:t>
      </w:r>
      <w:proofErr w:type="spellEnd"/>
      <w:r w:rsidRPr="00094645">
        <w:rPr>
          <w:rFonts w:cstheme="minorHAnsi"/>
          <w:sz w:val="24"/>
          <w:szCs w:val="24"/>
        </w:rPr>
        <w:t xml:space="preserve">, nos termos do art. 15 da Lei nº 8666/93, e face à classificação das propostas apresentadas no Pregão Presencial </w:t>
      </w:r>
      <w:r w:rsidRPr="00094645">
        <w:rPr>
          <w:rFonts w:cstheme="minorHAnsi"/>
          <w:b/>
          <w:sz w:val="24"/>
          <w:szCs w:val="24"/>
        </w:rPr>
        <w:t>nº 0</w:t>
      </w:r>
      <w:r w:rsidR="00A74DDB">
        <w:rPr>
          <w:rFonts w:cstheme="minorHAnsi"/>
          <w:b/>
          <w:sz w:val="24"/>
          <w:szCs w:val="24"/>
        </w:rPr>
        <w:t>3</w:t>
      </w:r>
      <w:r w:rsidRPr="00094645">
        <w:rPr>
          <w:rFonts w:cstheme="minorHAnsi"/>
          <w:b/>
          <w:sz w:val="24"/>
          <w:szCs w:val="24"/>
        </w:rPr>
        <w:t>/2023</w:t>
      </w:r>
      <w:r w:rsidRPr="00094645">
        <w:rPr>
          <w:rFonts w:cstheme="minorHAnsi"/>
          <w:sz w:val="24"/>
          <w:szCs w:val="24"/>
        </w:rPr>
        <w:t>, homologado em .../.../2023, resolve REGISTRAR OS PREÇOS das empresas participantes da licitação, observado o constante no edital que regeu o certame, e as cláusulas estabelecidas a seguir:</w:t>
      </w:r>
    </w:p>
    <w:p w14:paraId="6D6C117B" w14:textId="77777777" w:rsidR="00B67B52" w:rsidRPr="00094645" w:rsidRDefault="00B67B52" w:rsidP="00B67B52">
      <w:pPr>
        <w:autoSpaceDE w:val="0"/>
        <w:spacing w:after="120" w:line="276" w:lineRule="auto"/>
        <w:rPr>
          <w:rFonts w:cstheme="minorHAnsi"/>
          <w:sz w:val="24"/>
          <w:szCs w:val="24"/>
        </w:rPr>
      </w:pPr>
      <w:r w:rsidRPr="00094645">
        <w:rPr>
          <w:rFonts w:cstheme="minorHAnsi"/>
          <w:b/>
          <w:sz w:val="24"/>
          <w:szCs w:val="24"/>
        </w:rPr>
        <w:t>1.</w:t>
      </w:r>
      <w:r w:rsidRPr="00094645">
        <w:rPr>
          <w:rFonts w:cstheme="minorHAnsi"/>
          <w:b/>
          <w:bCs/>
          <w:sz w:val="24"/>
          <w:szCs w:val="24"/>
        </w:rPr>
        <w:t xml:space="preserve"> DA FORNECEDORA</w:t>
      </w:r>
    </w:p>
    <w:p w14:paraId="65E79D62" w14:textId="3CB40FCE" w:rsidR="00B67B52" w:rsidRPr="00094645" w:rsidRDefault="00B67B52" w:rsidP="00B67B52">
      <w:pPr>
        <w:autoSpaceDE w:val="0"/>
        <w:spacing w:after="120" w:line="276" w:lineRule="auto"/>
        <w:ind w:firstLine="567"/>
        <w:jc w:val="both"/>
        <w:rPr>
          <w:rFonts w:cstheme="minorHAnsi"/>
          <w:sz w:val="24"/>
          <w:szCs w:val="24"/>
        </w:rPr>
      </w:pPr>
      <w:r w:rsidRPr="00094645">
        <w:rPr>
          <w:rFonts w:cstheme="minorHAnsi"/>
          <w:sz w:val="24"/>
          <w:szCs w:val="24"/>
        </w:rPr>
        <w:t>(empresa)............. com sede na (endereço)................, inscrita no CNPJ nº ................, neste ato representada por ......................., (qualificação)...................</w:t>
      </w:r>
    </w:p>
    <w:p w14:paraId="62CF28FA" w14:textId="77777777" w:rsidR="009B484A" w:rsidRPr="00094645" w:rsidRDefault="009B484A" w:rsidP="00B67B52">
      <w:pPr>
        <w:autoSpaceDE w:val="0"/>
        <w:spacing w:after="120" w:line="276" w:lineRule="auto"/>
        <w:ind w:firstLine="567"/>
        <w:jc w:val="both"/>
        <w:rPr>
          <w:rFonts w:cstheme="minorHAnsi"/>
          <w:sz w:val="24"/>
          <w:szCs w:val="24"/>
        </w:rPr>
      </w:pPr>
    </w:p>
    <w:p w14:paraId="018DA2A1" w14:textId="77777777" w:rsidR="00B67B52" w:rsidRPr="00094645" w:rsidRDefault="00B67B52" w:rsidP="00B67B52">
      <w:pPr>
        <w:autoSpaceDE w:val="0"/>
        <w:spacing w:after="120" w:line="276" w:lineRule="auto"/>
        <w:rPr>
          <w:rFonts w:cstheme="minorHAnsi"/>
          <w:sz w:val="24"/>
          <w:szCs w:val="24"/>
        </w:rPr>
      </w:pPr>
      <w:r w:rsidRPr="00094645">
        <w:rPr>
          <w:rFonts w:cstheme="minorHAnsi"/>
          <w:b/>
          <w:bCs/>
          <w:sz w:val="24"/>
          <w:szCs w:val="24"/>
        </w:rPr>
        <w:t>2. DO OBJETO</w:t>
      </w:r>
    </w:p>
    <w:p w14:paraId="31A4AECA" w14:textId="7136EF8F" w:rsidR="00B67B52" w:rsidRPr="00094645" w:rsidRDefault="00B67B52" w:rsidP="00B67B52">
      <w:pPr>
        <w:autoSpaceDE w:val="0"/>
        <w:spacing w:after="120" w:line="276" w:lineRule="auto"/>
        <w:ind w:firstLine="567"/>
        <w:jc w:val="both"/>
        <w:rPr>
          <w:rFonts w:cstheme="minorHAnsi"/>
          <w:sz w:val="24"/>
          <w:szCs w:val="24"/>
        </w:rPr>
      </w:pPr>
      <w:r w:rsidRPr="00094645">
        <w:rPr>
          <w:rFonts w:cstheme="minorHAnsi"/>
          <w:sz w:val="24"/>
          <w:szCs w:val="24"/>
        </w:rPr>
        <w:t xml:space="preserve">A presente Ata tem por objeto o REGISTRO DE PREÇOS para eventual </w:t>
      </w:r>
      <w:r w:rsidRPr="00094645">
        <w:rPr>
          <w:rFonts w:cstheme="minorHAnsi"/>
          <w:bCs/>
          <w:sz w:val="24"/>
          <w:szCs w:val="24"/>
        </w:rPr>
        <w:t>fornecimento dos seguintes itens</w:t>
      </w:r>
      <w:r w:rsidRPr="00094645">
        <w:rPr>
          <w:rFonts w:cstheme="minorHAnsi"/>
          <w:sz w:val="24"/>
          <w:szCs w:val="24"/>
        </w:rPr>
        <w:t>:</w:t>
      </w:r>
    </w:p>
    <w:tbl>
      <w:tblPr>
        <w:tblW w:w="9688" w:type="dxa"/>
        <w:tblInd w:w="70" w:type="dxa"/>
        <w:tblLayout w:type="fixed"/>
        <w:tblCellMar>
          <w:left w:w="70" w:type="dxa"/>
          <w:right w:w="70" w:type="dxa"/>
        </w:tblCellMar>
        <w:tblLook w:val="04A0" w:firstRow="1" w:lastRow="0" w:firstColumn="1" w:lastColumn="0" w:noHBand="0" w:noVBand="1"/>
      </w:tblPr>
      <w:tblGrid>
        <w:gridCol w:w="613"/>
        <w:gridCol w:w="1297"/>
        <w:gridCol w:w="4589"/>
        <w:gridCol w:w="1595"/>
        <w:gridCol w:w="1594"/>
      </w:tblGrid>
      <w:tr w:rsidR="009A4416" w:rsidRPr="00094645" w14:paraId="020C4F28" w14:textId="40F5F69F" w:rsidTr="00A74DDB">
        <w:trPr>
          <w:trHeight w:val="824"/>
        </w:trPr>
        <w:tc>
          <w:tcPr>
            <w:tcW w:w="613" w:type="dxa"/>
            <w:tcBorders>
              <w:top w:val="single" w:sz="4" w:space="0" w:color="000000"/>
              <w:left w:val="single" w:sz="4" w:space="0" w:color="000000"/>
              <w:bottom w:val="single" w:sz="4" w:space="0" w:color="000000"/>
              <w:right w:val="nil"/>
            </w:tcBorders>
            <w:hideMark/>
          </w:tcPr>
          <w:p w14:paraId="15D24CFC" w14:textId="77777777" w:rsidR="009A4416" w:rsidRPr="00094645" w:rsidRDefault="009A4416" w:rsidP="00B67B52">
            <w:pPr>
              <w:spacing w:line="276" w:lineRule="auto"/>
              <w:jc w:val="center"/>
              <w:rPr>
                <w:rFonts w:cstheme="minorHAnsi"/>
                <w:sz w:val="24"/>
                <w:szCs w:val="24"/>
              </w:rPr>
            </w:pPr>
            <w:r w:rsidRPr="00094645">
              <w:rPr>
                <w:rFonts w:cstheme="minorHAnsi"/>
                <w:b/>
                <w:sz w:val="24"/>
                <w:szCs w:val="24"/>
              </w:rPr>
              <w:t>Item</w:t>
            </w:r>
          </w:p>
        </w:tc>
        <w:tc>
          <w:tcPr>
            <w:tcW w:w="1297" w:type="dxa"/>
            <w:tcBorders>
              <w:top w:val="single" w:sz="4" w:space="0" w:color="000000"/>
              <w:left w:val="single" w:sz="4" w:space="0" w:color="000000"/>
              <w:bottom w:val="single" w:sz="4" w:space="0" w:color="000000"/>
              <w:right w:val="nil"/>
            </w:tcBorders>
            <w:hideMark/>
          </w:tcPr>
          <w:p w14:paraId="3FE0171B" w14:textId="11F3B24E" w:rsidR="009A4416" w:rsidRPr="00094645" w:rsidRDefault="009A4416" w:rsidP="00B67B52">
            <w:pPr>
              <w:spacing w:line="276" w:lineRule="auto"/>
              <w:ind w:right="-71"/>
              <w:jc w:val="center"/>
              <w:rPr>
                <w:rFonts w:cstheme="minorHAnsi"/>
                <w:sz w:val="24"/>
                <w:szCs w:val="24"/>
              </w:rPr>
            </w:pPr>
            <w:r w:rsidRPr="00094645">
              <w:rPr>
                <w:rFonts w:cstheme="minorHAnsi"/>
                <w:b/>
                <w:sz w:val="24"/>
                <w:szCs w:val="24"/>
              </w:rPr>
              <w:t>Quant. Estim.</w:t>
            </w:r>
          </w:p>
        </w:tc>
        <w:tc>
          <w:tcPr>
            <w:tcW w:w="4589" w:type="dxa"/>
            <w:tcBorders>
              <w:top w:val="single" w:sz="4" w:space="0" w:color="000000"/>
              <w:left w:val="single" w:sz="4" w:space="0" w:color="000000"/>
              <w:bottom w:val="single" w:sz="4" w:space="0" w:color="000000"/>
              <w:right w:val="nil"/>
            </w:tcBorders>
            <w:hideMark/>
          </w:tcPr>
          <w:p w14:paraId="12E347CE" w14:textId="77777777" w:rsidR="009A4416" w:rsidRPr="00094645" w:rsidRDefault="009A4416" w:rsidP="00B67B52">
            <w:pPr>
              <w:spacing w:line="276" w:lineRule="auto"/>
              <w:jc w:val="center"/>
              <w:rPr>
                <w:rFonts w:cstheme="minorHAnsi"/>
                <w:sz w:val="24"/>
                <w:szCs w:val="24"/>
              </w:rPr>
            </w:pPr>
            <w:r w:rsidRPr="00094645">
              <w:rPr>
                <w:rFonts w:cstheme="minorHAnsi"/>
                <w:b/>
                <w:sz w:val="24"/>
                <w:szCs w:val="24"/>
              </w:rPr>
              <w:t>Objeto</w:t>
            </w:r>
          </w:p>
        </w:tc>
        <w:tc>
          <w:tcPr>
            <w:tcW w:w="1595" w:type="dxa"/>
            <w:tcBorders>
              <w:top w:val="single" w:sz="4" w:space="0" w:color="000000"/>
              <w:left w:val="single" w:sz="4" w:space="0" w:color="000000"/>
              <w:bottom w:val="single" w:sz="4" w:space="0" w:color="000000"/>
              <w:right w:val="single" w:sz="4" w:space="0" w:color="000000"/>
            </w:tcBorders>
            <w:hideMark/>
          </w:tcPr>
          <w:p w14:paraId="344675AA" w14:textId="4D0C0EC9" w:rsidR="009A4416" w:rsidRPr="00094645" w:rsidRDefault="009A4416" w:rsidP="00B67B52">
            <w:pPr>
              <w:spacing w:line="276" w:lineRule="auto"/>
              <w:ind w:firstLine="70"/>
              <w:jc w:val="center"/>
              <w:rPr>
                <w:rFonts w:cstheme="minorHAnsi"/>
                <w:b/>
                <w:sz w:val="24"/>
                <w:szCs w:val="24"/>
              </w:rPr>
            </w:pPr>
            <w:r w:rsidRPr="00094645">
              <w:rPr>
                <w:rFonts w:cstheme="minorHAnsi"/>
                <w:b/>
                <w:sz w:val="24"/>
                <w:szCs w:val="24"/>
              </w:rPr>
              <w:t>Preço</w:t>
            </w:r>
          </w:p>
          <w:p w14:paraId="0E1CCDB5" w14:textId="5C88DA68" w:rsidR="009A4416" w:rsidRPr="00094645" w:rsidRDefault="009A4416" w:rsidP="00B67B52">
            <w:pPr>
              <w:spacing w:line="276" w:lineRule="auto"/>
              <w:ind w:firstLine="70"/>
              <w:jc w:val="center"/>
              <w:rPr>
                <w:rFonts w:cstheme="minorHAnsi"/>
                <w:b/>
                <w:sz w:val="24"/>
                <w:szCs w:val="24"/>
              </w:rPr>
            </w:pPr>
            <w:r w:rsidRPr="00094645">
              <w:rPr>
                <w:rFonts w:cstheme="minorHAnsi"/>
                <w:b/>
                <w:sz w:val="24"/>
                <w:szCs w:val="24"/>
              </w:rPr>
              <w:t>Unitário (R$)</w:t>
            </w:r>
          </w:p>
        </w:tc>
        <w:tc>
          <w:tcPr>
            <w:tcW w:w="1594" w:type="dxa"/>
            <w:tcBorders>
              <w:top w:val="single" w:sz="4" w:space="0" w:color="000000"/>
              <w:left w:val="single" w:sz="4" w:space="0" w:color="000000"/>
              <w:bottom w:val="single" w:sz="4" w:space="0" w:color="000000"/>
              <w:right w:val="single" w:sz="4" w:space="0" w:color="000000"/>
            </w:tcBorders>
          </w:tcPr>
          <w:p w14:paraId="3703084E" w14:textId="0340CC14" w:rsidR="009A4416" w:rsidRPr="00094645" w:rsidRDefault="009A4416" w:rsidP="00B67B52">
            <w:pPr>
              <w:spacing w:line="276" w:lineRule="auto"/>
              <w:ind w:firstLine="70"/>
              <w:jc w:val="center"/>
              <w:rPr>
                <w:rFonts w:cstheme="minorHAnsi"/>
                <w:b/>
                <w:sz w:val="24"/>
                <w:szCs w:val="24"/>
              </w:rPr>
            </w:pPr>
            <w:r w:rsidRPr="00094645">
              <w:rPr>
                <w:rFonts w:cstheme="minorHAnsi"/>
                <w:b/>
                <w:sz w:val="24"/>
                <w:szCs w:val="24"/>
              </w:rPr>
              <w:t>Preço Total do Item (R$)</w:t>
            </w:r>
          </w:p>
        </w:tc>
      </w:tr>
      <w:tr w:rsidR="009A4416" w:rsidRPr="00094645" w14:paraId="5BD90969" w14:textId="0A626A50" w:rsidTr="00A74DDB">
        <w:trPr>
          <w:trHeight w:val="412"/>
        </w:trPr>
        <w:tc>
          <w:tcPr>
            <w:tcW w:w="613" w:type="dxa"/>
            <w:tcBorders>
              <w:top w:val="single" w:sz="4" w:space="0" w:color="000000"/>
              <w:left w:val="single" w:sz="4" w:space="0" w:color="000000"/>
              <w:bottom w:val="single" w:sz="4" w:space="0" w:color="000000"/>
              <w:right w:val="nil"/>
            </w:tcBorders>
          </w:tcPr>
          <w:p w14:paraId="2D456010" w14:textId="77777777" w:rsidR="009A4416" w:rsidRPr="00094645" w:rsidRDefault="009A4416">
            <w:pPr>
              <w:snapToGrid w:val="0"/>
              <w:spacing w:line="276" w:lineRule="auto"/>
              <w:jc w:val="both"/>
              <w:rPr>
                <w:rFonts w:cstheme="minorHAnsi"/>
                <w:b/>
                <w:sz w:val="24"/>
                <w:szCs w:val="24"/>
              </w:rPr>
            </w:pPr>
          </w:p>
        </w:tc>
        <w:tc>
          <w:tcPr>
            <w:tcW w:w="1297" w:type="dxa"/>
            <w:tcBorders>
              <w:top w:val="single" w:sz="4" w:space="0" w:color="000000"/>
              <w:left w:val="single" w:sz="4" w:space="0" w:color="000000"/>
              <w:bottom w:val="single" w:sz="4" w:space="0" w:color="000000"/>
              <w:right w:val="nil"/>
            </w:tcBorders>
          </w:tcPr>
          <w:p w14:paraId="598317EF" w14:textId="77777777" w:rsidR="009A4416" w:rsidRPr="00094645" w:rsidRDefault="009A4416">
            <w:pPr>
              <w:snapToGrid w:val="0"/>
              <w:spacing w:line="276" w:lineRule="auto"/>
              <w:jc w:val="both"/>
              <w:rPr>
                <w:rFonts w:cstheme="minorHAnsi"/>
                <w:sz w:val="24"/>
                <w:szCs w:val="24"/>
              </w:rPr>
            </w:pPr>
          </w:p>
        </w:tc>
        <w:tc>
          <w:tcPr>
            <w:tcW w:w="4589" w:type="dxa"/>
            <w:tcBorders>
              <w:top w:val="single" w:sz="4" w:space="0" w:color="000000"/>
              <w:left w:val="single" w:sz="4" w:space="0" w:color="000000"/>
              <w:bottom w:val="single" w:sz="4" w:space="0" w:color="000000"/>
              <w:right w:val="nil"/>
            </w:tcBorders>
            <w:vAlign w:val="bottom"/>
          </w:tcPr>
          <w:p w14:paraId="153A1FAB" w14:textId="77777777" w:rsidR="009A4416" w:rsidRPr="00094645" w:rsidRDefault="009A4416">
            <w:pPr>
              <w:snapToGrid w:val="0"/>
              <w:spacing w:line="276" w:lineRule="auto"/>
              <w:jc w:val="both"/>
              <w:rPr>
                <w:rFonts w:cstheme="minorHAnsi"/>
                <w:sz w:val="24"/>
                <w:szCs w:val="24"/>
              </w:rPr>
            </w:pPr>
          </w:p>
        </w:tc>
        <w:tc>
          <w:tcPr>
            <w:tcW w:w="1595" w:type="dxa"/>
            <w:tcBorders>
              <w:top w:val="single" w:sz="4" w:space="0" w:color="000000"/>
              <w:left w:val="single" w:sz="4" w:space="0" w:color="000000"/>
              <w:bottom w:val="single" w:sz="4" w:space="0" w:color="000000"/>
              <w:right w:val="single" w:sz="4" w:space="0" w:color="000000"/>
            </w:tcBorders>
          </w:tcPr>
          <w:p w14:paraId="71DD8F8D" w14:textId="77777777" w:rsidR="009A4416" w:rsidRPr="00094645" w:rsidRDefault="009A4416">
            <w:pPr>
              <w:snapToGrid w:val="0"/>
              <w:spacing w:line="276" w:lineRule="auto"/>
              <w:jc w:val="center"/>
              <w:rPr>
                <w:rFonts w:cstheme="minorHAnsi"/>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7C952798" w14:textId="77777777" w:rsidR="009A4416" w:rsidRPr="00094645" w:rsidRDefault="009A4416">
            <w:pPr>
              <w:snapToGrid w:val="0"/>
              <w:spacing w:line="276" w:lineRule="auto"/>
              <w:jc w:val="center"/>
              <w:rPr>
                <w:rFonts w:cstheme="minorHAnsi"/>
                <w:sz w:val="24"/>
                <w:szCs w:val="24"/>
              </w:rPr>
            </w:pPr>
          </w:p>
        </w:tc>
      </w:tr>
      <w:tr w:rsidR="009A4416" w:rsidRPr="00094645" w14:paraId="4CB17EAB" w14:textId="011CFCB1" w:rsidTr="00A74DDB">
        <w:trPr>
          <w:trHeight w:val="412"/>
        </w:trPr>
        <w:tc>
          <w:tcPr>
            <w:tcW w:w="613" w:type="dxa"/>
            <w:tcBorders>
              <w:top w:val="single" w:sz="4" w:space="0" w:color="000000"/>
              <w:left w:val="single" w:sz="4" w:space="0" w:color="000000"/>
              <w:bottom w:val="single" w:sz="4" w:space="0" w:color="000000"/>
              <w:right w:val="nil"/>
            </w:tcBorders>
          </w:tcPr>
          <w:p w14:paraId="304ADE48" w14:textId="77777777" w:rsidR="009A4416" w:rsidRPr="00094645" w:rsidRDefault="009A4416">
            <w:pPr>
              <w:snapToGrid w:val="0"/>
              <w:spacing w:line="276" w:lineRule="auto"/>
              <w:jc w:val="both"/>
              <w:rPr>
                <w:rFonts w:cstheme="minorHAnsi"/>
                <w:b/>
                <w:sz w:val="24"/>
                <w:szCs w:val="24"/>
              </w:rPr>
            </w:pPr>
          </w:p>
        </w:tc>
        <w:tc>
          <w:tcPr>
            <w:tcW w:w="1297" w:type="dxa"/>
            <w:tcBorders>
              <w:top w:val="single" w:sz="4" w:space="0" w:color="000000"/>
              <w:left w:val="single" w:sz="4" w:space="0" w:color="000000"/>
              <w:bottom w:val="single" w:sz="4" w:space="0" w:color="000000"/>
              <w:right w:val="nil"/>
            </w:tcBorders>
          </w:tcPr>
          <w:p w14:paraId="433E4187" w14:textId="77777777" w:rsidR="009A4416" w:rsidRPr="00094645" w:rsidRDefault="009A4416">
            <w:pPr>
              <w:snapToGrid w:val="0"/>
              <w:spacing w:line="276" w:lineRule="auto"/>
              <w:jc w:val="both"/>
              <w:rPr>
                <w:rFonts w:cstheme="minorHAnsi"/>
                <w:sz w:val="24"/>
                <w:szCs w:val="24"/>
              </w:rPr>
            </w:pPr>
          </w:p>
        </w:tc>
        <w:tc>
          <w:tcPr>
            <w:tcW w:w="4589" w:type="dxa"/>
            <w:tcBorders>
              <w:top w:val="single" w:sz="4" w:space="0" w:color="000000"/>
              <w:left w:val="single" w:sz="4" w:space="0" w:color="000000"/>
              <w:bottom w:val="single" w:sz="4" w:space="0" w:color="000000"/>
              <w:right w:val="nil"/>
            </w:tcBorders>
            <w:vAlign w:val="bottom"/>
          </w:tcPr>
          <w:p w14:paraId="4664BBEC" w14:textId="77777777" w:rsidR="009A4416" w:rsidRPr="00094645" w:rsidRDefault="009A4416">
            <w:pPr>
              <w:snapToGrid w:val="0"/>
              <w:spacing w:line="276" w:lineRule="auto"/>
              <w:jc w:val="both"/>
              <w:rPr>
                <w:rFonts w:cstheme="minorHAnsi"/>
                <w:sz w:val="24"/>
                <w:szCs w:val="24"/>
              </w:rPr>
            </w:pPr>
          </w:p>
        </w:tc>
        <w:tc>
          <w:tcPr>
            <w:tcW w:w="1595" w:type="dxa"/>
            <w:tcBorders>
              <w:top w:val="single" w:sz="4" w:space="0" w:color="000000"/>
              <w:left w:val="single" w:sz="4" w:space="0" w:color="000000"/>
              <w:bottom w:val="single" w:sz="4" w:space="0" w:color="000000"/>
              <w:right w:val="single" w:sz="4" w:space="0" w:color="000000"/>
            </w:tcBorders>
          </w:tcPr>
          <w:p w14:paraId="218A2B72" w14:textId="77777777" w:rsidR="009A4416" w:rsidRPr="00094645" w:rsidRDefault="009A4416">
            <w:pPr>
              <w:snapToGrid w:val="0"/>
              <w:spacing w:line="276" w:lineRule="auto"/>
              <w:jc w:val="center"/>
              <w:rPr>
                <w:rFonts w:cstheme="minorHAnsi"/>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5016B930" w14:textId="77777777" w:rsidR="009A4416" w:rsidRPr="00094645" w:rsidRDefault="009A4416">
            <w:pPr>
              <w:snapToGrid w:val="0"/>
              <w:spacing w:line="276" w:lineRule="auto"/>
              <w:jc w:val="center"/>
              <w:rPr>
                <w:rFonts w:cstheme="minorHAnsi"/>
                <w:sz w:val="24"/>
                <w:szCs w:val="24"/>
              </w:rPr>
            </w:pPr>
          </w:p>
        </w:tc>
      </w:tr>
      <w:tr w:rsidR="00F80B0E" w:rsidRPr="00094645" w14:paraId="51AF0A90" w14:textId="77777777" w:rsidTr="00A74DDB">
        <w:trPr>
          <w:trHeight w:val="412"/>
        </w:trPr>
        <w:tc>
          <w:tcPr>
            <w:tcW w:w="613" w:type="dxa"/>
            <w:tcBorders>
              <w:top w:val="single" w:sz="4" w:space="0" w:color="000000"/>
              <w:left w:val="single" w:sz="4" w:space="0" w:color="000000"/>
              <w:bottom w:val="single" w:sz="4" w:space="0" w:color="000000"/>
              <w:right w:val="nil"/>
            </w:tcBorders>
          </w:tcPr>
          <w:p w14:paraId="153F6B81" w14:textId="77777777" w:rsidR="00F80B0E" w:rsidRPr="00094645" w:rsidRDefault="00F80B0E">
            <w:pPr>
              <w:snapToGrid w:val="0"/>
              <w:spacing w:line="276" w:lineRule="auto"/>
              <w:jc w:val="both"/>
              <w:rPr>
                <w:rFonts w:cstheme="minorHAnsi"/>
                <w:b/>
                <w:sz w:val="24"/>
                <w:szCs w:val="24"/>
              </w:rPr>
            </w:pPr>
          </w:p>
        </w:tc>
        <w:tc>
          <w:tcPr>
            <w:tcW w:w="1297" w:type="dxa"/>
            <w:tcBorders>
              <w:top w:val="single" w:sz="4" w:space="0" w:color="000000"/>
              <w:left w:val="single" w:sz="4" w:space="0" w:color="000000"/>
              <w:bottom w:val="single" w:sz="4" w:space="0" w:color="000000"/>
              <w:right w:val="nil"/>
            </w:tcBorders>
          </w:tcPr>
          <w:p w14:paraId="3D0C0250" w14:textId="77777777" w:rsidR="00F80B0E" w:rsidRPr="00094645" w:rsidRDefault="00F80B0E">
            <w:pPr>
              <w:snapToGrid w:val="0"/>
              <w:spacing w:line="276" w:lineRule="auto"/>
              <w:jc w:val="both"/>
              <w:rPr>
                <w:rFonts w:cstheme="minorHAnsi"/>
                <w:sz w:val="24"/>
                <w:szCs w:val="24"/>
              </w:rPr>
            </w:pPr>
          </w:p>
        </w:tc>
        <w:tc>
          <w:tcPr>
            <w:tcW w:w="4589" w:type="dxa"/>
            <w:tcBorders>
              <w:top w:val="single" w:sz="4" w:space="0" w:color="000000"/>
              <w:left w:val="single" w:sz="4" w:space="0" w:color="000000"/>
              <w:bottom w:val="single" w:sz="4" w:space="0" w:color="000000"/>
              <w:right w:val="nil"/>
            </w:tcBorders>
            <w:vAlign w:val="bottom"/>
          </w:tcPr>
          <w:p w14:paraId="10C197B9" w14:textId="77777777" w:rsidR="00F80B0E" w:rsidRPr="00094645" w:rsidRDefault="00F80B0E">
            <w:pPr>
              <w:snapToGrid w:val="0"/>
              <w:spacing w:line="276" w:lineRule="auto"/>
              <w:jc w:val="both"/>
              <w:rPr>
                <w:rFonts w:cstheme="minorHAnsi"/>
                <w:sz w:val="24"/>
                <w:szCs w:val="24"/>
              </w:rPr>
            </w:pPr>
          </w:p>
        </w:tc>
        <w:tc>
          <w:tcPr>
            <w:tcW w:w="1595" w:type="dxa"/>
            <w:tcBorders>
              <w:top w:val="single" w:sz="4" w:space="0" w:color="000000"/>
              <w:left w:val="single" w:sz="4" w:space="0" w:color="000000"/>
              <w:bottom w:val="single" w:sz="4" w:space="0" w:color="000000"/>
              <w:right w:val="single" w:sz="4" w:space="0" w:color="000000"/>
            </w:tcBorders>
          </w:tcPr>
          <w:p w14:paraId="6DE653D2" w14:textId="77777777" w:rsidR="00F80B0E" w:rsidRPr="00094645" w:rsidRDefault="00F80B0E">
            <w:pPr>
              <w:snapToGrid w:val="0"/>
              <w:spacing w:line="276" w:lineRule="auto"/>
              <w:jc w:val="center"/>
              <w:rPr>
                <w:rFonts w:cstheme="minorHAnsi"/>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382A814C" w14:textId="77777777" w:rsidR="00F80B0E" w:rsidRPr="00094645" w:rsidRDefault="00F80B0E">
            <w:pPr>
              <w:snapToGrid w:val="0"/>
              <w:spacing w:line="276" w:lineRule="auto"/>
              <w:jc w:val="center"/>
              <w:rPr>
                <w:rFonts w:cstheme="minorHAnsi"/>
                <w:sz w:val="24"/>
                <w:szCs w:val="24"/>
              </w:rPr>
            </w:pPr>
          </w:p>
        </w:tc>
      </w:tr>
      <w:tr w:rsidR="00F80B0E" w:rsidRPr="00094645" w14:paraId="3F949565" w14:textId="77777777" w:rsidTr="00A74DDB">
        <w:trPr>
          <w:trHeight w:val="412"/>
        </w:trPr>
        <w:tc>
          <w:tcPr>
            <w:tcW w:w="613" w:type="dxa"/>
            <w:tcBorders>
              <w:top w:val="single" w:sz="4" w:space="0" w:color="000000"/>
              <w:left w:val="single" w:sz="4" w:space="0" w:color="000000"/>
              <w:bottom w:val="single" w:sz="4" w:space="0" w:color="000000"/>
              <w:right w:val="nil"/>
            </w:tcBorders>
          </w:tcPr>
          <w:p w14:paraId="2E3D6F8F" w14:textId="77777777" w:rsidR="00F80B0E" w:rsidRPr="00094645" w:rsidRDefault="00F80B0E">
            <w:pPr>
              <w:snapToGrid w:val="0"/>
              <w:spacing w:line="276" w:lineRule="auto"/>
              <w:jc w:val="both"/>
              <w:rPr>
                <w:rFonts w:cstheme="minorHAnsi"/>
                <w:b/>
                <w:sz w:val="24"/>
                <w:szCs w:val="24"/>
              </w:rPr>
            </w:pPr>
          </w:p>
        </w:tc>
        <w:tc>
          <w:tcPr>
            <w:tcW w:w="1297" w:type="dxa"/>
            <w:tcBorders>
              <w:top w:val="single" w:sz="4" w:space="0" w:color="000000"/>
              <w:left w:val="single" w:sz="4" w:space="0" w:color="000000"/>
              <w:bottom w:val="single" w:sz="4" w:space="0" w:color="000000"/>
              <w:right w:val="nil"/>
            </w:tcBorders>
          </w:tcPr>
          <w:p w14:paraId="05ED8C55" w14:textId="77777777" w:rsidR="00F80B0E" w:rsidRPr="00094645" w:rsidRDefault="00F80B0E">
            <w:pPr>
              <w:snapToGrid w:val="0"/>
              <w:spacing w:line="276" w:lineRule="auto"/>
              <w:jc w:val="both"/>
              <w:rPr>
                <w:rFonts w:cstheme="minorHAnsi"/>
                <w:sz w:val="24"/>
                <w:szCs w:val="24"/>
              </w:rPr>
            </w:pPr>
          </w:p>
        </w:tc>
        <w:tc>
          <w:tcPr>
            <w:tcW w:w="4589" w:type="dxa"/>
            <w:tcBorders>
              <w:top w:val="single" w:sz="4" w:space="0" w:color="000000"/>
              <w:left w:val="single" w:sz="4" w:space="0" w:color="000000"/>
              <w:bottom w:val="single" w:sz="4" w:space="0" w:color="000000"/>
              <w:right w:val="nil"/>
            </w:tcBorders>
            <w:vAlign w:val="bottom"/>
          </w:tcPr>
          <w:p w14:paraId="052D4205" w14:textId="77777777" w:rsidR="00F80B0E" w:rsidRPr="00094645" w:rsidRDefault="00F80B0E">
            <w:pPr>
              <w:snapToGrid w:val="0"/>
              <w:spacing w:line="276" w:lineRule="auto"/>
              <w:jc w:val="both"/>
              <w:rPr>
                <w:rFonts w:cstheme="minorHAnsi"/>
                <w:sz w:val="24"/>
                <w:szCs w:val="24"/>
              </w:rPr>
            </w:pPr>
          </w:p>
        </w:tc>
        <w:tc>
          <w:tcPr>
            <w:tcW w:w="1595" w:type="dxa"/>
            <w:tcBorders>
              <w:top w:val="single" w:sz="4" w:space="0" w:color="000000"/>
              <w:left w:val="single" w:sz="4" w:space="0" w:color="000000"/>
              <w:bottom w:val="single" w:sz="4" w:space="0" w:color="000000"/>
              <w:right w:val="single" w:sz="4" w:space="0" w:color="000000"/>
            </w:tcBorders>
          </w:tcPr>
          <w:p w14:paraId="344A6294" w14:textId="77777777" w:rsidR="00F80B0E" w:rsidRPr="00094645" w:rsidRDefault="00F80B0E">
            <w:pPr>
              <w:snapToGrid w:val="0"/>
              <w:spacing w:line="276" w:lineRule="auto"/>
              <w:jc w:val="center"/>
              <w:rPr>
                <w:rFonts w:cstheme="minorHAnsi"/>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24B49A6A" w14:textId="77777777" w:rsidR="00F80B0E" w:rsidRPr="00094645" w:rsidRDefault="00F80B0E">
            <w:pPr>
              <w:snapToGrid w:val="0"/>
              <w:spacing w:line="276" w:lineRule="auto"/>
              <w:jc w:val="center"/>
              <w:rPr>
                <w:rFonts w:cstheme="minorHAnsi"/>
                <w:sz w:val="24"/>
                <w:szCs w:val="24"/>
              </w:rPr>
            </w:pPr>
          </w:p>
        </w:tc>
      </w:tr>
      <w:tr w:rsidR="00F80B0E" w:rsidRPr="00094645" w14:paraId="6F65657A" w14:textId="77777777" w:rsidTr="00A74DDB">
        <w:trPr>
          <w:trHeight w:val="412"/>
        </w:trPr>
        <w:tc>
          <w:tcPr>
            <w:tcW w:w="613" w:type="dxa"/>
            <w:tcBorders>
              <w:top w:val="single" w:sz="4" w:space="0" w:color="000000"/>
              <w:left w:val="single" w:sz="4" w:space="0" w:color="000000"/>
              <w:bottom w:val="single" w:sz="4" w:space="0" w:color="000000"/>
              <w:right w:val="nil"/>
            </w:tcBorders>
          </w:tcPr>
          <w:p w14:paraId="0F5B983C" w14:textId="77777777" w:rsidR="00F80B0E" w:rsidRPr="00094645" w:rsidRDefault="00F80B0E">
            <w:pPr>
              <w:snapToGrid w:val="0"/>
              <w:spacing w:line="276" w:lineRule="auto"/>
              <w:jc w:val="both"/>
              <w:rPr>
                <w:rFonts w:cstheme="minorHAnsi"/>
                <w:b/>
                <w:sz w:val="24"/>
                <w:szCs w:val="24"/>
              </w:rPr>
            </w:pPr>
          </w:p>
        </w:tc>
        <w:tc>
          <w:tcPr>
            <w:tcW w:w="1297" w:type="dxa"/>
            <w:tcBorders>
              <w:top w:val="single" w:sz="4" w:space="0" w:color="000000"/>
              <w:left w:val="single" w:sz="4" w:space="0" w:color="000000"/>
              <w:bottom w:val="single" w:sz="4" w:space="0" w:color="000000"/>
              <w:right w:val="nil"/>
            </w:tcBorders>
          </w:tcPr>
          <w:p w14:paraId="47EBF736" w14:textId="77777777" w:rsidR="00F80B0E" w:rsidRPr="00094645" w:rsidRDefault="00F80B0E">
            <w:pPr>
              <w:snapToGrid w:val="0"/>
              <w:spacing w:line="276" w:lineRule="auto"/>
              <w:jc w:val="both"/>
              <w:rPr>
                <w:rFonts w:cstheme="minorHAnsi"/>
                <w:sz w:val="24"/>
                <w:szCs w:val="24"/>
              </w:rPr>
            </w:pPr>
          </w:p>
        </w:tc>
        <w:tc>
          <w:tcPr>
            <w:tcW w:w="4589" w:type="dxa"/>
            <w:tcBorders>
              <w:top w:val="single" w:sz="4" w:space="0" w:color="000000"/>
              <w:left w:val="single" w:sz="4" w:space="0" w:color="000000"/>
              <w:bottom w:val="single" w:sz="4" w:space="0" w:color="000000"/>
              <w:right w:val="nil"/>
            </w:tcBorders>
            <w:vAlign w:val="bottom"/>
          </w:tcPr>
          <w:p w14:paraId="42779C0C" w14:textId="77777777" w:rsidR="00F80B0E" w:rsidRPr="00094645" w:rsidRDefault="00F80B0E">
            <w:pPr>
              <w:snapToGrid w:val="0"/>
              <w:spacing w:line="276" w:lineRule="auto"/>
              <w:jc w:val="both"/>
              <w:rPr>
                <w:rFonts w:cstheme="minorHAnsi"/>
                <w:sz w:val="24"/>
                <w:szCs w:val="24"/>
              </w:rPr>
            </w:pPr>
          </w:p>
        </w:tc>
        <w:tc>
          <w:tcPr>
            <w:tcW w:w="1595" w:type="dxa"/>
            <w:tcBorders>
              <w:top w:val="single" w:sz="4" w:space="0" w:color="000000"/>
              <w:left w:val="single" w:sz="4" w:space="0" w:color="000000"/>
              <w:bottom w:val="single" w:sz="4" w:space="0" w:color="000000"/>
              <w:right w:val="single" w:sz="4" w:space="0" w:color="000000"/>
            </w:tcBorders>
          </w:tcPr>
          <w:p w14:paraId="01AA5281" w14:textId="77777777" w:rsidR="00F80B0E" w:rsidRPr="00094645" w:rsidRDefault="00F80B0E">
            <w:pPr>
              <w:snapToGrid w:val="0"/>
              <w:spacing w:line="276" w:lineRule="auto"/>
              <w:jc w:val="center"/>
              <w:rPr>
                <w:rFonts w:cstheme="minorHAnsi"/>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7E2BBFAE" w14:textId="77777777" w:rsidR="00F80B0E" w:rsidRPr="00094645" w:rsidRDefault="00F80B0E">
            <w:pPr>
              <w:snapToGrid w:val="0"/>
              <w:spacing w:line="276" w:lineRule="auto"/>
              <w:jc w:val="center"/>
              <w:rPr>
                <w:rFonts w:cstheme="minorHAnsi"/>
                <w:sz w:val="24"/>
                <w:szCs w:val="24"/>
              </w:rPr>
            </w:pPr>
          </w:p>
        </w:tc>
      </w:tr>
      <w:tr w:rsidR="00F80B0E" w:rsidRPr="00094645" w14:paraId="5F9DD8E2" w14:textId="77777777" w:rsidTr="00A74DDB">
        <w:trPr>
          <w:trHeight w:val="412"/>
        </w:trPr>
        <w:tc>
          <w:tcPr>
            <w:tcW w:w="613" w:type="dxa"/>
            <w:tcBorders>
              <w:top w:val="single" w:sz="4" w:space="0" w:color="000000"/>
              <w:left w:val="single" w:sz="4" w:space="0" w:color="000000"/>
              <w:bottom w:val="single" w:sz="4" w:space="0" w:color="000000"/>
              <w:right w:val="nil"/>
            </w:tcBorders>
          </w:tcPr>
          <w:p w14:paraId="763C42F2" w14:textId="77777777" w:rsidR="00F80B0E" w:rsidRPr="00094645" w:rsidRDefault="00F80B0E">
            <w:pPr>
              <w:snapToGrid w:val="0"/>
              <w:spacing w:line="276" w:lineRule="auto"/>
              <w:jc w:val="both"/>
              <w:rPr>
                <w:rFonts w:cstheme="minorHAnsi"/>
                <w:b/>
                <w:sz w:val="24"/>
                <w:szCs w:val="24"/>
              </w:rPr>
            </w:pPr>
          </w:p>
        </w:tc>
        <w:tc>
          <w:tcPr>
            <w:tcW w:w="1297" w:type="dxa"/>
            <w:tcBorders>
              <w:top w:val="single" w:sz="4" w:space="0" w:color="000000"/>
              <w:left w:val="single" w:sz="4" w:space="0" w:color="000000"/>
              <w:bottom w:val="single" w:sz="4" w:space="0" w:color="000000"/>
              <w:right w:val="nil"/>
            </w:tcBorders>
          </w:tcPr>
          <w:p w14:paraId="00E124CB" w14:textId="77777777" w:rsidR="00F80B0E" w:rsidRPr="00094645" w:rsidRDefault="00F80B0E">
            <w:pPr>
              <w:snapToGrid w:val="0"/>
              <w:spacing w:line="276" w:lineRule="auto"/>
              <w:jc w:val="both"/>
              <w:rPr>
                <w:rFonts w:cstheme="minorHAnsi"/>
                <w:sz w:val="24"/>
                <w:szCs w:val="24"/>
              </w:rPr>
            </w:pPr>
          </w:p>
        </w:tc>
        <w:tc>
          <w:tcPr>
            <w:tcW w:w="4589" w:type="dxa"/>
            <w:tcBorders>
              <w:top w:val="single" w:sz="4" w:space="0" w:color="000000"/>
              <w:left w:val="single" w:sz="4" w:space="0" w:color="000000"/>
              <w:bottom w:val="single" w:sz="4" w:space="0" w:color="000000"/>
              <w:right w:val="nil"/>
            </w:tcBorders>
            <w:vAlign w:val="bottom"/>
          </w:tcPr>
          <w:p w14:paraId="584D425B" w14:textId="77777777" w:rsidR="00F80B0E" w:rsidRPr="00094645" w:rsidRDefault="00F80B0E">
            <w:pPr>
              <w:snapToGrid w:val="0"/>
              <w:spacing w:line="276" w:lineRule="auto"/>
              <w:jc w:val="both"/>
              <w:rPr>
                <w:rFonts w:cstheme="minorHAnsi"/>
                <w:sz w:val="24"/>
                <w:szCs w:val="24"/>
              </w:rPr>
            </w:pPr>
          </w:p>
        </w:tc>
        <w:tc>
          <w:tcPr>
            <w:tcW w:w="1595" w:type="dxa"/>
            <w:tcBorders>
              <w:top w:val="single" w:sz="4" w:space="0" w:color="000000"/>
              <w:left w:val="single" w:sz="4" w:space="0" w:color="000000"/>
              <w:bottom w:val="single" w:sz="4" w:space="0" w:color="000000"/>
              <w:right w:val="single" w:sz="4" w:space="0" w:color="000000"/>
            </w:tcBorders>
          </w:tcPr>
          <w:p w14:paraId="26F78942" w14:textId="77777777" w:rsidR="00F80B0E" w:rsidRPr="00094645" w:rsidRDefault="00F80B0E">
            <w:pPr>
              <w:snapToGrid w:val="0"/>
              <w:spacing w:line="276" w:lineRule="auto"/>
              <w:jc w:val="center"/>
              <w:rPr>
                <w:rFonts w:cstheme="minorHAnsi"/>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01597303" w14:textId="77777777" w:rsidR="00F80B0E" w:rsidRPr="00094645" w:rsidRDefault="00F80B0E">
            <w:pPr>
              <w:snapToGrid w:val="0"/>
              <w:spacing w:line="276" w:lineRule="auto"/>
              <w:jc w:val="center"/>
              <w:rPr>
                <w:rFonts w:cstheme="minorHAnsi"/>
                <w:sz w:val="24"/>
                <w:szCs w:val="24"/>
              </w:rPr>
            </w:pPr>
          </w:p>
        </w:tc>
      </w:tr>
    </w:tbl>
    <w:p w14:paraId="5A4722EC" w14:textId="77777777" w:rsidR="002362CC" w:rsidRPr="00094645" w:rsidRDefault="002362CC" w:rsidP="00B67B52">
      <w:pPr>
        <w:autoSpaceDE w:val="0"/>
        <w:spacing w:after="120" w:line="276" w:lineRule="auto"/>
        <w:rPr>
          <w:rFonts w:cstheme="minorHAnsi"/>
          <w:b/>
          <w:bCs/>
          <w:sz w:val="24"/>
          <w:szCs w:val="24"/>
        </w:rPr>
      </w:pPr>
    </w:p>
    <w:p w14:paraId="718C31A6" w14:textId="76313EE7" w:rsidR="00B67B52" w:rsidRPr="00094645" w:rsidRDefault="00B67B52" w:rsidP="00B67B52">
      <w:pPr>
        <w:autoSpaceDE w:val="0"/>
        <w:spacing w:after="120" w:line="276" w:lineRule="auto"/>
        <w:rPr>
          <w:rFonts w:cstheme="minorHAnsi"/>
          <w:sz w:val="24"/>
          <w:szCs w:val="24"/>
        </w:rPr>
      </w:pPr>
      <w:r w:rsidRPr="00094645">
        <w:rPr>
          <w:rFonts w:cstheme="minorHAnsi"/>
          <w:b/>
          <w:bCs/>
          <w:sz w:val="24"/>
          <w:szCs w:val="24"/>
        </w:rPr>
        <w:t xml:space="preserve">3. DA VALIDADE </w:t>
      </w:r>
    </w:p>
    <w:p w14:paraId="2A59A0B2" w14:textId="77777777" w:rsidR="00B67B52" w:rsidRPr="00094645" w:rsidRDefault="00B67B52" w:rsidP="00B67B52">
      <w:pPr>
        <w:autoSpaceDE w:val="0"/>
        <w:spacing w:after="120" w:line="276" w:lineRule="auto"/>
        <w:jc w:val="both"/>
        <w:rPr>
          <w:rFonts w:cstheme="minorHAnsi"/>
          <w:sz w:val="24"/>
          <w:szCs w:val="24"/>
        </w:rPr>
      </w:pPr>
      <w:r w:rsidRPr="00094645">
        <w:rPr>
          <w:rFonts w:cstheme="minorHAnsi"/>
          <w:b/>
          <w:sz w:val="24"/>
          <w:szCs w:val="24"/>
        </w:rPr>
        <w:t>3.1.</w:t>
      </w:r>
      <w:r w:rsidRPr="00094645">
        <w:rPr>
          <w:rFonts w:cstheme="minorHAnsi"/>
          <w:sz w:val="24"/>
          <w:szCs w:val="24"/>
        </w:rPr>
        <w:t xml:space="preserve"> A presente ARP terá a validade de 1 (um) ano, contados a partir da data da sua assinatura.</w:t>
      </w:r>
    </w:p>
    <w:p w14:paraId="4B769C03" w14:textId="092FC0A5" w:rsidR="00B67B52" w:rsidRPr="00094645" w:rsidRDefault="00B67B52" w:rsidP="00B67B52">
      <w:pPr>
        <w:spacing w:after="120" w:line="276" w:lineRule="auto"/>
        <w:jc w:val="both"/>
        <w:rPr>
          <w:rFonts w:cstheme="minorHAnsi"/>
          <w:sz w:val="24"/>
          <w:szCs w:val="24"/>
        </w:rPr>
      </w:pPr>
      <w:r w:rsidRPr="00094645">
        <w:rPr>
          <w:rFonts w:cstheme="minorHAnsi"/>
          <w:b/>
          <w:sz w:val="24"/>
          <w:szCs w:val="24"/>
        </w:rPr>
        <w:lastRenderedPageBreak/>
        <w:t>3.2.</w:t>
      </w:r>
      <w:r w:rsidRPr="00094645">
        <w:rPr>
          <w:rFonts w:cstheme="minorHAnsi"/>
          <w:sz w:val="24"/>
          <w:szCs w:val="24"/>
        </w:rPr>
        <w:t xml:space="preserve"> Conforme art. 15, § 4º, da Lei nº 8666/93 e Decreto Municipal nº </w:t>
      </w:r>
      <w:r w:rsidR="009B484A" w:rsidRPr="00094645">
        <w:rPr>
          <w:rFonts w:cstheme="minorHAnsi"/>
          <w:sz w:val="24"/>
          <w:szCs w:val="24"/>
        </w:rPr>
        <w:t>5.214, de 01 de abril de 2019</w:t>
      </w:r>
      <w:r w:rsidRPr="00094645">
        <w:rPr>
          <w:rFonts w:cstheme="minorHAnsi"/>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de Preços preferência em igualdade de condições. </w:t>
      </w:r>
      <w:r w:rsidR="009B484A" w:rsidRPr="00094645">
        <w:rPr>
          <w:rFonts w:cstheme="minorHAnsi"/>
          <w:sz w:val="24"/>
          <w:szCs w:val="24"/>
        </w:rPr>
        <w:t xml:space="preserve"> </w:t>
      </w:r>
    </w:p>
    <w:p w14:paraId="07FE2CE5" w14:textId="77777777" w:rsidR="009A4416" w:rsidRPr="00094645" w:rsidRDefault="009A4416" w:rsidP="00B67B52">
      <w:pPr>
        <w:spacing w:after="120" w:line="276" w:lineRule="auto"/>
        <w:jc w:val="both"/>
        <w:rPr>
          <w:rFonts w:cstheme="minorHAnsi"/>
          <w:sz w:val="24"/>
          <w:szCs w:val="24"/>
        </w:rPr>
      </w:pPr>
    </w:p>
    <w:p w14:paraId="204C06A5" w14:textId="77777777" w:rsidR="00B67B52" w:rsidRPr="00094645" w:rsidRDefault="00B67B52" w:rsidP="00B67B52">
      <w:pPr>
        <w:autoSpaceDE w:val="0"/>
        <w:spacing w:after="120" w:line="276" w:lineRule="auto"/>
        <w:rPr>
          <w:rFonts w:cstheme="minorHAnsi"/>
          <w:sz w:val="24"/>
          <w:szCs w:val="24"/>
        </w:rPr>
      </w:pPr>
      <w:r w:rsidRPr="00094645">
        <w:rPr>
          <w:rFonts w:cstheme="minorHAnsi"/>
          <w:b/>
          <w:bCs/>
          <w:sz w:val="24"/>
          <w:szCs w:val="24"/>
        </w:rPr>
        <w:t>4.  DAS CONDIÇÕES DE FORNECIMENTO</w:t>
      </w:r>
    </w:p>
    <w:p w14:paraId="1FA79C78" w14:textId="77777777" w:rsidR="00B67B52" w:rsidRPr="00094645" w:rsidRDefault="00B67B52" w:rsidP="00B67B52">
      <w:pPr>
        <w:pStyle w:val="WW-Corpodetexto2"/>
        <w:tabs>
          <w:tab w:val="left" w:pos="567"/>
        </w:tabs>
        <w:spacing w:after="120" w:line="276" w:lineRule="auto"/>
        <w:jc w:val="both"/>
        <w:rPr>
          <w:rFonts w:asciiTheme="minorHAnsi" w:hAnsiTheme="minorHAnsi" w:cstheme="minorHAnsi"/>
        </w:rPr>
      </w:pPr>
      <w:r w:rsidRPr="00094645">
        <w:rPr>
          <w:rFonts w:asciiTheme="minorHAnsi" w:hAnsiTheme="minorHAnsi" w:cstheme="minorHAnsi"/>
          <w:b/>
        </w:rPr>
        <w:t>4.1.</w:t>
      </w:r>
      <w:r w:rsidRPr="00094645">
        <w:rPr>
          <w:rFonts w:asciiTheme="minorHAnsi" w:hAnsiTheme="minorHAnsi" w:cstheme="minorHAnsi"/>
        </w:rPr>
        <w:t xml:space="preserve">  O compromisso de fornecimento estará caracterizado após o recebimento da nota de empenho, que será emitida de acordo com o valor constante na ATA DE REGISTRO DE PREÇOS ou em seus Aditivos.</w:t>
      </w:r>
    </w:p>
    <w:p w14:paraId="7C2A67BB" w14:textId="74800600" w:rsidR="00B67B52" w:rsidRPr="00094645" w:rsidRDefault="00B67B52" w:rsidP="00B67B52">
      <w:pPr>
        <w:pStyle w:val="WW-Corpodetexto2"/>
        <w:tabs>
          <w:tab w:val="left" w:pos="567"/>
        </w:tabs>
        <w:spacing w:after="120" w:line="276" w:lineRule="auto"/>
        <w:jc w:val="both"/>
        <w:rPr>
          <w:rFonts w:asciiTheme="minorHAnsi" w:hAnsiTheme="minorHAnsi" w:cstheme="minorHAnsi"/>
        </w:rPr>
      </w:pPr>
      <w:r w:rsidRPr="00094645">
        <w:rPr>
          <w:rFonts w:asciiTheme="minorHAnsi" w:hAnsiTheme="minorHAnsi" w:cstheme="minorHAnsi"/>
          <w:b/>
        </w:rPr>
        <w:t>4.2.</w:t>
      </w:r>
      <w:r w:rsidRPr="00094645">
        <w:rPr>
          <w:rFonts w:asciiTheme="minorHAnsi" w:hAnsiTheme="minorHAnsi" w:cstheme="minorHAnsi"/>
        </w:rPr>
        <w:t xml:space="preserve"> Será exigido da </w:t>
      </w:r>
      <w:r w:rsidRPr="00094645">
        <w:rPr>
          <w:rFonts w:asciiTheme="minorHAnsi" w:hAnsiTheme="minorHAnsi" w:cstheme="minorHAnsi"/>
          <w:bCs/>
        </w:rPr>
        <w:t>FORNECEDORA</w:t>
      </w:r>
      <w:r w:rsidRPr="00094645">
        <w:rPr>
          <w:rFonts w:asciiTheme="minorHAnsi" w:hAnsiTheme="minorHAnsi" w:cstheme="minorHAnsi"/>
          <w:b/>
          <w:bCs/>
        </w:rPr>
        <w:t xml:space="preserve"> </w:t>
      </w:r>
      <w:r w:rsidRPr="00094645">
        <w:rPr>
          <w:rFonts w:asciiTheme="minorHAnsi" w:hAnsiTheme="minorHAnsi" w:cstheme="minorHAnsi"/>
        </w:rPr>
        <w:t xml:space="preserve">o cumprimento de todas as exigências relativas ao fornecimento estabelecidas no Edital do Pregão </w:t>
      </w:r>
      <w:r w:rsidRPr="00094645">
        <w:rPr>
          <w:rFonts w:asciiTheme="minorHAnsi" w:hAnsiTheme="minorHAnsi" w:cstheme="minorHAnsi"/>
          <w:b/>
        </w:rPr>
        <w:t xml:space="preserve">nº </w:t>
      </w:r>
      <w:r w:rsidR="009B484A" w:rsidRPr="00094645">
        <w:rPr>
          <w:rFonts w:asciiTheme="minorHAnsi" w:hAnsiTheme="minorHAnsi" w:cstheme="minorHAnsi"/>
          <w:b/>
        </w:rPr>
        <w:t>0</w:t>
      </w:r>
      <w:r w:rsidR="00A74DDB">
        <w:rPr>
          <w:rFonts w:asciiTheme="minorHAnsi" w:hAnsiTheme="minorHAnsi" w:cstheme="minorHAnsi"/>
          <w:b/>
        </w:rPr>
        <w:t>3</w:t>
      </w:r>
      <w:r w:rsidRPr="00094645">
        <w:rPr>
          <w:rFonts w:asciiTheme="minorHAnsi" w:hAnsiTheme="minorHAnsi" w:cstheme="minorHAnsi"/>
          <w:b/>
        </w:rPr>
        <w:t>/202</w:t>
      </w:r>
      <w:r w:rsidR="009B484A" w:rsidRPr="00094645">
        <w:rPr>
          <w:rFonts w:asciiTheme="minorHAnsi" w:hAnsiTheme="minorHAnsi" w:cstheme="minorHAnsi"/>
          <w:b/>
        </w:rPr>
        <w:t>3</w:t>
      </w:r>
      <w:r w:rsidRPr="00094645">
        <w:rPr>
          <w:rFonts w:asciiTheme="minorHAnsi" w:hAnsiTheme="minorHAnsi" w:cstheme="minorHAnsi"/>
        </w:rPr>
        <w:t xml:space="preserve"> e nesta Ata, que integrarão a Nota de Empenho independentemente de transcrição.</w:t>
      </w:r>
    </w:p>
    <w:p w14:paraId="2B074411" w14:textId="77777777" w:rsidR="009B484A" w:rsidRPr="00094645" w:rsidRDefault="009B484A" w:rsidP="00B67B52">
      <w:pPr>
        <w:pStyle w:val="WW-Corpodetexto2"/>
        <w:tabs>
          <w:tab w:val="left" w:pos="567"/>
        </w:tabs>
        <w:spacing w:after="120" w:line="276" w:lineRule="auto"/>
        <w:jc w:val="both"/>
        <w:rPr>
          <w:rFonts w:asciiTheme="minorHAnsi" w:hAnsiTheme="minorHAnsi" w:cstheme="minorHAnsi"/>
        </w:rPr>
      </w:pPr>
    </w:p>
    <w:p w14:paraId="01DA5D5C" w14:textId="77777777" w:rsidR="00B67B52" w:rsidRPr="00094645" w:rsidRDefault="00B67B52" w:rsidP="00B67B52">
      <w:pPr>
        <w:tabs>
          <w:tab w:val="left" w:pos="567"/>
        </w:tabs>
        <w:autoSpaceDE w:val="0"/>
        <w:spacing w:after="120" w:line="276" w:lineRule="auto"/>
        <w:rPr>
          <w:rFonts w:cstheme="minorHAnsi"/>
          <w:sz w:val="24"/>
          <w:szCs w:val="24"/>
        </w:rPr>
      </w:pPr>
      <w:r w:rsidRPr="00094645">
        <w:rPr>
          <w:rFonts w:cstheme="minorHAnsi"/>
          <w:b/>
          <w:bCs/>
          <w:sz w:val="24"/>
          <w:szCs w:val="24"/>
        </w:rPr>
        <w:t>5. DO CONTROLE E DA UTILIZAÇÃO DA ATA DE REGISTRO DE PREÇOS</w:t>
      </w:r>
    </w:p>
    <w:p w14:paraId="313C3F9B" w14:textId="67ECAE31" w:rsidR="00B67B52" w:rsidRPr="00094645" w:rsidRDefault="00B67B52" w:rsidP="00B67B52">
      <w:pPr>
        <w:pStyle w:val="Padro"/>
        <w:spacing w:after="120" w:line="276" w:lineRule="auto"/>
        <w:jc w:val="both"/>
        <w:rPr>
          <w:rFonts w:asciiTheme="minorHAnsi" w:hAnsiTheme="minorHAnsi" w:cstheme="minorHAnsi"/>
          <w:color w:val="auto"/>
        </w:rPr>
      </w:pPr>
      <w:r w:rsidRPr="00094645">
        <w:rPr>
          <w:rFonts w:asciiTheme="minorHAnsi" w:hAnsiTheme="minorHAnsi" w:cstheme="minorHAnsi"/>
          <w:b/>
          <w:color w:val="auto"/>
        </w:rPr>
        <w:t>5.1.</w:t>
      </w:r>
      <w:r w:rsidRPr="00094645">
        <w:rPr>
          <w:rFonts w:asciiTheme="minorHAnsi" w:hAnsiTheme="minorHAnsi" w:cstheme="minorHAnsi"/>
          <w:color w:val="auto"/>
        </w:rPr>
        <w:t xml:space="preserve">  </w:t>
      </w:r>
      <w:r w:rsidR="00A74DDB">
        <w:rPr>
          <w:rFonts w:asciiTheme="minorHAnsi" w:hAnsiTheme="minorHAnsi" w:cstheme="minorHAnsi"/>
          <w:color w:val="auto"/>
        </w:rPr>
        <w:t>O</w:t>
      </w:r>
      <w:r w:rsidR="002362CC" w:rsidRPr="00094645">
        <w:rPr>
          <w:rFonts w:asciiTheme="minorHAnsi" w:hAnsiTheme="minorHAnsi" w:cstheme="minorHAnsi"/>
          <w:color w:val="auto"/>
        </w:rPr>
        <w:t xml:space="preserve"> servidor</w:t>
      </w:r>
      <w:r w:rsidR="00A74DDB">
        <w:rPr>
          <w:rFonts w:asciiTheme="minorHAnsi" w:hAnsiTheme="minorHAnsi" w:cstheme="minorHAnsi"/>
          <w:color w:val="auto"/>
        </w:rPr>
        <w:t xml:space="preserve"> Felipe de Almeida</w:t>
      </w:r>
      <w:r w:rsidRPr="00094645">
        <w:rPr>
          <w:rFonts w:asciiTheme="minorHAnsi" w:hAnsiTheme="minorHAnsi" w:cstheme="minorHAnsi"/>
          <w:color w:val="auto"/>
        </w:rPr>
        <w:t xml:space="preserve"> será </w:t>
      </w:r>
      <w:r w:rsidR="00F004B7" w:rsidRPr="00094645">
        <w:rPr>
          <w:rFonts w:asciiTheme="minorHAnsi" w:hAnsiTheme="minorHAnsi" w:cstheme="minorHAnsi"/>
          <w:color w:val="auto"/>
        </w:rPr>
        <w:t>a</w:t>
      </w:r>
      <w:r w:rsidRPr="00094645">
        <w:rPr>
          <w:rFonts w:asciiTheme="minorHAnsi" w:hAnsiTheme="minorHAnsi" w:cstheme="minorHAnsi"/>
          <w:color w:val="auto"/>
        </w:rPr>
        <w:t xml:space="preserve"> responsável pelos atos de controle e administração da Ata de Registro de Preços decorrentes desta licitação.</w:t>
      </w:r>
    </w:p>
    <w:p w14:paraId="3DB76427" w14:textId="77777777" w:rsidR="009B484A" w:rsidRPr="00094645" w:rsidRDefault="009B484A" w:rsidP="00B67B52">
      <w:pPr>
        <w:pStyle w:val="Padro"/>
        <w:spacing w:after="120" w:line="276" w:lineRule="auto"/>
        <w:jc w:val="both"/>
        <w:rPr>
          <w:rFonts w:asciiTheme="minorHAnsi" w:hAnsiTheme="minorHAnsi" w:cstheme="minorHAnsi"/>
          <w:color w:val="auto"/>
        </w:rPr>
      </w:pPr>
    </w:p>
    <w:p w14:paraId="734194A5" w14:textId="77777777" w:rsidR="00B67B52" w:rsidRPr="00094645" w:rsidRDefault="00B67B52" w:rsidP="00B67B52">
      <w:pPr>
        <w:pStyle w:val="Corpodotexto"/>
        <w:tabs>
          <w:tab w:val="left" w:pos="567"/>
        </w:tabs>
        <w:spacing w:line="276" w:lineRule="auto"/>
        <w:jc w:val="both"/>
        <w:rPr>
          <w:rFonts w:asciiTheme="minorHAnsi" w:hAnsiTheme="minorHAnsi" w:cstheme="minorHAnsi"/>
          <w:b/>
          <w:szCs w:val="24"/>
          <w:lang w:val="pt-PT"/>
        </w:rPr>
      </w:pPr>
      <w:r w:rsidRPr="00094645">
        <w:rPr>
          <w:rFonts w:asciiTheme="minorHAnsi" w:hAnsiTheme="minorHAnsi" w:cstheme="minorHAnsi"/>
          <w:b/>
          <w:szCs w:val="24"/>
        </w:rPr>
        <w:t>6.  DOS PAGAMENTOS</w:t>
      </w:r>
    </w:p>
    <w:p w14:paraId="0A585EE8" w14:textId="3630C910" w:rsidR="00B67B52" w:rsidRPr="00094645" w:rsidRDefault="00B67B52" w:rsidP="009B484A">
      <w:pPr>
        <w:pStyle w:val="Corpodotexto"/>
        <w:tabs>
          <w:tab w:val="left" w:pos="567"/>
        </w:tabs>
        <w:spacing w:line="276" w:lineRule="auto"/>
        <w:jc w:val="both"/>
        <w:rPr>
          <w:rFonts w:asciiTheme="minorHAnsi" w:hAnsiTheme="minorHAnsi" w:cstheme="minorHAnsi"/>
          <w:szCs w:val="24"/>
        </w:rPr>
      </w:pPr>
      <w:r w:rsidRPr="00094645">
        <w:rPr>
          <w:rFonts w:asciiTheme="minorHAnsi" w:hAnsiTheme="minorHAnsi" w:cstheme="minorHAnsi"/>
          <w:b/>
          <w:szCs w:val="24"/>
        </w:rPr>
        <w:t>6.1.</w:t>
      </w:r>
      <w:r w:rsidRPr="00094645">
        <w:rPr>
          <w:rFonts w:asciiTheme="minorHAnsi" w:hAnsiTheme="minorHAnsi" w:cstheme="minorHAnsi"/>
          <w:szCs w:val="24"/>
        </w:rPr>
        <w:t xml:space="preserve">   Os pagamentos serão efetuados no prazo de até </w:t>
      </w:r>
      <w:r w:rsidR="002362CC" w:rsidRPr="00094645">
        <w:rPr>
          <w:rFonts w:asciiTheme="minorHAnsi" w:hAnsiTheme="minorHAnsi" w:cstheme="minorHAnsi"/>
          <w:szCs w:val="24"/>
        </w:rPr>
        <w:t>10</w:t>
      </w:r>
      <w:r w:rsidRPr="00094645">
        <w:rPr>
          <w:rFonts w:asciiTheme="minorHAnsi" w:hAnsiTheme="minorHAnsi" w:cstheme="minorHAnsi"/>
          <w:szCs w:val="24"/>
        </w:rPr>
        <w:t xml:space="preserve"> (</w:t>
      </w:r>
      <w:r w:rsidR="002362CC" w:rsidRPr="00094645">
        <w:rPr>
          <w:rFonts w:asciiTheme="minorHAnsi" w:hAnsiTheme="minorHAnsi" w:cstheme="minorHAnsi"/>
          <w:szCs w:val="24"/>
        </w:rPr>
        <w:t>dez</w:t>
      </w:r>
      <w:r w:rsidRPr="00094645">
        <w:rPr>
          <w:rFonts w:asciiTheme="minorHAnsi" w:hAnsiTheme="minorHAnsi" w:cstheme="minorHAnsi"/>
          <w:szCs w:val="24"/>
        </w:rPr>
        <w:t>) dias úteis, contados da data do recebimento dos produtos, atestado pelas unidades contratantes e mediante apresentação das notas fiscais ou notas fiscais/faturas à contratante</w:t>
      </w:r>
      <w:r w:rsidR="009B484A" w:rsidRPr="00094645">
        <w:rPr>
          <w:rFonts w:asciiTheme="minorHAnsi" w:hAnsiTheme="minorHAnsi" w:cstheme="minorHAnsi"/>
          <w:szCs w:val="24"/>
        </w:rPr>
        <w:t>.</w:t>
      </w:r>
    </w:p>
    <w:p w14:paraId="1BFFBBA1" w14:textId="77777777" w:rsidR="009B484A" w:rsidRPr="00094645" w:rsidRDefault="009B484A" w:rsidP="009B484A">
      <w:pPr>
        <w:pStyle w:val="Corpodotexto"/>
        <w:tabs>
          <w:tab w:val="left" w:pos="567"/>
        </w:tabs>
        <w:spacing w:line="276" w:lineRule="auto"/>
        <w:jc w:val="both"/>
        <w:rPr>
          <w:rFonts w:asciiTheme="minorHAnsi" w:hAnsiTheme="minorHAnsi" w:cstheme="minorHAnsi"/>
          <w:szCs w:val="24"/>
          <w:lang w:val="pt-PT"/>
        </w:rPr>
      </w:pPr>
    </w:p>
    <w:p w14:paraId="7B3DB236" w14:textId="77777777" w:rsidR="00B67B52" w:rsidRPr="00094645" w:rsidRDefault="00B67B52" w:rsidP="00B67B52">
      <w:pPr>
        <w:pStyle w:val="Standard"/>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7. DO CANCELAMENTO DO REGISTRO DO PREÇO DO VENCEDOR</w:t>
      </w:r>
    </w:p>
    <w:p w14:paraId="08EAA9D9" w14:textId="77777777" w:rsidR="00B67B52" w:rsidRPr="00094645" w:rsidRDefault="00B67B52" w:rsidP="00B67B52">
      <w:pPr>
        <w:pStyle w:val="Standard"/>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7.1.</w:t>
      </w:r>
      <w:r w:rsidRPr="00094645">
        <w:rPr>
          <w:rFonts w:asciiTheme="minorHAnsi" w:hAnsiTheme="minorHAnsi" w:cstheme="minorHAnsi"/>
          <w:sz w:val="24"/>
          <w:szCs w:val="24"/>
        </w:rPr>
        <w:t xml:space="preserve"> O registro da </w:t>
      </w:r>
      <w:r w:rsidRPr="00094645">
        <w:rPr>
          <w:rFonts w:asciiTheme="minorHAnsi" w:hAnsiTheme="minorHAnsi" w:cstheme="minorHAnsi"/>
          <w:bCs/>
          <w:sz w:val="24"/>
          <w:szCs w:val="24"/>
        </w:rPr>
        <w:t>FORNECEDORA</w:t>
      </w:r>
      <w:r w:rsidRPr="00094645">
        <w:rPr>
          <w:rFonts w:asciiTheme="minorHAnsi" w:hAnsiTheme="minorHAnsi" w:cstheme="minorHAnsi"/>
          <w:b/>
          <w:bCs/>
          <w:sz w:val="24"/>
          <w:szCs w:val="24"/>
        </w:rPr>
        <w:t xml:space="preserve"> </w:t>
      </w:r>
      <w:r w:rsidRPr="00094645">
        <w:rPr>
          <w:rFonts w:asciiTheme="minorHAnsi" w:hAnsiTheme="minorHAnsi" w:cstheme="minorHAnsi"/>
          <w:sz w:val="24"/>
          <w:szCs w:val="24"/>
        </w:rPr>
        <w:t>poderá ser cancelado, assegurados o contraditório e a ampla defesa e mediante despacho da autoridade competente:</w:t>
      </w:r>
    </w:p>
    <w:p w14:paraId="2D82906C" w14:textId="77777777" w:rsidR="00B67B52" w:rsidRPr="00094645" w:rsidRDefault="00B67B52" w:rsidP="00B67B52">
      <w:pPr>
        <w:pStyle w:val="Standard"/>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7.1.1.</w:t>
      </w:r>
      <w:r w:rsidRPr="00094645">
        <w:rPr>
          <w:rFonts w:asciiTheme="minorHAnsi" w:hAnsiTheme="minorHAnsi" w:cstheme="minorHAnsi"/>
          <w:sz w:val="24"/>
          <w:szCs w:val="24"/>
        </w:rPr>
        <w:t xml:space="preserve"> A pedido da FORNECEDORA quando:</w:t>
      </w:r>
    </w:p>
    <w:p w14:paraId="04EB479E" w14:textId="77777777" w:rsidR="00B67B52" w:rsidRPr="00094645" w:rsidRDefault="00B67B52" w:rsidP="00B67B52">
      <w:pPr>
        <w:pStyle w:val="Standard"/>
        <w:tabs>
          <w:tab w:val="left" w:pos="567"/>
        </w:tabs>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a)</w:t>
      </w:r>
      <w:r w:rsidRPr="00094645">
        <w:rPr>
          <w:rFonts w:asciiTheme="minorHAnsi" w:hAnsiTheme="minorHAnsi" w:cstheme="minorHAnsi"/>
          <w:sz w:val="24"/>
          <w:szCs w:val="24"/>
        </w:rPr>
        <w:t xml:space="preserve"> comprovar estar impossibilitada de cumprir as exigências da Ata, por ocorrência de caso fortuito ou de força maior;</w:t>
      </w:r>
    </w:p>
    <w:p w14:paraId="51273DB5" w14:textId="77777777" w:rsidR="00B67B52" w:rsidRPr="00094645" w:rsidRDefault="00B67B52" w:rsidP="00B67B52">
      <w:pPr>
        <w:pStyle w:val="Standard"/>
        <w:tabs>
          <w:tab w:val="left" w:pos="567"/>
        </w:tabs>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b)</w:t>
      </w:r>
      <w:r w:rsidRPr="00094645">
        <w:rPr>
          <w:rFonts w:asciiTheme="minorHAnsi" w:hAnsiTheme="minorHAnsi" w:cstheme="minorHAnsi"/>
          <w:sz w:val="24"/>
          <w:szCs w:val="24"/>
        </w:rPr>
        <w:t xml:space="preserve"> o seu preço registrado se tornar, comprovadamente, inexequível em função da elevação dos preços de mercado dos insumos que compõem o custo do produto e se a comunicação ocorrer antes do pedido de fornecimento.</w:t>
      </w:r>
    </w:p>
    <w:p w14:paraId="69772344" w14:textId="1392F36E" w:rsidR="00B67B52" w:rsidRPr="00094645" w:rsidRDefault="00B67B52" w:rsidP="00B67B52">
      <w:pPr>
        <w:pStyle w:val="Standard"/>
        <w:tabs>
          <w:tab w:val="left" w:pos="567"/>
        </w:tabs>
        <w:autoSpaceDE w:val="0"/>
        <w:spacing w:after="120" w:line="276" w:lineRule="auto"/>
        <w:jc w:val="both"/>
        <w:rPr>
          <w:rFonts w:asciiTheme="minorHAnsi" w:hAnsiTheme="minorHAnsi" w:cstheme="minorHAnsi"/>
          <w:sz w:val="24"/>
          <w:szCs w:val="24"/>
        </w:rPr>
      </w:pPr>
      <w:r w:rsidRPr="00094645">
        <w:rPr>
          <w:rFonts w:asciiTheme="minorHAnsi" w:eastAsia="Calibri" w:hAnsiTheme="minorHAnsi" w:cstheme="minorHAnsi"/>
          <w:b/>
          <w:sz w:val="24"/>
          <w:szCs w:val="24"/>
        </w:rPr>
        <w:t>7</w:t>
      </w:r>
      <w:r w:rsidRPr="00094645">
        <w:rPr>
          <w:rFonts w:asciiTheme="minorHAnsi" w:hAnsiTheme="minorHAnsi" w:cstheme="minorHAnsi"/>
          <w:b/>
          <w:sz w:val="24"/>
          <w:szCs w:val="24"/>
        </w:rPr>
        <w:t>.1.2.</w:t>
      </w:r>
      <w:r w:rsidRPr="00094645">
        <w:rPr>
          <w:rFonts w:asciiTheme="minorHAnsi" w:hAnsiTheme="minorHAnsi" w:cstheme="minorHAnsi"/>
          <w:sz w:val="24"/>
          <w:szCs w:val="24"/>
        </w:rPr>
        <w:t xml:space="preserve"> Por iniciativa </w:t>
      </w:r>
      <w:r w:rsidR="009B484A" w:rsidRPr="00094645">
        <w:rPr>
          <w:rFonts w:asciiTheme="minorHAnsi" w:hAnsiTheme="minorHAnsi" w:cstheme="minorHAnsi"/>
          <w:sz w:val="24"/>
          <w:szCs w:val="24"/>
        </w:rPr>
        <w:t>do Poder Legislativo</w:t>
      </w:r>
      <w:r w:rsidRPr="00094645">
        <w:rPr>
          <w:rFonts w:asciiTheme="minorHAnsi" w:hAnsiTheme="minorHAnsi" w:cstheme="minorHAnsi"/>
          <w:sz w:val="24"/>
          <w:szCs w:val="24"/>
        </w:rPr>
        <w:t xml:space="preserve"> quando:</w:t>
      </w:r>
    </w:p>
    <w:p w14:paraId="1A90D1BB" w14:textId="77777777" w:rsidR="00B67B52" w:rsidRPr="00094645" w:rsidRDefault="00B67B52" w:rsidP="00B67B52">
      <w:pPr>
        <w:pStyle w:val="Standard"/>
        <w:tabs>
          <w:tab w:val="left" w:pos="567"/>
        </w:tabs>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sz w:val="24"/>
          <w:szCs w:val="24"/>
        </w:rPr>
        <w:lastRenderedPageBreak/>
        <w:t>a) a FORNECEDORA não aceitar reduzir o preço registrado, na hipótese de este se tornar superior àquele praticado no mercado;</w:t>
      </w:r>
    </w:p>
    <w:p w14:paraId="40CAA73C" w14:textId="77777777" w:rsidR="00B67B52" w:rsidRPr="00094645" w:rsidRDefault="00B67B52" w:rsidP="00B67B52">
      <w:pPr>
        <w:pStyle w:val="Standard"/>
        <w:tabs>
          <w:tab w:val="left" w:pos="567"/>
        </w:tabs>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sz w:val="24"/>
          <w:szCs w:val="24"/>
        </w:rPr>
        <w:t>b) a FORNECEDORA perder qualquer condição de habilitação ou qualificação técnica exigida no processo licitatório;</w:t>
      </w:r>
    </w:p>
    <w:p w14:paraId="397E7A65" w14:textId="77777777" w:rsidR="00B67B52" w:rsidRPr="00094645" w:rsidRDefault="00B67B52" w:rsidP="00B67B52">
      <w:pPr>
        <w:pStyle w:val="Standard"/>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sz w:val="24"/>
          <w:szCs w:val="24"/>
        </w:rPr>
        <w:t>c) houver razões de interesse público devidamente motivadas e justificadas;</w:t>
      </w:r>
    </w:p>
    <w:p w14:paraId="442A471D" w14:textId="77777777" w:rsidR="00B67B52" w:rsidRPr="00094645" w:rsidRDefault="00B67B52" w:rsidP="00B67B52">
      <w:pPr>
        <w:pStyle w:val="Standard"/>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sz w:val="24"/>
          <w:szCs w:val="24"/>
        </w:rPr>
        <w:t>d) a FORNECEDORA não cumprir as obrigações decorrentes da Ata de Registro de Preços;</w:t>
      </w:r>
    </w:p>
    <w:p w14:paraId="24F6F5E2" w14:textId="77777777" w:rsidR="00B67B52" w:rsidRPr="00094645" w:rsidRDefault="00B67B52" w:rsidP="00B67B52">
      <w:pPr>
        <w:pStyle w:val="Standard"/>
        <w:tabs>
          <w:tab w:val="left" w:pos="567"/>
        </w:tabs>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sz w:val="24"/>
          <w:szCs w:val="24"/>
        </w:rPr>
        <w:t>e) estiver caracterizada qualquer hipótese de inexecução total ou parcial das condições estabelecidas na Ata de Registro de Preços ou nos pedidos de compra dela decorrentes.</w:t>
      </w:r>
    </w:p>
    <w:p w14:paraId="3143AA7B" w14:textId="60827319" w:rsidR="00B67B52" w:rsidRPr="00094645" w:rsidRDefault="00B67B52" w:rsidP="00B67B52">
      <w:pPr>
        <w:pStyle w:val="Standard"/>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7.2.</w:t>
      </w:r>
      <w:r w:rsidRPr="00094645">
        <w:rPr>
          <w:rFonts w:asciiTheme="minorHAnsi" w:hAnsiTheme="minorHAnsi" w:cstheme="minorHAnsi"/>
          <w:sz w:val="24"/>
          <w:szCs w:val="24"/>
        </w:rPr>
        <w:t xml:space="preserve"> Em qualquer das hipóteses acima, concluído o processo, este </w:t>
      </w:r>
      <w:r w:rsidR="009B484A" w:rsidRPr="00094645">
        <w:rPr>
          <w:rFonts w:asciiTheme="minorHAnsi" w:hAnsiTheme="minorHAnsi" w:cstheme="minorHAnsi"/>
          <w:sz w:val="24"/>
          <w:szCs w:val="24"/>
        </w:rPr>
        <w:t>órgão</w:t>
      </w:r>
      <w:r w:rsidRPr="00094645">
        <w:rPr>
          <w:rFonts w:asciiTheme="minorHAnsi" w:hAnsiTheme="minorHAnsi" w:cstheme="minorHAnsi"/>
          <w:sz w:val="24"/>
          <w:szCs w:val="24"/>
        </w:rPr>
        <w:t xml:space="preserve"> fará o devido apostilamento na Ata e a nova ordem de registro.</w:t>
      </w:r>
    </w:p>
    <w:p w14:paraId="0BF00030" w14:textId="77777777" w:rsidR="00B67B52" w:rsidRPr="00094645" w:rsidRDefault="00B67B52" w:rsidP="00B67B52">
      <w:pPr>
        <w:pStyle w:val="Standard"/>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8. DAS SANÇÕES ADMINISTRATIVAS E DAS PENALIDADES</w:t>
      </w:r>
    </w:p>
    <w:p w14:paraId="1143DA34" w14:textId="085E990C" w:rsidR="00B67B52" w:rsidRDefault="00B67B52" w:rsidP="00B67B52">
      <w:pPr>
        <w:pStyle w:val="Standard"/>
        <w:tabs>
          <w:tab w:val="left" w:pos="567"/>
        </w:tabs>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 xml:space="preserve">8.1.  </w:t>
      </w:r>
      <w:r w:rsidRPr="00094645">
        <w:rPr>
          <w:rFonts w:asciiTheme="minorHAnsi" w:hAnsiTheme="minorHAnsi" w:cstheme="minorHAnsi"/>
          <w:sz w:val="24"/>
          <w:szCs w:val="24"/>
        </w:rPr>
        <w:t>Os bens ou serviços cujos</w:t>
      </w:r>
      <w:r w:rsidRPr="00094645">
        <w:rPr>
          <w:rFonts w:asciiTheme="minorHAnsi" w:hAnsiTheme="minorHAnsi" w:cstheme="minorHAnsi"/>
          <w:b/>
          <w:sz w:val="24"/>
          <w:szCs w:val="24"/>
        </w:rPr>
        <w:t xml:space="preserve"> </w:t>
      </w:r>
      <w:r w:rsidRPr="00094645">
        <w:rPr>
          <w:rFonts w:asciiTheme="minorHAnsi" w:hAnsiTheme="minorHAnsi" w:cstheme="minorHAnsi"/>
          <w:sz w:val="24"/>
          <w:szCs w:val="24"/>
        </w:rPr>
        <w:t xml:space="preserve">fornecimentos vierem a ser contratados deverão ser entregues em </w:t>
      </w:r>
      <w:r w:rsidRPr="00094645">
        <w:rPr>
          <w:rFonts w:asciiTheme="minorHAnsi" w:hAnsiTheme="minorHAnsi" w:cstheme="minorHAnsi"/>
          <w:b/>
          <w:sz w:val="24"/>
          <w:szCs w:val="24"/>
        </w:rPr>
        <w:t>até 05 dias úteis</w:t>
      </w:r>
      <w:r w:rsidRPr="00094645">
        <w:rPr>
          <w:rFonts w:asciiTheme="minorHAnsi" w:hAnsiTheme="minorHAnsi" w:cstheme="minorHAnsi"/>
          <w:sz w:val="24"/>
          <w:szCs w:val="24"/>
        </w:rPr>
        <w:t xml:space="preserve"> após emissão da Ordem de </w:t>
      </w:r>
      <w:r w:rsidR="00A74DDB">
        <w:rPr>
          <w:rFonts w:asciiTheme="minorHAnsi" w:hAnsiTheme="minorHAnsi" w:cstheme="minorHAnsi"/>
          <w:sz w:val="24"/>
          <w:szCs w:val="24"/>
        </w:rPr>
        <w:t>Fornecimento</w:t>
      </w:r>
      <w:r w:rsidRPr="00094645">
        <w:rPr>
          <w:rFonts w:asciiTheme="minorHAnsi" w:hAnsiTheme="minorHAnsi" w:cstheme="minorHAnsi"/>
          <w:sz w:val="24"/>
          <w:szCs w:val="24"/>
        </w:rPr>
        <w:t xml:space="preserve"> e envio da mesma para o e</w:t>
      </w:r>
      <w:r w:rsidR="009B484A" w:rsidRPr="00094645">
        <w:rPr>
          <w:rFonts w:asciiTheme="minorHAnsi" w:hAnsiTheme="minorHAnsi" w:cstheme="minorHAnsi"/>
          <w:sz w:val="24"/>
          <w:szCs w:val="24"/>
        </w:rPr>
        <w:t>-</w:t>
      </w:r>
      <w:r w:rsidRPr="00094645">
        <w:rPr>
          <w:rFonts w:asciiTheme="minorHAnsi" w:hAnsiTheme="minorHAnsi" w:cstheme="minorHAnsi"/>
          <w:sz w:val="24"/>
          <w:szCs w:val="24"/>
        </w:rPr>
        <w:t>mail do fornecedor, disponibilizado por ele mesmo, sob pena de:</w:t>
      </w:r>
    </w:p>
    <w:p w14:paraId="47F5E429"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a) deixar de apresentar a documentação exigida no certame: suspensão do direito de licitar e contratar com a Administração pelo prazo de 2 anos e multa de 10% sobre o valor estimado da contratação;</w:t>
      </w:r>
    </w:p>
    <w:p w14:paraId="3F3EE684"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b) manter comportamento inadequado durante o pregão: afastamento do certame e suspensão do direito de licitar e contratar com a Administração pelo prazo de 2 anos;</w:t>
      </w:r>
    </w:p>
    <w:p w14:paraId="6B1E25D3"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c) deixar de manter a proposta (recusa injustificada para contratar): suspensão do direito de licitar e contratar com a Administração pelo prazo de 5 anos e multa de 10% sobre o valor estimado da contratação;</w:t>
      </w:r>
    </w:p>
    <w:p w14:paraId="7E9E019D"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d) executar o contrato com irregularidades, passíveis de correção durante a execução e sem prejuízo ao resultado: advertência;</w:t>
      </w:r>
    </w:p>
    <w:p w14:paraId="0EB0EEE1"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e) executar o contrato com atraso injustificado, até o limite de 01 (um) dia, após o qual será considerado como inexecução contratual: multa diária de 0,5% sobre o valor atualizado do contrato;</w:t>
      </w:r>
    </w:p>
    <w:p w14:paraId="34C8F78B"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f) inexecução parcial do contrato: suspensão do direito de licitar e contratar com a Administração pelo prazo de 3 anos e multa de 8% sobre o valor correspondente ao montante não adimplido do contrato;</w:t>
      </w:r>
    </w:p>
    <w:p w14:paraId="1CCD661E"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g) inexecução total do contrato: suspensão do direito de licitar e contratar com a Administração pelo prazo de 5 anos e multa de 10% sobre o valor atualizado do contrato;</w:t>
      </w:r>
    </w:p>
    <w:p w14:paraId="0ED33F7A" w14:textId="77777777" w:rsidR="00A74DDB" w:rsidRPr="00A74DDB"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sz w:val="24"/>
          <w:szCs w:val="24"/>
        </w:rPr>
        <w:t>h) causar prejuízo material resultante diretamente de execução contratual: declaração de inidoneidade cumulada com a suspensão do direito de licitar e contratar com a Administração Pública pelo prazo de 5 anos e multa de 10 % sobre o valor atualizado do contrato.</w:t>
      </w:r>
    </w:p>
    <w:p w14:paraId="302224B9" w14:textId="4F84AE07" w:rsidR="00A74DDB" w:rsidRPr="00094645" w:rsidRDefault="00A74DDB" w:rsidP="00A74DDB">
      <w:pPr>
        <w:pStyle w:val="Standard"/>
        <w:tabs>
          <w:tab w:val="left" w:pos="567"/>
        </w:tabs>
        <w:spacing w:after="120" w:line="276" w:lineRule="auto"/>
        <w:jc w:val="both"/>
        <w:rPr>
          <w:rFonts w:asciiTheme="minorHAnsi" w:hAnsiTheme="minorHAnsi" w:cstheme="minorHAnsi"/>
          <w:sz w:val="24"/>
          <w:szCs w:val="24"/>
        </w:rPr>
      </w:pPr>
      <w:r w:rsidRPr="00A74DDB">
        <w:rPr>
          <w:rFonts w:asciiTheme="minorHAnsi" w:hAnsiTheme="minorHAnsi" w:cstheme="minorHAnsi"/>
          <w:b/>
          <w:bCs/>
          <w:sz w:val="24"/>
          <w:szCs w:val="24"/>
        </w:rPr>
        <w:t>8.2.</w:t>
      </w:r>
      <w:r>
        <w:rPr>
          <w:rFonts w:asciiTheme="minorHAnsi" w:hAnsiTheme="minorHAnsi" w:cstheme="minorHAnsi"/>
          <w:sz w:val="24"/>
          <w:szCs w:val="24"/>
        </w:rPr>
        <w:t xml:space="preserve"> </w:t>
      </w:r>
      <w:r w:rsidRPr="00A74DDB">
        <w:rPr>
          <w:rFonts w:asciiTheme="minorHAnsi" w:hAnsiTheme="minorHAnsi" w:cstheme="minorHAnsi"/>
          <w:sz w:val="24"/>
          <w:szCs w:val="24"/>
        </w:rPr>
        <w:t>As penalidades serão registradas no cadastro da contratada, quando for o caso.</w:t>
      </w:r>
    </w:p>
    <w:p w14:paraId="21CC2DCD" w14:textId="380DC952" w:rsidR="00B67B52" w:rsidRPr="00094645" w:rsidRDefault="00B67B52" w:rsidP="00B67B52">
      <w:pPr>
        <w:pStyle w:val="Standard"/>
        <w:tabs>
          <w:tab w:val="left" w:pos="567"/>
          <w:tab w:val="left" w:pos="9639"/>
        </w:tabs>
        <w:spacing w:after="120" w:line="276" w:lineRule="auto"/>
        <w:rPr>
          <w:rFonts w:asciiTheme="minorHAnsi" w:hAnsiTheme="minorHAnsi" w:cstheme="minorHAnsi"/>
          <w:sz w:val="24"/>
          <w:szCs w:val="24"/>
        </w:rPr>
      </w:pPr>
      <w:r w:rsidRPr="00094645">
        <w:rPr>
          <w:rFonts w:asciiTheme="minorHAnsi" w:hAnsiTheme="minorHAnsi" w:cstheme="minorHAnsi"/>
          <w:b/>
          <w:sz w:val="24"/>
          <w:szCs w:val="24"/>
        </w:rPr>
        <w:lastRenderedPageBreak/>
        <w:t>8.</w:t>
      </w:r>
      <w:r w:rsidR="00A74DDB">
        <w:rPr>
          <w:rFonts w:asciiTheme="minorHAnsi" w:hAnsiTheme="minorHAnsi" w:cstheme="minorHAnsi"/>
          <w:b/>
          <w:sz w:val="24"/>
          <w:szCs w:val="24"/>
        </w:rPr>
        <w:t>3</w:t>
      </w:r>
      <w:r w:rsidRPr="00094645">
        <w:rPr>
          <w:rFonts w:asciiTheme="minorHAnsi" w:hAnsiTheme="minorHAnsi" w:cstheme="minorHAnsi"/>
          <w:b/>
          <w:sz w:val="24"/>
          <w:szCs w:val="24"/>
        </w:rPr>
        <w:t xml:space="preserve">.   </w:t>
      </w:r>
      <w:r w:rsidRPr="00094645">
        <w:rPr>
          <w:rFonts w:asciiTheme="minorHAnsi" w:hAnsiTheme="minorHAnsi" w:cstheme="minorHAnsi"/>
          <w:sz w:val="24"/>
          <w:szCs w:val="24"/>
        </w:rPr>
        <w:t>As multas serão calculadas sobre o montante não adimplido do contrato e, caso não tenha sido formalizado, sobre o valor da nota de empenho.</w:t>
      </w:r>
    </w:p>
    <w:p w14:paraId="071DD286" w14:textId="77777777" w:rsidR="009B484A" w:rsidRPr="00094645" w:rsidRDefault="009B484A" w:rsidP="00B67B52">
      <w:pPr>
        <w:pStyle w:val="Standard"/>
        <w:tabs>
          <w:tab w:val="left" w:pos="567"/>
          <w:tab w:val="left" w:pos="9639"/>
        </w:tabs>
        <w:spacing w:after="120" w:line="276" w:lineRule="auto"/>
        <w:rPr>
          <w:rFonts w:asciiTheme="minorHAnsi" w:hAnsiTheme="minorHAnsi" w:cstheme="minorHAnsi"/>
          <w:sz w:val="24"/>
          <w:szCs w:val="24"/>
        </w:rPr>
      </w:pPr>
    </w:p>
    <w:p w14:paraId="3105CD6B" w14:textId="77777777" w:rsidR="00B67B52" w:rsidRPr="00094645" w:rsidRDefault="00B67B52" w:rsidP="00B67B52">
      <w:pPr>
        <w:pStyle w:val="Standard"/>
        <w:spacing w:after="120" w:line="276" w:lineRule="auto"/>
        <w:jc w:val="both"/>
        <w:rPr>
          <w:rFonts w:asciiTheme="minorHAnsi" w:hAnsiTheme="minorHAnsi" w:cstheme="minorHAnsi"/>
          <w:sz w:val="24"/>
          <w:szCs w:val="24"/>
        </w:rPr>
      </w:pPr>
      <w:r w:rsidRPr="00094645">
        <w:rPr>
          <w:rFonts w:asciiTheme="minorHAnsi" w:hAnsiTheme="minorHAnsi" w:cstheme="minorHAnsi"/>
          <w:b/>
          <w:bCs/>
          <w:sz w:val="24"/>
          <w:szCs w:val="24"/>
        </w:rPr>
        <w:t>9. DAS DISPOSIÇÕES FINAIS</w:t>
      </w:r>
    </w:p>
    <w:p w14:paraId="46A64156" w14:textId="77777777" w:rsidR="00B67B52" w:rsidRPr="00094645" w:rsidRDefault="00B67B52" w:rsidP="00B67B52">
      <w:pPr>
        <w:tabs>
          <w:tab w:val="left" w:pos="567"/>
        </w:tabs>
        <w:spacing w:after="120" w:line="276" w:lineRule="auto"/>
        <w:jc w:val="both"/>
        <w:rPr>
          <w:rFonts w:cstheme="minorHAnsi"/>
          <w:sz w:val="24"/>
          <w:szCs w:val="24"/>
        </w:rPr>
      </w:pPr>
      <w:r w:rsidRPr="00094645">
        <w:rPr>
          <w:rFonts w:cstheme="minorHAnsi"/>
          <w:b/>
          <w:sz w:val="24"/>
          <w:szCs w:val="24"/>
        </w:rPr>
        <w:t xml:space="preserve">9.1.  </w:t>
      </w:r>
      <w:r w:rsidRPr="00094645">
        <w:rPr>
          <w:rFonts w:cstheme="minorHAnsi"/>
          <w:sz w:val="24"/>
          <w:szCs w:val="24"/>
        </w:rPr>
        <w:t>Este instrumento poderá ser alterado em conformidade com o disposto no artigo 65 da Lei n.º 8.666/93, mediante Termo Aditivo.</w:t>
      </w:r>
    </w:p>
    <w:p w14:paraId="7325544F" w14:textId="4ADA3BDB" w:rsidR="00B67B52" w:rsidRPr="00094645" w:rsidRDefault="00B67B52" w:rsidP="00B67B52">
      <w:pPr>
        <w:pStyle w:val="Standard"/>
        <w:tabs>
          <w:tab w:val="left" w:pos="3544"/>
        </w:tabs>
        <w:autoSpaceDE w:val="0"/>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9.2.</w:t>
      </w:r>
      <w:r w:rsidRPr="00094645">
        <w:rPr>
          <w:rFonts w:asciiTheme="minorHAnsi" w:hAnsiTheme="minorHAnsi" w:cstheme="minorHAnsi"/>
          <w:sz w:val="24"/>
          <w:szCs w:val="24"/>
        </w:rPr>
        <w:t xml:space="preserve"> Integram esta ARP o Edital </w:t>
      </w:r>
      <w:r w:rsidRPr="00094645">
        <w:rPr>
          <w:rFonts w:asciiTheme="minorHAnsi" w:hAnsiTheme="minorHAnsi" w:cstheme="minorHAnsi"/>
          <w:b/>
          <w:sz w:val="24"/>
          <w:szCs w:val="24"/>
        </w:rPr>
        <w:t xml:space="preserve">nº </w:t>
      </w:r>
      <w:r w:rsidR="009B484A" w:rsidRPr="00094645">
        <w:rPr>
          <w:rFonts w:asciiTheme="minorHAnsi" w:hAnsiTheme="minorHAnsi" w:cstheme="minorHAnsi"/>
          <w:b/>
          <w:sz w:val="24"/>
          <w:szCs w:val="24"/>
        </w:rPr>
        <w:t>0</w:t>
      </w:r>
      <w:r w:rsidR="00164598">
        <w:rPr>
          <w:rFonts w:asciiTheme="minorHAnsi" w:hAnsiTheme="minorHAnsi" w:cstheme="minorHAnsi"/>
          <w:b/>
          <w:sz w:val="24"/>
          <w:szCs w:val="24"/>
        </w:rPr>
        <w:t>3</w:t>
      </w:r>
      <w:r w:rsidRPr="00094645">
        <w:rPr>
          <w:rFonts w:asciiTheme="minorHAnsi" w:hAnsiTheme="minorHAnsi" w:cstheme="minorHAnsi"/>
          <w:b/>
          <w:sz w:val="24"/>
          <w:szCs w:val="24"/>
        </w:rPr>
        <w:t>/202</w:t>
      </w:r>
      <w:r w:rsidR="009B484A" w:rsidRPr="00094645">
        <w:rPr>
          <w:rFonts w:asciiTheme="minorHAnsi" w:hAnsiTheme="minorHAnsi" w:cstheme="minorHAnsi"/>
          <w:b/>
          <w:sz w:val="24"/>
          <w:szCs w:val="24"/>
        </w:rPr>
        <w:t>3</w:t>
      </w:r>
      <w:r w:rsidRPr="00094645">
        <w:rPr>
          <w:rFonts w:asciiTheme="minorHAnsi" w:hAnsiTheme="minorHAnsi" w:cstheme="minorHAnsi"/>
          <w:sz w:val="24"/>
          <w:szCs w:val="24"/>
        </w:rPr>
        <w:t xml:space="preserve"> e seus anexos, e, em todo o seu teor, os documentos assinados pelas partes, documentos de habilitação, propostas e demais documentos usados para o objeto licitado. </w:t>
      </w:r>
    </w:p>
    <w:p w14:paraId="7A205341" w14:textId="77777777" w:rsidR="00B67B52" w:rsidRPr="00094645" w:rsidRDefault="00B67B52" w:rsidP="00B67B52">
      <w:pPr>
        <w:tabs>
          <w:tab w:val="left" w:pos="567"/>
        </w:tabs>
        <w:spacing w:after="120" w:line="276" w:lineRule="auto"/>
        <w:jc w:val="both"/>
        <w:rPr>
          <w:rFonts w:cstheme="minorHAnsi"/>
          <w:sz w:val="24"/>
          <w:szCs w:val="24"/>
        </w:rPr>
      </w:pPr>
      <w:r w:rsidRPr="00094645">
        <w:rPr>
          <w:rFonts w:cstheme="minorHAnsi"/>
          <w:b/>
          <w:sz w:val="24"/>
          <w:szCs w:val="24"/>
        </w:rPr>
        <w:t>9.3.</w:t>
      </w:r>
      <w:r w:rsidRPr="00094645">
        <w:rPr>
          <w:rFonts w:cstheme="minorHAnsi"/>
          <w:sz w:val="24"/>
          <w:szCs w:val="24"/>
        </w:rPr>
        <w:t xml:space="preserve">  Fica estabelecido que, caso venha ocorrer algum fato não previsto neste instrumento, os chamados casos omissos, estes deverão ser resolvidos entre as partes, respeitados o objeto deste instrumento, a legislação e demais normas reguladoras da matéria, em Permanente a Lei n.º 8.666/93, aplicando-lhe quando for o caso, supletivamente, os princípios da teoria geral dos contratos e as disposições do direito privado.</w:t>
      </w:r>
    </w:p>
    <w:p w14:paraId="4526EEDB" w14:textId="3A290AAC" w:rsidR="00B67B52" w:rsidRPr="00094645" w:rsidRDefault="00B67B52" w:rsidP="00B67B52">
      <w:pPr>
        <w:pStyle w:val="Standard"/>
        <w:tabs>
          <w:tab w:val="left" w:pos="567"/>
        </w:tabs>
        <w:spacing w:after="120" w:line="276" w:lineRule="auto"/>
        <w:jc w:val="both"/>
        <w:rPr>
          <w:rFonts w:asciiTheme="minorHAnsi" w:hAnsiTheme="minorHAnsi" w:cstheme="minorHAnsi"/>
          <w:sz w:val="24"/>
          <w:szCs w:val="24"/>
        </w:rPr>
      </w:pPr>
      <w:r w:rsidRPr="00094645">
        <w:rPr>
          <w:rFonts w:asciiTheme="minorHAnsi" w:hAnsiTheme="minorHAnsi" w:cstheme="minorHAnsi"/>
          <w:b/>
          <w:sz w:val="24"/>
          <w:szCs w:val="24"/>
        </w:rPr>
        <w:t>9.4.</w:t>
      </w:r>
      <w:r w:rsidRPr="00094645">
        <w:rPr>
          <w:rFonts w:asciiTheme="minorHAnsi" w:hAnsiTheme="minorHAnsi" w:cstheme="minorHAnsi"/>
          <w:sz w:val="24"/>
          <w:szCs w:val="24"/>
        </w:rPr>
        <w:t xml:space="preserve">  Fica eleito o foro de </w:t>
      </w:r>
      <w:r w:rsidR="009B484A" w:rsidRPr="00094645">
        <w:rPr>
          <w:rFonts w:asciiTheme="minorHAnsi" w:hAnsiTheme="minorHAnsi" w:cstheme="minorHAnsi"/>
          <w:sz w:val="24"/>
          <w:szCs w:val="24"/>
        </w:rPr>
        <w:t>São Luiz Gonzaga</w:t>
      </w:r>
      <w:r w:rsidRPr="00094645">
        <w:rPr>
          <w:rFonts w:asciiTheme="minorHAnsi" w:hAnsiTheme="minorHAnsi" w:cstheme="minorHAnsi"/>
          <w:sz w:val="24"/>
          <w:szCs w:val="24"/>
        </w:rPr>
        <w:t>, para dirimir as questões oriundas da execução deste instrumento, renunciando as partes a qualquer outro, por mais privilegiado que seja.</w:t>
      </w:r>
    </w:p>
    <w:p w14:paraId="01A62659" w14:textId="2693B865" w:rsidR="00B67B52" w:rsidRPr="00094645" w:rsidRDefault="00B67B52" w:rsidP="00B67B52">
      <w:pPr>
        <w:pStyle w:val="Standard"/>
        <w:spacing w:after="120" w:line="276" w:lineRule="auto"/>
        <w:ind w:firstLine="567"/>
        <w:jc w:val="both"/>
        <w:rPr>
          <w:rFonts w:asciiTheme="minorHAnsi" w:hAnsiTheme="minorHAnsi" w:cstheme="minorHAnsi"/>
          <w:sz w:val="24"/>
          <w:szCs w:val="24"/>
        </w:rPr>
      </w:pPr>
      <w:r w:rsidRPr="00094645">
        <w:rPr>
          <w:rFonts w:asciiTheme="minorHAnsi" w:hAnsiTheme="minorHAnsi" w:cstheme="minorHAnsi"/>
          <w:sz w:val="24"/>
          <w:szCs w:val="24"/>
        </w:rPr>
        <w:t>E assim por estarem de acordo, ajustadas e contratadas, depois de lido e achado conforme, as partes, a seguir, firmam o presente termo, em 02 (duas) vias de igual teor e forma, para um só efeito.</w:t>
      </w:r>
    </w:p>
    <w:p w14:paraId="0C15CDCA" w14:textId="77777777" w:rsidR="009B484A" w:rsidRPr="00094645" w:rsidRDefault="009B484A" w:rsidP="00B67B52">
      <w:pPr>
        <w:pStyle w:val="Standard"/>
        <w:spacing w:after="120" w:line="276" w:lineRule="auto"/>
        <w:ind w:firstLine="567"/>
        <w:jc w:val="both"/>
        <w:rPr>
          <w:rFonts w:asciiTheme="minorHAnsi" w:hAnsiTheme="minorHAnsi" w:cstheme="minorHAnsi"/>
          <w:sz w:val="24"/>
          <w:szCs w:val="24"/>
        </w:rPr>
      </w:pPr>
    </w:p>
    <w:p w14:paraId="5E19CF31" w14:textId="3B0C14D2" w:rsidR="00B67B52" w:rsidRPr="00094645" w:rsidRDefault="009B484A" w:rsidP="009B484A">
      <w:pPr>
        <w:pStyle w:val="Standard"/>
        <w:spacing w:line="276" w:lineRule="auto"/>
        <w:ind w:firstLine="567"/>
        <w:jc w:val="both"/>
        <w:rPr>
          <w:rFonts w:asciiTheme="minorHAnsi" w:hAnsiTheme="minorHAnsi" w:cstheme="minorHAnsi"/>
          <w:sz w:val="24"/>
          <w:szCs w:val="24"/>
        </w:rPr>
      </w:pPr>
      <w:r w:rsidRPr="00094645">
        <w:rPr>
          <w:rFonts w:asciiTheme="minorHAnsi" w:hAnsiTheme="minorHAnsi" w:cstheme="minorHAnsi"/>
          <w:sz w:val="24"/>
          <w:szCs w:val="24"/>
        </w:rPr>
        <w:t>São Luiz Gonzaga/RS</w:t>
      </w:r>
      <w:r w:rsidR="00B67B52" w:rsidRPr="00094645">
        <w:rPr>
          <w:rFonts w:asciiTheme="minorHAnsi" w:hAnsiTheme="minorHAnsi" w:cstheme="minorHAnsi"/>
          <w:sz w:val="24"/>
          <w:szCs w:val="24"/>
        </w:rPr>
        <w:t>, .......</w:t>
      </w:r>
      <w:r w:rsidRPr="00094645">
        <w:rPr>
          <w:rFonts w:asciiTheme="minorHAnsi" w:hAnsiTheme="minorHAnsi" w:cstheme="minorHAnsi"/>
          <w:sz w:val="24"/>
          <w:szCs w:val="24"/>
        </w:rPr>
        <w:t xml:space="preserve"> de </w:t>
      </w:r>
      <w:r w:rsidR="00B67B52" w:rsidRPr="00094645">
        <w:rPr>
          <w:rFonts w:asciiTheme="minorHAnsi" w:hAnsiTheme="minorHAnsi" w:cstheme="minorHAnsi"/>
          <w:sz w:val="24"/>
          <w:szCs w:val="24"/>
        </w:rPr>
        <w:t>................de 202</w:t>
      </w:r>
      <w:r w:rsidRPr="00094645">
        <w:rPr>
          <w:rFonts w:asciiTheme="minorHAnsi" w:hAnsiTheme="minorHAnsi" w:cstheme="minorHAnsi"/>
          <w:sz w:val="24"/>
          <w:szCs w:val="24"/>
        </w:rPr>
        <w:t>3</w:t>
      </w:r>
      <w:r w:rsidR="00B67B52" w:rsidRPr="00094645">
        <w:rPr>
          <w:rFonts w:asciiTheme="minorHAnsi" w:hAnsiTheme="minorHAnsi" w:cstheme="minorHAnsi"/>
          <w:sz w:val="24"/>
          <w:szCs w:val="24"/>
        </w:rPr>
        <w:t>.</w:t>
      </w:r>
    </w:p>
    <w:p w14:paraId="1F2E60BF" w14:textId="77777777" w:rsidR="00B67B52" w:rsidRPr="00094645" w:rsidRDefault="00B67B52" w:rsidP="00B67B52">
      <w:pPr>
        <w:pStyle w:val="Standard"/>
        <w:spacing w:line="276" w:lineRule="auto"/>
        <w:jc w:val="both"/>
        <w:rPr>
          <w:rFonts w:asciiTheme="minorHAnsi" w:hAnsiTheme="minorHAnsi" w:cstheme="minorHAnsi"/>
          <w:sz w:val="24"/>
          <w:szCs w:val="24"/>
        </w:rPr>
      </w:pPr>
    </w:p>
    <w:p w14:paraId="51424B70" w14:textId="3B8482B8" w:rsidR="00B67B52" w:rsidRPr="00094645" w:rsidRDefault="00B67B52" w:rsidP="00B67B52">
      <w:pPr>
        <w:pStyle w:val="Standard"/>
        <w:spacing w:line="276" w:lineRule="auto"/>
        <w:jc w:val="both"/>
        <w:rPr>
          <w:rFonts w:asciiTheme="minorHAnsi" w:hAnsiTheme="minorHAnsi" w:cstheme="minorHAnsi"/>
          <w:sz w:val="24"/>
          <w:szCs w:val="24"/>
        </w:rPr>
      </w:pPr>
    </w:p>
    <w:p w14:paraId="6597997E" w14:textId="77777777" w:rsidR="009B484A" w:rsidRPr="00094645" w:rsidRDefault="009B484A" w:rsidP="00B67B52">
      <w:pPr>
        <w:pStyle w:val="Standard"/>
        <w:spacing w:line="276" w:lineRule="auto"/>
        <w:jc w:val="both"/>
        <w:rPr>
          <w:rFonts w:asciiTheme="minorHAnsi" w:hAnsiTheme="minorHAnsi" w:cstheme="minorHAnsi"/>
          <w:sz w:val="24"/>
          <w:szCs w:val="24"/>
        </w:rPr>
      </w:pPr>
    </w:p>
    <w:p w14:paraId="2622A480" w14:textId="77777777" w:rsidR="00B67B52" w:rsidRPr="00094645" w:rsidRDefault="00B67B52" w:rsidP="00B67B52">
      <w:pPr>
        <w:pStyle w:val="Standard"/>
        <w:spacing w:line="276" w:lineRule="auto"/>
        <w:jc w:val="both"/>
        <w:rPr>
          <w:rFonts w:asciiTheme="minorHAnsi" w:hAnsiTheme="minorHAnsi" w:cstheme="minorHAnsi"/>
          <w:sz w:val="24"/>
          <w:szCs w:val="24"/>
        </w:rPr>
      </w:pPr>
      <w:r w:rsidRPr="00094645">
        <w:rPr>
          <w:rFonts w:asciiTheme="minorHAnsi" w:hAnsiTheme="minorHAnsi" w:cstheme="minorHAnsi"/>
          <w:sz w:val="24"/>
          <w:szCs w:val="24"/>
        </w:rPr>
        <w:t>PELO ÓRGÃO GERENCIADOR:</w:t>
      </w:r>
      <w:r w:rsidRPr="00094645">
        <w:rPr>
          <w:rFonts w:asciiTheme="minorHAnsi" w:hAnsiTheme="minorHAnsi" w:cstheme="minorHAnsi"/>
          <w:sz w:val="24"/>
          <w:szCs w:val="24"/>
        </w:rPr>
        <w:tab/>
      </w:r>
      <w:r w:rsidRPr="00094645">
        <w:rPr>
          <w:rFonts w:asciiTheme="minorHAnsi" w:hAnsiTheme="minorHAnsi" w:cstheme="minorHAnsi"/>
          <w:sz w:val="24"/>
          <w:szCs w:val="24"/>
        </w:rPr>
        <w:tab/>
      </w:r>
      <w:r w:rsidRPr="00094645">
        <w:rPr>
          <w:rFonts w:asciiTheme="minorHAnsi" w:hAnsiTheme="minorHAnsi" w:cstheme="minorHAnsi"/>
          <w:sz w:val="24"/>
          <w:szCs w:val="24"/>
        </w:rPr>
        <w:tab/>
        <w:t xml:space="preserve">                         PELA FORNECEDORA:</w:t>
      </w:r>
    </w:p>
    <w:p w14:paraId="1A0D9107" w14:textId="77777777" w:rsidR="00B67B52" w:rsidRPr="00094645" w:rsidRDefault="00B67B52" w:rsidP="00B67B52">
      <w:pPr>
        <w:pStyle w:val="Standard"/>
        <w:spacing w:line="276" w:lineRule="auto"/>
        <w:jc w:val="both"/>
        <w:rPr>
          <w:rFonts w:asciiTheme="minorHAnsi" w:hAnsiTheme="minorHAnsi" w:cstheme="minorHAnsi"/>
          <w:sz w:val="24"/>
          <w:szCs w:val="24"/>
        </w:rPr>
      </w:pPr>
    </w:p>
    <w:p w14:paraId="235112B2" w14:textId="5987863E" w:rsidR="00B67B52" w:rsidRPr="00094645" w:rsidRDefault="00B67B52" w:rsidP="00B67B52">
      <w:pPr>
        <w:pStyle w:val="Standard"/>
        <w:spacing w:line="276" w:lineRule="auto"/>
        <w:jc w:val="both"/>
        <w:rPr>
          <w:rFonts w:asciiTheme="minorHAnsi" w:hAnsiTheme="minorHAnsi" w:cstheme="minorHAnsi"/>
          <w:sz w:val="24"/>
          <w:szCs w:val="24"/>
        </w:rPr>
      </w:pPr>
      <w:r w:rsidRPr="00094645">
        <w:rPr>
          <w:rFonts w:asciiTheme="minorHAnsi" w:hAnsiTheme="minorHAnsi" w:cstheme="minorHAnsi"/>
          <w:sz w:val="24"/>
          <w:szCs w:val="24"/>
        </w:rPr>
        <w:tab/>
      </w:r>
      <w:r w:rsidRPr="00094645">
        <w:rPr>
          <w:rFonts w:asciiTheme="minorHAnsi" w:hAnsiTheme="minorHAnsi" w:cstheme="minorHAnsi"/>
          <w:sz w:val="24"/>
          <w:szCs w:val="24"/>
        </w:rPr>
        <w:tab/>
      </w:r>
      <w:r w:rsidRPr="00094645">
        <w:rPr>
          <w:rFonts w:asciiTheme="minorHAnsi" w:hAnsiTheme="minorHAnsi" w:cstheme="minorHAnsi"/>
          <w:sz w:val="24"/>
          <w:szCs w:val="24"/>
        </w:rPr>
        <w:tab/>
      </w:r>
      <w:r w:rsidRPr="00094645">
        <w:rPr>
          <w:rFonts w:asciiTheme="minorHAnsi" w:hAnsiTheme="minorHAnsi" w:cstheme="minorHAnsi"/>
          <w:sz w:val="24"/>
          <w:szCs w:val="24"/>
        </w:rPr>
        <w:tab/>
        <w:t xml:space="preserve">                   </w:t>
      </w:r>
    </w:p>
    <w:p w14:paraId="7846F2AE" w14:textId="77777777" w:rsidR="00B67B52" w:rsidRPr="00094645" w:rsidRDefault="00B67B52" w:rsidP="00B67B52">
      <w:pPr>
        <w:spacing w:line="276" w:lineRule="auto"/>
        <w:jc w:val="both"/>
        <w:rPr>
          <w:rFonts w:cstheme="minorHAnsi"/>
          <w:sz w:val="24"/>
          <w:szCs w:val="24"/>
        </w:rPr>
      </w:pPr>
    </w:p>
    <w:p w14:paraId="54D8EA02" w14:textId="77777777" w:rsidR="00B67B52" w:rsidRPr="00094645" w:rsidRDefault="00B67B52" w:rsidP="00B67B52">
      <w:pPr>
        <w:spacing w:line="276" w:lineRule="auto"/>
        <w:jc w:val="both"/>
        <w:rPr>
          <w:rFonts w:cstheme="minorHAnsi"/>
          <w:sz w:val="24"/>
          <w:szCs w:val="24"/>
        </w:rPr>
      </w:pPr>
    </w:p>
    <w:p w14:paraId="3A23A56B" w14:textId="77777777" w:rsidR="00B67B52" w:rsidRPr="00094645" w:rsidRDefault="00B67B52" w:rsidP="00B67B52">
      <w:pPr>
        <w:spacing w:line="276" w:lineRule="auto"/>
        <w:jc w:val="both"/>
        <w:rPr>
          <w:rFonts w:cstheme="minorHAnsi"/>
          <w:sz w:val="24"/>
          <w:szCs w:val="24"/>
        </w:rPr>
      </w:pPr>
    </w:p>
    <w:p w14:paraId="26E1CAC2" w14:textId="0FDFF1F1" w:rsidR="00D62BD7" w:rsidRPr="00094645" w:rsidRDefault="00B67B52" w:rsidP="00164598">
      <w:pPr>
        <w:autoSpaceDE w:val="0"/>
        <w:spacing w:line="276" w:lineRule="auto"/>
        <w:jc w:val="both"/>
        <w:rPr>
          <w:rFonts w:cstheme="minorHAnsi"/>
          <w:sz w:val="24"/>
          <w:szCs w:val="24"/>
        </w:rPr>
      </w:pPr>
      <w:r w:rsidRPr="00094645">
        <w:rPr>
          <w:rFonts w:cstheme="minorHAnsi"/>
          <w:bCs/>
          <w:sz w:val="24"/>
          <w:szCs w:val="24"/>
        </w:rPr>
        <w:t xml:space="preserve">Nos termos do artigo 38, parágrafo único da Lei n° 8.666/93, a presente minuta de </w:t>
      </w:r>
      <w:r w:rsidR="009B484A" w:rsidRPr="00094645">
        <w:rPr>
          <w:rFonts w:cstheme="minorHAnsi"/>
          <w:bCs/>
          <w:sz w:val="24"/>
          <w:szCs w:val="24"/>
        </w:rPr>
        <w:t>ata de registro de preço</w:t>
      </w:r>
      <w:r w:rsidRPr="00094645">
        <w:rPr>
          <w:rFonts w:cstheme="minorHAnsi"/>
          <w:bCs/>
          <w:sz w:val="24"/>
          <w:szCs w:val="24"/>
        </w:rPr>
        <w:t xml:space="preserve"> foi examinada e aprovada pela Assessoria Jurídica da </w:t>
      </w:r>
      <w:r w:rsidR="009B484A" w:rsidRPr="00094645">
        <w:rPr>
          <w:rFonts w:cstheme="minorHAnsi"/>
          <w:bCs/>
          <w:sz w:val="24"/>
          <w:szCs w:val="24"/>
        </w:rPr>
        <w:t>Câmara Municipal de São Luiz Gonzaga</w:t>
      </w:r>
      <w:r w:rsidRPr="00094645">
        <w:rPr>
          <w:rFonts w:cstheme="minorHAnsi"/>
          <w:bCs/>
          <w:sz w:val="24"/>
          <w:szCs w:val="24"/>
        </w:rPr>
        <w:t xml:space="preserve"> – RS, por atender aos requisitos legais. </w:t>
      </w:r>
    </w:p>
    <w:p w14:paraId="144A28B7" w14:textId="77777777" w:rsidR="00091F26" w:rsidRPr="00094645" w:rsidRDefault="00091F26">
      <w:pPr>
        <w:rPr>
          <w:rFonts w:cstheme="minorHAnsi"/>
          <w:b/>
          <w:bCs/>
          <w:sz w:val="24"/>
          <w:szCs w:val="24"/>
        </w:rPr>
      </w:pPr>
      <w:r w:rsidRPr="00094645">
        <w:rPr>
          <w:rFonts w:cstheme="minorHAnsi"/>
          <w:b/>
          <w:bCs/>
          <w:sz w:val="24"/>
          <w:szCs w:val="24"/>
        </w:rPr>
        <w:br w:type="page"/>
      </w:r>
    </w:p>
    <w:p w14:paraId="384D9DAC" w14:textId="5706B367" w:rsidR="005547A4" w:rsidRPr="00094645" w:rsidRDefault="00421C97" w:rsidP="00164598">
      <w:pPr>
        <w:spacing w:after="0" w:line="240" w:lineRule="auto"/>
        <w:jc w:val="center"/>
        <w:rPr>
          <w:rFonts w:cstheme="minorHAnsi"/>
          <w:b/>
          <w:bCs/>
          <w:sz w:val="24"/>
          <w:szCs w:val="24"/>
        </w:rPr>
      </w:pPr>
      <w:r w:rsidRPr="00094645">
        <w:rPr>
          <w:rFonts w:cstheme="minorHAnsi"/>
          <w:b/>
          <w:bCs/>
          <w:sz w:val="24"/>
          <w:szCs w:val="24"/>
        </w:rPr>
        <w:lastRenderedPageBreak/>
        <w:t xml:space="preserve">ANEXO II – </w:t>
      </w:r>
      <w:r w:rsidR="005547A4" w:rsidRPr="00094645">
        <w:rPr>
          <w:rFonts w:cstheme="minorHAnsi"/>
          <w:b/>
          <w:bCs/>
          <w:sz w:val="24"/>
          <w:szCs w:val="24"/>
        </w:rPr>
        <w:t>PREGÃO PRESENCIAL PARA REGISTRO DE PREÇOS N.º 0</w:t>
      </w:r>
      <w:r w:rsidR="00164598">
        <w:rPr>
          <w:rFonts w:cstheme="minorHAnsi"/>
          <w:b/>
          <w:bCs/>
          <w:sz w:val="24"/>
          <w:szCs w:val="24"/>
        </w:rPr>
        <w:t>3</w:t>
      </w:r>
      <w:r w:rsidR="005547A4" w:rsidRPr="00094645">
        <w:rPr>
          <w:rFonts w:cstheme="minorHAnsi"/>
          <w:b/>
          <w:bCs/>
          <w:sz w:val="24"/>
          <w:szCs w:val="24"/>
        </w:rPr>
        <w:t>/2023</w:t>
      </w:r>
    </w:p>
    <w:p w14:paraId="29E8963B" w14:textId="14A6A6A1" w:rsidR="00421C97" w:rsidRPr="00094645" w:rsidRDefault="005547A4" w:rsidP="00164598">
      <w:pPr>
        <w:spacing w:after="0" w:line="240" w:lineRule="auto"/>
        <w:jc w:val="center"/>
        <w:rPr>
          <w:rFonts w:cstheme="minorHAnsi"/>
          <w:b/>
          <w:bCs/>
          <w:sz w:val="24"/>
          <w:szCs w:val="24"/>
        </w:rPr>
      </w:pPr>
      <w:r w:rsidRPr="00094645">
        <w:rPr>
          <w:rFonts w:cstheme="minorHAnsi"/>
          <w:b/>
          <w:bCs/>
          <w:sz w:val="24"/>
          <w:szCs w:val="24"/>
        </w:rPr>
        <w:t>Exclusiva para Beneficiárias da LC 123/06</w:t>
      </w:r>
    </w:p>
    <w:p w14:paraId="5AD826CE" w14:textId="740A80AA" w:rsidR="00421C97" w:rsidRPr="00094645" w:rsidRDefault="00421C97" w:rsidP="00164598">
      <w:pPr>
        <w:spacing w:line="240" w:lineRule="auto"/>
        <w:jc w:val="center"/>
        <w:rPr>
          <w:rFonts w:cstheme="minorHAnsi"/>
          <w:b/>
          <w:bCs/>
          <w:sz w:val="24"/>
          <w:szCs w:val="24"/>
        </w:rPr>
      </w:pPr>
      <w:r w:rsidRPr="00094645">
        <w:rPr>
          <w:rFonts w:cstheme="minorHAnsi"/>
          <w:b/>
          <w:bCs/>
          <w:sz w:val="24"/>
          <w:szCs w:val="24"/>
        </w:rPr>
        <w:t>Dados quantitativos</w:t>
      </w:r>
      <w:r w:rsidR="00810DB8" w:rsidRPr="00094645">
        <w:rPr>
          <w:rFonts w:cstheme="minorHAnsi"/>
          <w:b/>
          <w:bCs/>
          <w:sz w:val="24"/>
          <w:szCs w:val="24"/>
        </w:rPr>
        <w:t>,</w:t>
      </w:r>
      <w:r w:rsidRPr="00094645">
        <w:rPr>
          <w:rFonts w:cstheme="minorHAnsi"/>
          <w:b/>
          <w:bCs/>
          <w:sz w:val="24"/>
          <w:szCs w:val="24"/>
        </w:rPr>
        <w:t xml:space="preserve"> qualitativos</w:t>
      </w:r>
      <w:r w:rsidR="00810DB8" w:rsidRPr="00094645">
        <w:rPr>
          <w:rFonts w:cstheme="minorHAnsi"/>
          <w:b/>
          <w:bCs/>
          <w:sz w:val="24"/>
          <w:szCs w:val="24"/>
        </w:rPr>
        <w:t xml:space="preserve"> e </w:t>
      </w:r>
      <w:r w:rsidR="00164598" w:rsidRPr="00164598">
        <w:rPr>
          <w:rFonts w:cstheme="minorHAnsi"/>
          <w:b/>
          <w:bCs/>
          <w:sz w:val="24"/>
          <w:szCs w:val="24"/>
          <w:u w:val="single"/>
        </w:rPr>
        <w:t>valores máximos aceitáveis</w:t>
      </w:r>
    </w:p>
    <w:tbl>
      <w:tblPr>
        <w:tblStyle w:val="Tabelacomgrade"/>
        <w:tblW w:w="10670" w:type="dxa"/>
        <w:tblInd w:w="-856"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650"/>
        <w:gridCol w:w="6565"/>
        <w:gridCol w:w="575"/>
        <w:gridCol w:w="707"/>
        <w:gridCol w:w="1106"/>
        <w:gridCol w:w="1067"/>
      </w:tblGrid>
      <w:tr w:rsidR="00164598" w:rsidRPr="00164598" w14:paraId="3E965893" w14:textId="77777777" w:rsidTr="00325CC9">
        <w:trPr>
          <w:trHeight w:val="100"/>
        </w:trPr>
        <w:tc>
          <w:tcPr>
            <w:tcW w:w="650" w:type="dxa"/>
            <w:tcBorders>
              <w:left w:val="single" w:sz="4" w:space="0" w:color="auto"/>
              <w:right w:val="single" w:sz="4" w:space="0" w:color="auto"/>
            </w:tcBorders>
          </w:tcPr>
          <w:p w14:paraId="5F451465" w14:textId="77777777" w:rsidR="00164598" w:rsidRPr="00164598" w:rsidRDefault="00164598" w:rsidP="00164598">
            <w:pPr>
              <w:jc w:val="center"/>
              <w:rPr>
                <w:rFonts w:cstheme="minorHAnsi"/>
                <w:b/>
                <w:bCs/>
                <w:sz w:val="24"/>
                <w:szCs w:val="24"/>
              </w:rPr>
            </w:pPr>
            <w:r w:rsidRPr="00164598">
              <w:rPr>
                <w:rFonts w:cstheme="minorHAnsi"/>
                <w:b/>
                <w:bCs/>
                <w:sz w:val="24"/>
                <w:szCs w:val="24"/>
              </w:rPr>
              <w:t>ITEM</w:t>
            </w:r>
          </w:p>
        </w:tc>
        <w:tc>
          <w:tcPr>
            <w:tcW w:w="6565" w:type="dxa"/>
            <w:tcBorders>
              <w:left w:val="single" w:sz="4" w:space="0" w:color="auto"/>
              <w:right w:val="single" w:sz="4" w:space="0" w:color="auto"/>
            </w:tcBorders>
          </w:tcPr>
          <w:p w14:paraId="782C5775" w14:textId="77777777" w:rsidR="00164598" w:rsidRPr="00164598" w:rsidRDefault="00164598" w:rsidP="00164598">
            <w:pPr>
              <w:jc w:val="center"/>
              <w:rPr>
                <w:rFonts w:cstheme="minorHAnsi"/>
                <w:b/>
                <w:bCs/>
                <w:sz w:val="24"/>
                <w:szCs w:val="24"/>
              </w:rPr>
            </w:pPr>
            <w:r w:rsidRPr="00164598">
              <w:rPr>
                <w:rFonts w:cstheme="minorHAnsi"/>
                <w:b/>
                <w:bCs/>
                <w:sz w:val="24"/>
                <w:szCs w:val="24"/>
              </w:rPr>
              <w:t>DESCRIÇÃO</w:t>
            </w:r>
          </w:p>
        </w:tc>
        <w:tc>
          <w:tcPr>
            <w:tcW w:w="575" w:type="dxa"/>
            <w:tcBorders>
              <w:left w:val="single" w:sz="4" w:space="0" w:color="auto"/>
              <w:right w:val="single" w:sz="4" w:space="0" w:color="auto"/>
            </w:tcBorders>
          </w:tcPr>
          <w:p w14:paraId="58240B81" w14:textId="77777777" w:rsidR="00164598" w:rsidRPr="00164598" w:rsidRDefault="00164598" w:rsidP="00164598">
            <w:pPr>
              <w:jc w:val="center"/>
              <w:rPr>
                <w:rFonts w:cstheme="minorHAnsi"/>
                <w:b/>
                <w:bCs/>
                <w:sz w:val="24"/>
                <w:szCs w:val="24"/>
              </w:rPr>
            </w:pPr>
            <w:r w:rsidRPr="00164598">
              <w:rPr>
                <w:rFonts w:cstheme="minorHAnsi"/>
                <w:b/>
                <w:bCs/>
                <w:sz w:val="24"/>
                <w:szCs w:val="24"/>
              </w:rPr>
              <w:t>QTD</w:t>
            </w:r>
          </w:p>
        </w:tc>
        <w:tc>
          <w:tcPr>
            <w:tcW w:w="707" w:type="dxa"/>
            <w:tcBorders>
              <w:left w:val="single" w:sz="4" w:space="0" w:color="auto"/>
              <w:right w:val="single" w:sz="4" w:space="0" w:color="auto"/>
            </w:tcBorders>
          </w:tcPr>
          <w:p w14:paraId="79DA3232" w14:textId="77777777" w:rsidR="00164598" w:rsidRPr="00164598" w:rsidRDefault="00164598" w:rsidP="00164598">
            <w:pPr>
              <w:jc w:val="center"/>
              <w:rPr>
                <w:rFonts w:cstheme="minorHAnsi"/>
                <w:b/>
                <w:bCs/>
                <w:sz w:val="24"/>
                <w:szCs w:val="24"/>
              </w:rPr>
            </w:pPr>
            <w:r w:rsidRPr="00164598">
              <w:rPr>
                <w:rFonts w:cstheme="minorHAnsi"/>
                <w:b/>
                <w:bCs/>
                <w:sz w:val="24"/>
                <w:szCs w:val="24"/>
              </w:rPr>
              <w:t>UNI.</w:t>
            </w:r>
          </w:p>
        </w:tc>
        <w:tc>
          <w:tcPr>
            <w:tcW w:w="1106" w:type="dxa"/>
            <w:tcBorders>
              <w:left w:val="single" w:sz="4" w:space="0" w:color="auto"/>
              <w:right w:val="single" w:sz="4" w:space="0" w:color="auto"/>
            </w:tcBorders>
          </w:tcPr>
          <w:p w14:paraId="42C49C4E" w14:textId="04ADC198" w:rsidR="00164598" w:rsidRPr="00164598" w:rsidRDefault="00164598" w:rsidP="00164598">
            <w:pPr>
              <w:jc w:val="center"/>
              <w:rPr>
                <w:rFonts w:cstheme="minorHAnsi"/>
                <w:b/>
                <w:bCs/>
                <w:sz w:val="24"/>
                <w:szCs w:val="24"/>
              </w:rPr>
            </w:pPr>
            <w:r>
              <w:rPr>
                <w:rFonts w:cstheme="minorHAnsi"/>
                <w:b/>
                <w:bCs/>
                <w:sz w:val="24"/>
                <w:szCs w:val="24"/>
              </w:rPr>
              <w:t>Valor</w:t>
            </w:r>
          </w:p>
          <w:p w14:paraId="0BAD24CC" w14:textId="77777777" w:rsidR="00164598" w:rsidRPr="00164598" w:rsidRDefault="00164598" w:rsidP="00164598">
            <w:pPr>
              <w:jc w:val="center"/>
              <w:rPr>
                <w:rFonts w:cstheme="minorHAnsi"/>
                <w:b/>
                <w:bCs/>
                <w:sz w:val="24"/>
                <w:szCs w:val="24"/>
              </w:rPr>
            </w:pPr>
            <w:r w:rsidRPr="00164598">
              <w:rPr>
                <w:rFonts w:cstheme="minorHAnsi"/>
                <w:b/>
                <w:bCs/>
                <w:sz w:val="24"/>
                <w:szCs w:val="24"/>
              </w:rPr>
              <w:t>Unitário</w:t>
            </w:r>
          </w:p>
        </w:tc>
        <w:tc>
          <w:tcPr>
            <w:tcW w:w="1067" w:type="dxa"/>
            <w:tcBorders>
              <w:left w:val="single" w:sz="4" w:space="0" w:color="auto"/>
              <w:right w:val="single" w:sz="4" w:space="0" w:color="auto"/>
            </w:tcBorders>
          </w:tcPr>
          <w:p w14:paraId="0C694C07" w14:textId="2763E246" w:rsidR="00164598" w:rsidRPr="00164598" w:rsidRDefault="00164598" w:rsidP="00164598">
            <w:pPr>
              <w:jc w:val="center"/>
              <w:rPr>
                <w:rFonts w:cstheme="minorHAnsi"/>
                <w:b/>
                <w:bCs/>
                <w:sz w:val="24"/>
                <w:szCs w:val="24"/>
              </w:rPr>
            </w:pPr>
            <w:r>
              <w:rPr>
                <w:rFonts w:cstheme="minorHAnsi"/>
                <w:b/>
                <w:bCs/>
                <w:sz w:val="24"/>
                <w:szCs w:val="24"/>
              </w:rPr>
              <w:t>Valor</w:t>
            </w:r>
            <w:r w:rsidRPr="00164598">
              <w:rPr>
                <w:rFonts w:cstheme="minorHAnsi"/>
                <w:b/>
                <w:bCs/>
                <w:sz w:val="24"/>
                <w:szCs w:val="24"/>
              </w:rPr>
              <w:t xml:space="preserve"> Total</w:t>
            </w:r>
          </w:p>
        </w:tc>
      </w:tr>
      <w:tr w:rsidR="00164598" w:rsidRPr="00164598" w14:paraId="3BF2E9C1"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28D0C370" w14:textId="77777777" w:rsidR="00164598" w:rsidRPr="00164598" w:rsidRDefault="00164598" w:rsidP="00164598">
            <w:pPr>
              <w:rPr>
                <w:rFonts w:cstheme="minorHAnsi"/>
                <w:sz w:val="24"/>
                <w:szCs w:val="24"/>
              </w:rPr>
            </w:pPr>
            <w:r w:rsidRPr="00164598">
              <w:rPr>
                <w:rFonts w:cstheme="minorHAnsi"/>
                <w:sz w:val="24"/>
                <w:szCs w:val="24"/>
              </w:rPr>
              <w:t>1</w:t>
            </w:r>
          </w:p>
        </w:tc>
        <w:tc>
          <w:tcPr>
            <w:tcW w:w="6565" w:type="dxa"/>
          </w:tcPr>
          <w:p w14:paraId="6BE676D4" w14:textId="77777777" w:rsidR="00164598" w:rsidRPr="00164598" w:rsidRDefault="00164598" w:rsidP="00164598">
            <w:pPr>
              <w:jc w:val="both"/>
              <w:rPr>
                <w:rFonts w:cstheme="minorHAnsi"/>
                <w:sz w:val="24"/>
                <w:szCs w:val="24"/>
              </w:rPr>
            </w:pPr>
            <w:r w:rsidRPr="00164598">
              <w:rPr>
                <w:rFonts w:cstheme="minorHAnsi"/>
                <w:sz w:val="24"/>
                <w:szCs w:val="24"/>
              </w:rPr>
              <w:t xml:space="preserve">Bateria De Nobreak 600va, </w:t>
            </w:r>
            <w:proofErr w:type="spellStart"/>
            <w:r w:rsidRPr="00164598">
              <w:rPr>
                <w:rFonts w:cstheme="minorHAnsi"/>
                <w:sz w:val="24"/>
                <w:szCs w:val="24"/>
              </w:rPr>
              <w:t>Ii</w:t>
            </w:r>
            <w:proofErr w:type="spellEnd"/>
            <w:r w:rsidRPr="00164598">
              <w:rPr>
                <w:rFonts w:cstheme="minorHAnsi"/>
                <w:sz w:val="24"/>
                <w:szCs w:val="24"/>
              </w:rPr>
              <w:t xml:space="preserve"> Bivolt</w:t>
            </w:r>
          </w:p>
        </w:tc>
        <w:tc>
          <w:tcPr>
            <w:tcW w:w="575" w:type="dxa"/>
          </w:tcPr>
          <w:p w14:paraId="03698660" w14:textId="77777777" w:rsidR="00164598" w:rsidRPr="00164598" w:rsidRDefault="00164598" w:rsidP="00164598">
            <w:pPr>
              <w:rPr>
                <w:rFonts w:cstheme="minorHAnsi"/>
                <w:sz w:val="24"/>
                <w:szCs w:val="24"/>
              </w:rPr>
            </w:pPr>
            <w:r w:rsidRPr="00164598">
              <w:rPr>
                <w:rFonts w:cstheme="minorHAnsi"/>
                <w:sz w:val="24"/>
                <w:szCs w:val="24"/>
              </w:rPr>
              <w:t>6</w:t>
            </w:r>
          </w:p>
        </w:tc>
        <w:tc>
          <w:tcPr>
            <w:tcW w:w="707" w:type="dxa"/>
          </w:tcPr>
          <w:p w14:paraId="0254BEF6"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082E8BAF" w14:textId="6CD7B340" w:rsidR="00164598" w:rsidRPr="00164598" w:rsidRDefault="00C60E69" w:rsidP="00164598">
            <w:pPr>
              <w:rPr>
                <w:rFonts w:cstheme="minorHAnsi"/>
                <w:sz w:val="24"/>
                <w:szCs w:val="24"/>
              </w:rPr>
            </w:pPr>
            <w:r>
              <w:rPr>
                <w:rFonts w:cstheme="minorHAnsi"/>
                <w:sz w:val="24"/>
                <w:szCs w:val="24"/>
              </w:rPr>
              <w:t>184,66</w:t>
            </w:r>
          </w:p>
        </w:tc>
        <w:tc>
          <w:tcPr>
            <w:tcW w:w="1067" w:type="dxa"/>
          </w:tcPr>
          <w:p w14:paraId="7CB16169" w14:textId="0777249C" w:rsidR="00164598" w:rsidRPr="00164598" w:rsidRDefault="00C60E69" w:rsidP="00164598">
            <w:pPr>
              <w:rPr>
                <w:rFonts w:cstheme="minorHAnsi"/>
                <w:sz w:val="24"/>
                <w:szCs w:val="24"/>
              </w:rPr>
            </w:pPr>
            <w:r>
              <w:rPr>
                <w:rFonts w:cstheme="minorHAnsi"/>
                <w:sz w:val="24"/>
                <w:szCs w:val="24"/>
              </w:rPr>
              <w:t>1.108,00</w:t>
            </w:r>
          </w:p>
        </w:tc>
      </w:tr>
      <w:tr w:rsidR="00164598" w:rsidRPr="00164598" w14:paraId="516149EB"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0FE5BF7" w14:textId="77777777" w:rsidR="00164598" w:rsidRPr="00164598" w:rsidRDefault="00164598" w:rsidP="00164598">
            <w:pPr>
              <w:rPr>
                <w:rFonts w:cstheme="minorHAnsi"/>
                <w:sz w:val="24"/>
                <w:szCs w:val="24"/>
              </w:rPr>
            </w:pPr>
            <w:r w:rsidRPr="00164598">
              <w:rPr>
                <w:rFonts w:cstheme="minorHAnsi"/>
                <w:sz w:val="24"/>
                <w:szCs w:val="24"/>
              </w:rPr>
              <w:t>2</w:t>
            </w:r>
          </w:p>
        </w:tc>
        <w:tc>
          <w:tcPr>
            <w:tcW w:w="6565" w:type="dxa"/>
          </w:tcPr>
          <w:p w14:paraId="691AFE2D" w14:textId="77777777" w:rsidR="00164598" w:rsidRPr="00164598" w:rsidRDefault="00164598" w:rsidP="00164598">
            <w:pPr>
              <w:jc w:val="both"/>
              <w:rPr>
                <w:rFonts w:cstheme="minorHAnsi"/>
                <w:sz w:val="24"/>
                <w:szCs w:val="24"/>
              </w:rPr>
            </w:pPr>
            <w:r w:rsidRPr="00164598">
              <w:rPr>
                <w:rFonts w:cstheme="minorHAnsi"/>
                <w:sz w:val="24"/>
                <w:szCs w:val="24"/>
              </w:rPr>
              <w:t>Mouse com fio USB</w:t>
            </w:r>
          </w:p>
        </w:tc>
        <w:tc>
          <w:tcPr>
            <w:tcW w:w="575" w:type="dxa"/>
          </w:tcPr>
          <w:p w14:paraId="4B95F078"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5237098E"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24765DE3" w14:textId="568B487F" w:rsidR="00164598" w:rsidRPr="00164598" w:rsidRDefault="00C60E69" w:rsidP="00164598">
            <w:pPr>
              <w:rPr>
                <w:rFonts w:cstheme="minorHAnsi"/>
                <w:sz w:val="24"/>
                <w:szCs w:val="24"/>
              </w:rPr>
            </w:pPr>
            <w:r>
              <w:rPr>
                <w:rFonts w:cstheme="minorHAnsi"/>
                <w:sz w:val="24"/>
                <w:szCs w:val="24"/>
              </w:rPr>
              <w:t>18,83</w:t>
            </w:r>
          </w:p>
        </w:tc>
        <w:tc>
          <w:tcPr>
            <w:tcW w:w="1067" w:type="dxa"/>
          </w:tcPr>
          <w:p w14:paraId="6BFC8403" w14:textId="7C947D4E" w:rsidR="00164598" w:rsidRPr="00164598" w:rsidRDefault="00C60E69" w:rsidP="00164598">
            <w:pPr>
              <w:rPr>
                <w:rFonts w:cstheme="minorHAnsi"/>
                <w:sz w:val="24"/>
                <w:szCs w:val="24"/>
              </w:rPr>
            </w:pPr>
            <w:r>
              <w:rPr>
                <w:rFonts w:cstheme="minorHAnsi"/>
                <w:sz w:val="24"/>
                <w:szCs w:val="24"/>
              </w:rPr>
              <w:t>188,33</w:t>
            </w:r>
          </w:p>
        </w:tc>
      </w:tr>
      <w:tr w:rsidR="00164598" w:rsidRPr="00164598" w14:paraId="4961C1DB"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1C5DACB1" w14:textId="77777777" w:rsidR="00164598" w:rsidRPr="00164598" w:rsidRDefault="00164598" w:rsidP="00164598">
            <w:pPr>
              <w:rPr>
                <w:rFonts w:cstheme="minorHAnsi"/>
                <w:sz w:val="24"/>
                <w:szCs w:val="24"/>
              </w:rPr>
            </w:pPr>
            <w:r w:rsidRPr="00164598">
              <w:rPr>
                <w:rFonts w:cstheme="minorHAnsi"/>
                <w:sz w:val="24"/>
                <w:szCs w:val="24"/>
              </w:rPr>
              <w:t>3</w:t>
            </w:r>
          </w:p>
        </w:tc>
        <w:tc>
          <w:tcPr>
            <w:tcW w:w="6565" w:type="dxa"/>
          </w:tcPr>
          <w:p w14:paraId="50B6C07E" w14:textId="77777777" w:rsidR="00164598" w:rsidRPr="00164598" w:rsidRDefault="00164598" w:rsidP="00164598">
            <w:pPr>
              <w:jc w:val="both"/>
              <w:rPr>
                <w:rFonts w:cstheme="minorHAnsi"/>
                <w:sz w:val="24"/>
                <w:szCs w:val="24"/>
              </w:rPr>
            </w:pPr>
            <w:r w:rsidRPr="00164598">
              <w:rPr>
                <w:rFonts w:cstheme="minorHAnsi"/>
                <w:sz w:val="24"/>
                <w:szCs w:val="24"/>
              </w:rPr>
              <w:t>Teclado com fio USB, layout ABNT2</w:t>
            </w:r>
          </w:p>
        </w:tc>
        <w:tc>
          <w:tcPr>
            <w:tcW w:w="575" w:type="dxa"/>
          </w:tcPr>
          <w:p w14:paraId="0E037279"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354B577C"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26680D7C" w14:textId="67A20F5A" w:rsidR="00164598" w:rsidRPr="00164598" w:rsidRDefault="00C60E69" w:rsidP="00164598">
            <w:pPr>
              <w:rPr>
                <w:rFonts w:cstheme="minorHAnsi"/>
                <w:sz w:val="24"/>
                <w:szCs w:val="24"/>
              </w:rPr>
            </w:pPr>
            <w:r>
              <w:rPr>
                <w:rFonts w:cstheme="minorHAnsi"/>
                <w:sz w:val="24"/>
                <w:szCs w:val="24"/>
              </w:rPr>
              <w:t>45,66</w:t>
            </w:r>
          </w:p>
        </w:tc>
        <w:tc>
          <w:tcPr>
            <w:tcW w:w="1067" w:type="dxa"/>
          </w:tcPr>
          <w:p w14:paraId="00DA14EF" w14:textId="26205864" w:rsidR="00164598" w:rsidRPr="00164598" w:rsidRDefault="00C60E69" w:rsidP="00164598">
            <w:pPr>
              <w:rPr>
                <w:rFonts w:cstheme="minorHAnsi"/>
                <w:sz w:val="24"/>
                <w:szCs w:val="24"/>
              </w:rPr>
            </w:pPr>
            <w:r>
              <w:rPr>
                <w:rFonts w:cstheme="minorHAnsi"/>
                <w:sz w:val="24"/>
                <w:szCs w:val="24"/>
              </w:rPr>
              <w:t>456,66</w:t>
            </w:r>
          </w:p>
        </w:tc>
      </w:tr>
      <w:tr w:rsidR="00164598" w:rsidRPr="00164598" w14:paraId="152223F8"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4656CEC5" w14:textId="77777777" w:rsidR="00164598" w:rsidRPr="00164598" w:rsidRDefault="00164598" w:rsidP="00164598">
            <w:pPr>
              <w:rPr>
                <w:rFonts w:cstheme="minorHAnsi"/>
                <w:sz w:val="24"/>
                <w:szCs w:val="24"/>
              </w:rPr>
            </w:pPr>
            <w:r w:rsidRPr="00164598">
              <w:rPr>
                <w:rFonts w:cstheme="minorHAnsi"/>
                <w:sz w:val="24"/>
                <w:szCs w:val="24"/>
              </w:rPr>
              <w:t>4</w:t>
            </w:r>
          </w:p>
        </w:tc>
        <w:tc>
          <w:tcPr>
            <w:tcW w:w="6565" w:type="dxa"/>
          </w:tcPr>
          <w:p w14:paraId="0B472334" w14:textId="77777777" w:rsidR="00164598" w:rsidRPr="00164598" w:rsidRDefault="00164598" w:rsidP="00164598">
            <w:pPr>
              <w:jc w:val="both"/>
              <w:rPr>
                <w:rFonts w:cstheme="minorHAnsi"/>
                <w:sz w:val="24"/>
                <w:szCs w:val="24"/>
              </w:rPr>
            </w:pPr>
            <w:r w:rsidRPr="00164598">
              <w:rPr>
                <w:rFonts w:cstheme="minorHAnsi"/>
                <w:sz w:val="24"/>
                <w:szCs w:val="24"/>
              </w:rPr>
              <w:t xml:space="preserve">Teclado sem fio, </w:t>
            </w:r>
            <w:proofErr w:type="spellStart"/>
            <w:r w:rsidRPr="00164598">
              <w:rPr>
                <w:rFonts w:cstheme="minorHAnsi"/>
                <w:sz w:val="24"/>
                <w:szCs w:val="24"/>
              </w:rPr>
              <w:t>bluetooth</w:t>
            </w:r>
            <w:proofErr w:type="spellEnd"/>
            <w:r w:rsidRPr="00164598">
              <w:rPr>
                <w:rFonts w:cstheme="minorHAnsi"/>
                <w:sz w:val="24"/>
                <w:szCs w:val="24"/>
              </w:rPr>
              <w:t>, usb</w:t>
            </w:r>
          </w:p>
        </w:tc>
        <w:tc>
          <w:tcPr>
            <w:tcW w:w="575" w:type="dxa"/>
          </w:tcPr>
          <w:p w14:paraId="431E27E1" w14:textId="77777777" w:rsidR="00164598" w:rsidRPr="00164598" w:rsidRDefault="00164598" w:rsidP="00164598">
            <w:pPr>
              <w:rPr>
                <w:rFonts w:cstheme="minorHAnsi"/>
                <w:sz w:val="24"/>
                <w:szCs w:val="24"/>
              </w:rPr>
            </w:pPr>
            <w:r w:rsidRPr="00164598">
              <w:rPr>
                <w:rFonts w:cstheme="minorHAnsi"/>
                <w:sz w:val="24"/>
                <w:szCs w:val="24"/>
              </w:rPr>
              <w:t>2</w:t>
            </w:r>
          </w:p>
        </w:tc>
        <w:tc>
          <w:tcPr>
            <w:tcW w:w="707" w:type="dxa"/>
          </w:tcPr>
          <w:p w14:paraId="76ECC019"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7392655B" w14:textId="7819CDA2" w:rsidR="00164598" w:rsidRPr="00164598" w:rsidRDefault="00C60E69" w:rsidP="00164598">
            <w:pPr>
              <w:rPr>
                <w:rFonts w:cstheme="minorHAnsi"/>
                <w:sz w:val="24"/>
                <w:szCs w:val="24"/>
              </w:rPr>
            </w:pPr>
            <w:r>
              <w:rPr>
                <w:rFonts w:cstheme="minorHAnsi"/>
                <w:sz w:val="24"/>
                <w:szCs w:val="24"/>
              </w:rPr>
              <w:t>154,66</w:t>
            </w:r>
          </w:p>
        </w:tc>
        <w:tc>
          <w:tcPr>
            <w:tcW w:w="1067" w:type="dxa"/>
          </w:tcPr>
          <w:p w14:paraId="52475203" w14:textId="23F9A4D5" w:rsidR="00164598" w:rsidRPr="00164598" w:rsidRDefault="00C60E69" w:rsidP="00164598">
            <w:pPr>
              <w:rPr>
                <w:rFonts w:cstheme="minorHAnsi"/>
                <w:sz w:val="24"/>
                <w:szCs w:val="24"/>
              </w:rPr>
            </w:pPr>
            <w:r>
              <w:rPr>
                <w:rFonts w:cstheme="minorHAnsi"/>
                <w:sz w:val="24"/>
                <w:szCs w:val="24"/>
              </w:rPr>
              <w:t>309,33</w:t>
            </w:r>
          </w:p>
        </w:tc>
      </w:tr>
      <w:tr w:rsidR="00164598" w:rsidRPr="00164598" w14:paraId="3477098D"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9CAA3A1" w14:textId="77777777" w:rsidR="00164598" w:rsidRPr="00164598" w:rsidRDefault="00164598" w:rsidP="00164598">
            <w:pPr>
              <w:rPr>
                <w:rFonts w:cstheme="minorHAnsi"/>
                <w:sz w:val="24"/>
                <w:szCs w:val="24"/>
              </w:rPr>
            </w:pPr>
            <w:r w:rsidRPr="00164598">
              <w:rPr>
                <w:rFonts w:cstheme="minorHAnsi"/>
                <w:sz w:val="24"/>
                <w:szCs w:val="24"/>
              </w:rPr>
              <w:t>5</w:t>
            </w:r>
          </w:p>
        </w:tc>
        <w:tc>
          <w:tcPr>
            <w:tcW w:w="6565" w:type="dxa"/>
          </w:tcPr>
          <w:p w14:paraId="4DF43CB7" w14:textId="77777777" w:rsidR="00164598" w:rsidRPr="00164598" w:rsidRDefault="00164598" w:rsidP="00164598">
            <w:pPr>
              <w:jc w:val="both"/>
              <w:rPr>
                <w:rFonts w:cstheme="minorHAnsi"/>
                <w:sz w:val="24"/>
                <w:szCs w:val="24"/>
              </w:rPr>
            </w:pPr>
            <w:r w:rsidRPr="00164598">
              <w:rPr>
                <w:rFonts w:cstheme="minorHAnsi"/>
                <w:sz w:val="24"/>
                <w:szCs w:val="24"/>
              </w:rPr>
              <w:t xml:space="preserve">Capa para tablet Samsung A7 lite 8.7 polegadas, giratória </w:t>
            </w:r>
          </w:p>
        </w:tc>
        <w:tc>
          <w:tcPr>
            <w:tcW w:w="575" w:type="dxa"/>
          </w:tcPr>
          <w:p w14:paraId="2DCA2188" w14:textId="77777777" w:rsidR="00164598" w:rsidRPr="00164598" w:rsidRDefault="00164598" w:rsidP="00164598">
            <w:pPr>
              <w:rPr>
                <w:rFonts w:cstheme="minorHAnsi"/>
                <w:sz w:val="24"/>
                <w:szCs w:val="24"/>
              </w:rPr>
            </w:pPr>
            <w:r w:rsidRPr="00164598">
              <w:rPr>
                <w:rFonts w:cstheme="minorHAnsi"/>
                <w:sz w:val="24"/>
                <w:szCs w:val="24"/>
              </w:rPr>
              <w:t>14</w:t>
            </w:r>
          </w:p>
        </w:tc>
        <w:tc>
          <w:tcPr>
            <w:tcW w:w="707" w:type="dxa"/>
          </w:tcPr>
          <w:p w14:paraId="3E752B35"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30077110" w14:textId="270B15FE" w:rsidR="00164598" w:rsidRPr="00164598" w:rsidRDefault="00C60E69" w:rsidP="00164598">
            <w:pPr>
              <w:rPr>
                <w:rFonts w:cstheme="minorHAnsi"/>
                <w:sz w:val="24"/>
                <w:szCs w:val="24"/>
              </w:rPr>
            </w:pPr>
            <w:r>
              <w:rPr>
                <w:rFonts w:cstheme="minorHAnsi"/>
                <w:sz w:val="24"/>
                <w:szCs w:val="24"/>
              </w:rPr>
              <w:t>84,33</w:t>
            </w:r>
          </w:p>
        </w:tc>
        <w:tc>
          <w:tcPr>
            <w:tcW w:w="1067" w:type="dxa"/>
          </w:tcPr>
          <w:p w14:paraId="2889405D" w14:textId="0EBC3E6C" w:rsidR="00164598" w:rsidRPr="00164598" w:rsidRDefault="00C60E69" w:rsidP="00164598">
            <w:pPr>
              <w:rPr>
                <w:rFonts w:cstheme="minorHAnsi"/>
                <w:sz w:val="24"/>
                <w:szCs w:val="24"/>
              </w:rPr>
            </w:pPr>
            <w:r>
              <w:rPr>
                <w:rFonts w:cstheme="minorHAnsi"/>
                <w:sz w:val="24"/>
                <w:szCs w:val="24"/>
              </w:rPr>
              <w:t>1.180,62</w:t>
            </w:r>
          </w:p>
        </w:tc>
      </w:tr>
      <w:tr w:rsidR="00164598" w:rsidRPr="00164598" w14:paraId="089CAA9D"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5B630ED" w14:textId="77777777" w:rsidR="00164598" w:rsidRPr="00164598" w:rsidRDefault="00164598" w:rsidP="00164598">
            <w:pPr>
              <w:rPr>
                <w:rFonts w:cstheme="minorHAnsi"/>
                <w:sz w:val="24"/>
                <w:szCs w:val="24"/>
              </w:rPr>
            </w:pPr>
            <w:r w:rsidRPr="00164598">
              <w:rPr>
                <w:rFonts w:cstheme="minorHAnsi"/>
                <w:sz w:val="24"/>
                <w:szCs w:val="24"/>
              </w:rPr>
              <w:t>6</w:t>
            </w:r>
          </w:p>
        </w:tc>
        <w:tc>
          <w:tcPr>
            <w:tcW w:w="6565" w:type="dxa"/>
          </w:tcPr>
          <w:p w14:paraId="497FD19C" w14:textId="77777777" w:rsidR="00164598" w:rsidRPr="00164598" w:rsidRDefault="00164598" w:rsidP="00164598">
            <w:pPr>
              <w:jc w:val="both"/>
              <w:rPr>
                <w:rFonts w:cstheme="minorHAnsi"/>
                <w:sz w:val="24"/>
                <w:szCs w:val="24"/>
              </w:rPr>
            </w:pPr>
            <w:r w:rsidRPr="00164598">
              <w:rPr>
                <w:rFonts w:cstheme="minorHAnsi"/>
                <w:sz w:val="24"/>
                <w:szCs w:val="24"/>
              </w:rPr>
              <w:t>Toner Compatível TN1060 para Impressora Brother DCP 1617NW</w:t>
            </w:r>
          </w:p>
        </w:tc>
        <w:tc>
          <w:tcPr>
            <w:tcW w:w="575" w:type="dxa"/>
          </w:tcPr>
          <w:p w14:paraId="47991B86" w14:textId="77777777" w:rsidR="00164598" w:rsidRPr="00164598" w:rsidRDefault="00164598" w:rsidP="00164598">
            <w:pPr>
              <w:rPr>
                <w:rFonts w:cstheme="minorHAnsi"/>
                <w:sz w:val="24"/>
                <w:szCs w:val="24"/>
              </w:rPr>
            </w:pPr>
            <w:r w:rsidRPr="00164598">
              <w:rPr>
                <w:rFonts w:cstheme="minorHAnsi"/>
                <w:sz w:val="24"/>
                <w:szCs w:val="24"/>
              </w:rPr>
              <w:t>20</w:t>
            </w:r>
          </w:p>
        </w:tc>
        <w:tc>
          <w:tcPr>
            <w:tcW w:w="707" w:type="dxa"/>
          </w:tcPr>
          <w:p w14:paraId="57C1B2F4"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3CFB1B39" w14:textId="7A08B338" w:rsidR="00164598" w:rsidRPr="00164598" w:rsidRDefault="00C60E69" w:rsidP="00164598">
            <w:pPr>
              <w:rPr>
                <w:rFonts w:cstheme="minorHAnsi"/>
                <w:sz w:val="24"/>
                <w:szCs w:val="24"/>
              </w:rPr>
            </w:pPr>
            <w:r>
              <w:rPr>
                <w:rFonts w:cstheme="minorHAnsi"/>
                <w:sz w:val="24"/>
                <w:szCs w:val="24"/>
              </w:rPr>
              <w:t>57,18</w:t>
            </w:r>
          </w:p>
        </w:tc>
        <w:tc>
          <w:tcPr>
            <w:tcW w:w="1067" w:type="dxa"/>
          </w:tcPr>
          <w:p w14:paraId="085038B8" w14:textId="4215DDAB" w:rsidR="00164598" w:rsidRPr="00164598" w:rsidRDefault="00164598" w:rsidP="00164598">
            <w:pPr>
              <w:rPr>
                <w:rFonts w:cstheme="minorHAnsi"/>
                <w:sz w:val="24"/>
                <w:szCs w:val="24"/>
              </w:rPr>
            </w:pPr>
            <w:r w:rsidRPr="00164598">
              <w:rPr>
                <w:rFonts w:cstheme="minorHAnsi"/>
                <w:sz w:val="24"/>
                <w:szCs w:val="24"/>
              </w:rPr>
              <w:t>1</w:t>
            </w:r>
            <w:r w:rsidR="00C60E69">
              <w:rPr>
                <w:rFonts w:cstheme="minorHAnsi"/>
                <w:sz w:val="24"/>
                <w:szCs w:val="24"/>
              </w:rPr>
              <w:t>.143,66</w:t>
            </w:r>
          </w:p>
        </w:tc>
      </w:tr>
      <w:tr w:rsidR="00164598" w:rsidRPr="00164598" w14:paraId="4B5016E4"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D49EC3F" w14:textId="77777777" w:rsidR="00164598" w:rsidRPr="00164598" w:rsidRDefault="00164598" w:rsidP="00164598">
            <w:pPr>
              <w:rPr>
                <w:rFonts w:cstheme="minorHAnsi"/>
                <w:sz w:val="24"/>
                <w:szCs w:val="24"/>
              </w:rPr>
            </w:pPr>
            <w:r w:rsidRPr="00164598">
              <w:rPr>
                <w:rFonts w:cstheme="minorHAnsi"/>
                <w:sz w:val="24"/>
                <w:szCs w:val="24"/>
              </w:rPr>
              <w:t>7</w:t>
            </w:r>
          </w:p>
        </w:tc>
        <w:tc>
          <w:tcPr>
            <w:tcW w:w="6565" w:type="dxa"/>
          </w:tcPr>
          <w:p w14:paraId="17F93B54" w14:textId="77777777" w:rsidR="00164598" w:rsidRPr="00164598" w:rsidRDefault="00164598" w:rsidP="00164598">
            <w:pPr>
              <w:jc w:val="both"/>
              <w:rPr>
                <w:rFonts w:cstheme="minorHAnsi"/>
                <w:sz w:val="24"/>
                <w:szCs w:val="24"/>
              </w:rPr>
            </w:pPr>
            <w:r w:rsidRPr="00164598">
              <w:rPr>
                <w:rFonts w:cstheme="minorHAnsi"/>
                <w:sz w:val="24"/>
                <w:szCs w:val="24"/>
              </w:rPr>
              <w:t>Toner compatível TN419-BK para impressora Brother DCP 1617NW</w:t>
            </w:r>
          </w:p>
        </w:tc>
        <w:tc>
          <w:tcPr>
            <w:tcW w:w="575" w:type="dxa"/>
          </w:tcPr>
          <w:p w14:paraId="4F65C488" w14:textId="77777777" w:rsidR="00164598" w:rsidRPr="00164598" w:rsidRDefault="00164598" w:rsidP="00164598">
            <w:pPr>
              <w:rPr>
                <w:rFonts w:cstheme="minorHAnsi"/>
                <w:sz w:val="24"/>
                <w:szCs w:val="24"/>
              </w:rPr>
            </w:pPr>
            <w:r w:rsidRPr="00164598">
              <w:rPr>
                <w:rFonts w:cstheme="minorHAnsi"/>
                <w:sz w:val="24"/>
                <w:szCs w:val="24"/>
              </w:rPr>
              <w:t>15</w:t>
            </w:r>
          </w:p>
        </w:tc>
        <w:tc>
          <w:tcPr>
            <w:tcW w:w="707" w:type="dxa"/>
          </w:tcPr>
          <w:p w14:paraId="0E316608"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18240578" w14:textId="77777777" w:rsidR="00164598" w:rsidRPr="00164598" w:rsidRDefault="00164598" w:rsidP="00164598">
            <w:pPr>
              <w:rPr>
                <w:rFonts w:cstheme="minorHAnsi"/>
                <w:sz w:val="24"/>
                <w:szCs w:val="24"/>
              </w:rPr>
            </w:pPr>
            <w:r w:rsidRPr="00164598">
              <w:rPr>
                <w:rFonts w:cstheme="minorHAnsi"/>
                <w:sz w:val="24"/>
                <w:szCs w:val="24"/>
              </w:rPr>
              <w:t>93,00</w:t>
            </w:r>
          </w:p>
        </w:tc>
        <w:tc>
          <w:tcPr>
            <w:tcW w:w="1067" w:type="dxa"/>
          </w:tcPr>
          <w:p w14:paraId="38F287CA" w14:textId="77777777" w:rsidR="00164598" w:rsidRPr="00164598" w:rsidRDefault="00164598" w:rsidP="00164598">
            <w:pPr>
              <w:rPr>
                <w:rFonts w:cstheme="minorHAnsi"/>
                <w:sz w:val="24"/>
                <w:szCs w:val="24"/>
              </w:rPr>
            </w:pPr>
            <w:r w:rsidRPr="00164598">
              <w:rPr>
                <w:rFonts w:cstheme="minorHAnsi"/>
                <w:sz w:val="24"/>
                <w:szCs w:val="24"/>
              </w:rPr>
              <w:t>1,395,00</w:t>
            </w:r>
          </w:p>
        </w:tc>
      </w:tr>
      <w:tr w:rsidR="00164598" w:rsidRPr="00164598" w14:paraId="5C3EF4EB"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A8AFFBE" w14:textId="77777777" w:rsidR="00164598" w:rsidRPr="00164598" w:rsidRDefault="00164598" w:rsidP="00164598">
            <w:pPr>
              <w:rPr>
                <w:rFonts w:cstheme="minorHAnsi"/>
                <w:sz w:val="24"/>
                <w:szCs w:val="24"/>
              </w:rPr>
            </w:pPr>
            <w:r w:rsidRPr="00164598">
              <w:rPr>
                <w:rFonts w:cstheme="minorHAnsi"/>
                <w:sz w:val="24"/>
                <w:szCs w:val="24"/>
              </w:rPr>
              <w:t>8</w:t>
            </w:r>
          </w:p>
        </w:tc>
        <w:tc>
          <w:tcPr>
            <w:tcW w:w="6565" w:type="dxa"/>
          </w:tcPr>
          <w:p w14:paraId="218210D7" w14:textId="77777777" w:rsidR="00164598" w:rsidRPr="00164598" w:rsidRDefault="00164598" w:rsidP="00164598">
            <w:pPr>
              <w:jc w:val="both"/>
              <w:rPr>
                <w:rFonts w:cstheme="minorHAnsi"/>
                <w:sz w:val="24"/>
                <w:szCs w:val="24"/>
              </w:rPr>
            </w:pPr>
            <w:r w:rsidRPr="00164598">
              <w:rPr>
                <w:rFonts w:cstheme="minorHAnsi"/>
                <w:sz w:val="24"/>
                <w:szCs w:val="24"/>
              </w:rPr>
              <w:t>Toner compatível TN419-C para impressora Brother DCP 1617NW</w:t>
            </w:r>
          </w:p>
        </w:tc>
        <w:tc>
          <w:tcPr>
            <w:tcW w:w="575" w:type="dxa"/>
          </w:tcPr>
          <w:p w14:paraId="15CCC267"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6B4AA908"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2A4379EA" w14:textId="77777777" w:rsidR="00164598" w:rsidRPr="00164598" w:rsidRDefault="00164598" w:rsidP="00164598">
            <w:pPr>
              <w:rPr>
                <w:rFonts w:cstheme="minorHAnsi"/>
                <w:sz w:val="24"/>
                <w:szCs w:val="24"/>
              </w:rPr>
            </w:pPr>
            <w:r w:rsidRPr="00164598">
              <w:rPr>
                <w:rFonts w:cstheme="minorHAnsi"/>
                <w:sz w:val="24"/>
                <w:szCs w:val="24"/>
              </w:rPr>
              <w:t>93,00</w:t>
            </w:r>
          </w:p>
        </w:tc>
        <w:tc>
          <w:tcPr>
            <w:tcW w:w="1067" w:type="dxa"/>
          </w:tcPr>
          <w:p w14:paraId="79A8CFF5" w14:textId="77777777" w:rsidR="00164598" w:rsidRPr="00164598" w:rsidRDefault="00164598" w:rsidP="00164598">
            <w:pPr>
              <w:rPr>
                <w:rFonts w:cstheme="minorHAnsi"/>
                <w:sz w:val="24"/>
                <w:szCs w:val="24"/>
              </w:rPr>
            </w:pPr>
            <w:r w:rsidRPr="00164598">
              <w:rPr>
                <w:rFonts w:cstheme="minorHAnsi"/>
                <w:sz w:val="24"/>
                <w:szCs w:val="24"/>
              </w:rPr>
              <w:t>930,00</w:t>
            </w:r>
          </w:p>
        </w:tc>
      </w:tr>
      <w:tr w:rsidR="00164598" w:rsidRPr="00164598" w14:paraId="5E0C85CD"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646D294" w14:textId="77777777" w:rsidR="00164598" w:rsidRPr="00164598" w:rsidRDefault="00164598" w:rsidP="00164598">
            <w:pPr>
              <w:rPr>
                <w:rFonts w:cstheme="minorHAnsi"/>
                <w:sz w:val="24"/>
                <w:szCs w:val="24"/>
              </w:rPr>
            </w:pPr>
            <w:r w:rsidRPr="00164598">
              <w:rPr>
                <w:rFonts w:cstheme="minorHAnsi"/>
                <w:sz w:val="24"/>
                <w:szCs w:val="24"/>
              </w:rPr>
              <w:t>9</w:t>
            </w:r>
          </w:p>
        </w:tc>
        <w:tc>
          <w:tcPr>
            <w:tcW w:w="6565" w:type="dxa"/>
          </w:tcPr>
          <w:p w14:paraId="16097799" w14:textId="77777777" w:rsidR="00164598" w:rsidRPr="00164598" w:rsidRDefault="00164598" w:rsidP="00164598">
            <w:pPr>
              <w:jc w:val="both"/>
              <w:rPr>
                <w:rFonts w:cstheme="minorHAnsi"/>
                <w:sz w:val="24"/>
                <w:szCs w:val="24"/>
              </w:rPr>
            </w:pPr>
            <w:r w:rsidRPr="00164598">
              <w:rPr>
                <w:rFonts w:cstheme="minorHAnsi"/>
                <w:sz w:val="24"/>
                <w:szCs w:val="24"/>
              </w:rPr>
              <w:t>Toner compatível TN419-Y para impressora Brother DCP 1617NW</w:t>
            </w:r>
          </w:p>
        </w:tc>
        <w:tc>
          <w:tcPr>
            <w:tcW w:w="575" w:type="dxa"/>
          </w:tcPr>
          <w:p w14:paraId="043DD791"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538384E1"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778D9635" w14:textId="77777777" w:rsidR="00164598" w:rsidRPr="00164598" w:rsidRDefault="00164598" w:rsidP="00164598">
            <w:pPr>
              <w:rPr>
                <w:rFonts w:cstheme="minorHAnsi"/>
                <w:sz w:val="24"/>
                <w:szCs w:val="24"/>
              </w:rPr>
            </w:pPr>
            <w:r w:rsidRPr="00164598">
              <w:rPr>
                <w:rFonts w:cstheme="minorHAnsi"/>
                <w:sz w:val="24"/>
                <w:szCs w:val="24"/>
              </w:rPr>
              <w:t>93,00</w:t>
            </w:r>
          </w:p>
        </w:tc>
        <w:tc>
          <w:tcPr>
            <w:tcW w:w="1067" w:type="dxa"/>
          </w:tcPr>
          <w:p w14:paraId="0DC873BB" w14:textId="77777777" w:rsidR="00164598" w:rsidRPr="00164598" w:rsidRDefault="00164598" w:rsidP="00164598">
            <w:pPr>
              <w:rPr>
                <w:rFonts w:cstheme="minorHAnsi"/>
                <w:sz w:val="24"/>
                <w:szCs w:val="24"/>
              </w:rPr>
            </w:pPr>
            <w:r w:rsidRPr="00164598">
              <w:rPr>
                <w:rFonts w:cstheme="minorHAnsi"/>
                <w:sz w:val="24"/>
                <w:szCs w:val="24"/>
              </w:rPr>
              <w:t>930,00</w:t>
            </w:r>
          </w:p>
        </w:tc>
      </w:tr>
      <w:tr w:rsidR="00164598" w:rsidRPr="00164598" w14:paraId="0E7FBF7C"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21760482" w14:textId="77777777" w:rsidR="00164598" w:rsidRPr="00164598" w:rsidRDefault="00164598" w:rsidP="00164598">
            <w:pPr>
              <w:rPr>
                <w:rFonts w:cstheme="minorHAnsi"/>
                <w:sz w:val="24"/>
                <w:szCs w:val="24"/>
              </w:rPr>
            </w:pPr>
            <w:r w:rsidRPr="00164598">
              <w:rPr>
                <w:rFonts w:cstheme="minorHAnsi"/>
                <w:sz w:val="24"/>
                <w:szCs w:val="24"/>
              </w:rPr>
              <w:t>10</w:t>
            </w:r>
          </w:p>
        </w:tc>
        <w:tc>
          <w:tcPr>
            <w:tcW w:w="6565" w:type="dxa"/>
          </w:tcPr>
          <w:p w14:paraId="4797AC71" w14:textId="77777777" w:rsidR="00164598" w:rsidRPr="00164598" w:rsidRDefault="00164598" w:rsidP="00164598">
            <w:pPr>
              <w:jc w:val="both"/>
              <w:rPr>
                <w:rFonts w:cstheme="minorHAnsi"/>
                <w:sz w:val="24"/>
                <w:szCs w:val="24"/>
              </w:rPr>
            </w:pPr>
            <w:r w:rsidRPr="00164598">
              <w:rPr>
                <w:rFonts w:cstheme="minorHAnsi"/>
                <w:sz w:val="24"/>
                <w:szCs w:val="24"/>
              </w:rPr>
              <w:t>Toner compatível TN419-M para impressora Brother DCP 1617NW</w:t>
            </w:r>
          </w:p>
        </w:tc>
        <w:tc>
          <w:tcPr>
            <w:tcW w:w="575" w:type="dxa"/>
          </w:tcPr>
          <w:p w14:paraId="20BF5441"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670FF5FC"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6A5CC379" w14:textId="77777777" w:rsidR="00164598" w:rsidRPr="00164598" w:rsidRDefault="00164598" w:rsidP="00164598">
            <w:pPr>
              <w:rPr>
                <w:rFonts w:cstheme="minorHAnsi"/>
                <w:sz w:val="24"/>
                <w:szCs w:val="24"/>
              </w:rPr>
            </w:pPr>
            <w:r w:rsidRPr="00164598">
              <w:rPr>
                <w:rFonts w:cstheme="minorHAnsi"/>
                <w:sz w:val="24"/>
                <w:szCs w:val="24"/>
              </w:rPr>
              <w:t>93,00</w:t>
            </w:r>
          </w:p>
        </w:tc>
        <w:tc>
          <w:tcPr>
            <w:tcW w:w="1067" w:type="dxa"/>
          </w:tcPr>
          <w:p w14:paraId="03C3EDA0" w14:textId="77777777" w:rsidR="00164598" w:rsidRPr="00164598" w:rsidRDefault="00164598" w:rsidP="00164598">
            <w:pPr>
              <w:rPr>
                <w:rFonts w:cstheme="minorHAnsi"/>
                <w:sz w:val="24"/>
                <w:szCs w:val="24"/>
              </w:rPr>
            </w:pPr>
            <w:r w:rsidRPr="00164598">
              <w:rPr>
                <w:rFonts w:cstheme="minorHAnsi"/>
                <w:sz w:val="24"/>
                <w:szCs w:val="24"/>
              </w:rPr>
              <w:t>930,00</w:t>
            </w:r>
          </w:p>
        </w:tc>
      </w:tr>
      <w:tr w:rsidR="00164598" w:rsidRPr="00164598" w14:paraId="14E6B238"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5E1BFE7" w14:textId="77777777" w:rsidR="00164598" w:rsidRPr="00164598" w:rsidRDefault="00164598" w:rsidP="00164598">
            <w:pPr>
              <w:rPr>
                <w:rFonts w:cstheme="minorHAnsi"/>
                <w:sz w:val="24"/>
                <w:szCs w:val="24"/>
              </w:rPr>
            </w:pPr>
            <w:r w:rsidRPr="00164598">
              <w:rPr>
                <w:rFonts w:cstheme="minorHAnsi"/>
                <w:sz w:val="24"/>
                <w:szCs w:val="24"/>
              </w:rPr>
              <w:t>11</w:t>
            </w:r>
          </w:p>
        </w:tc>
        <w:tc>
          <w:tcPr>
            <w:tcW w:w="6565" w:type="dxa"/>
          </w:tcPr>
          <w:p w14:paraId="508BE22D" w14:textId="77777777" w:rsidR="00164598" w:rsidRPr="00164598" w:rsidRDefault="00164598" w:rsidP="00164598">
            <w:pPr>
              <w:jc w:val="both"/>
              <w:rPr>
                <w:rFonts w:cstheme="minorHAnsi"/>
                <w:sz w:val="24"/>
                <w:szCs w:val="24"/>
              </w:rPr>
            </w:pPr>
            <w:r w:rsidRPr="00164598">
              <w:rPr>
                <w:rFonts w:cstheme="minorHAnsi"/>
                <w:sz w:val="24"/>
                <w:szCs w:val="24"/>
              </w:rPr>
              <w:t xml:space="preserve">Toner compatível 414A W2020A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575" w:type="dxa"/>
          </w:tcPr>
          <w:p w14:paraId="2170A959" w14:textId="77777777" w:rsidR="00164598" w:rsidRPr="00164598" w:rsidRDefault="00164598" w:rsidP="00164598">
            <w:pPr>
              <w:rPr>
                <w:rFonts w:cstheme="minorHAnsi"/>
                <w:sz w:val="24"/>
                <w:szCs w:val="24"/>
              </w:rPr>
            </w:pPr>
            <w:r w:rsidRPr="00164598">
              <w:rPr>
                <w:rFonts w:cstheme="minorHAnsi"/>
                <w:sz w:val="24"/>
                <w:szCs w:val="24"/>
              </w:rPr>
              <w:t>15</w:t>
            </w:r>
          </w:p>
        </w:tc>
        <w:tc>
          <w:tcPr>
            <w:tcW w:w="707" w:type="dxa"/>
          </w:tcPr>
          <w:p w14:paraId="7A1D7C5E"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58391576" w14:textId="77777777" w:rsidR="00164598" w:rsidRPr="00164598" w:rsidRDefault="00164598" w:rsidP="00164598">
            <w:pPr>
              <w:rPr>
                <w:rFonts w:cstheme="minorHAnsi"/>
                <w:sz w:val="24"/>
                <w:szCs w:val="24"/>
              </w:rPr>
            </w:pPr>
            <w:r w:rsidRPr="00164598">
              <w:rPr>
                <w:rFonts w:cstheme="minorHAnsi"/>
                <w:sz w:val="24"/>
                <w:szCs w:val="24"/>
              </w:rPr>
              <w:t>107,00</w:t>
            </w:r>
          </w:p>
        </w:tc>
        <w:tc>
          <w:tcPr>
            <w:tcW w:w="1067" w:type="dxa"/>
          </w:tcPr>
          <w:p w14:paraId="20F93EB0" w14:textId="77777777" w:rsidR="00164598" w:rsidRPr="00164598" w:rsidRDefault="00164598" w:rsidP="00164598">
            <w:pPr>
              <w:rPr>
                <w:rFonts w:cstheme="minorHAnsi"/>
                <w:sz w:val="24"/>
                <w:szCs w:val="24"/>
              </w:rPr>
            </w:pPr>
            <w:r w:rsidRPr="00164598">
              <w:rPr>
                <w:rFonts w:cstheme="minorHAnsi"/>
                <w:sz w:val="24"/>
                <w:szCs w:val="24"/>
              </w:rPr>
              <w:t>1.605,00</w:t>
            </w:r>
          </w:p>
        </w:tc>
      </w:tr>
      <w:tr w:rsidR="00164598" w:rsidRPr="00164598" w14:paraId="76770EA5"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14FBE5F" w14:textId="77777777" w:rsidR="00164598" w:rsidRPr="00164598" w:rsidRDefault="00164598" w:rsidP="00164598">
            <w:pPr>
              <w:rPr>
                <w:rFonts w:cstheme="minorHAnsi"/>
                <w:sz w:val="24"/>
                <w:szCs w:val="24"/>
              </w:rPr>
            </w:pPr>
            <w:r w:rsidRPr="00164598">
              <w:rPr>
                <w:rFonts w:cstheme="minorHAnsi"/>
                <w:sz w:val="24"/>
                <w:szCs w:val="24"/>
              </w:rPr>
              <w:t>12</w:t>
            </w:r>
          </w:p>
        </w:tc>
        <w:tc>
          <w:tcPr>
            <w:tcW w:w="6565" w:type="dxa"/>
          </w:tcPr>
          <w:p w14:paraId="1B472CEA" w14:textId="77777777" w:rsidR="00164598" w:rsidRPr="00164598" w:rsidRDefault="00164598" w:rsidP="00164598">
            <w:pPr>
              <w:jc w:val="both"/>
              <w:rPr>
                <w:rFonts w:cstheme="minorHAnsi"/>
                <w:b/>
                <w:sz w:val="24"/>
                <w:szCs w:val="24"/>
              </w:rPr>
            </w:pPr>
            <w:r w:rsidRPr="00164598">
              <w:rPr>
                <w:rFonts w:cstheme="minorHAnsi"/>
                <w:sz w:val="24"/>
                <w:szCs w:val="24"/>
              </w:rPr>
              <w:t xml:space="preserve">Toner compatível 414A W2021A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575" w:type="dxa"/>
          </w:tcPr>
          <w:p w14:paraId="1492BDCA"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5C87AB5F"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5BC6562B" w14:textId="77777777" w:rsidR="00164598" w:rsidRPr="00164598" w:rsidRDefault="00164598" w:rsidP="00164598">
            <w:pPr>
              <w:rPr>
                <w:rFonts w:cstheme="minorHAnsi"/>
                <w:sz w:val="24"/>
                <w:szCs w:val="24"/>
              </w:rPr>
            </w:pPr>
            <w:r w:rsidRPr="00164598">
              <w:rPr>
                <w:rFonts w:cstheme="minorHAnsi"/>
                <w:sz w:val="24"/>
                <w:szCs w:val="24"/>
              </w:rPr>
              <w:t>86,00</w:t>
            </w:r>
          </w:p>
        </w:tc>
        <w:tc>
          <w:tcPr>
            <w:tcW w:w="1067" w:type="dxa"/>
          </w:tcPr>
          <w:p w14:paraId="62E496B8" w14:textId="77777777" w:rsidR="00164598" w:rsidRPr="00164598" w:rsidRDefault="00164598" w:rsidP="00164598">
            <w:pPr>
              <w:rPr>
                <w:rFonts w:cstheme="minorHAnsi"/>
                <w:sz w:val="24"/>
                <w:szCs w:val="24"/>
              </w:rPr>
            </w:pPr>
            <w:r w:rsidRPr="00164598">
              <w:rPr>
                <w:rFonts w:cstheme="minorHAnsi"/>
                <w:sz w:val="24"/>
                <w:szCs w:val="24"/>
              </w:rPr>
              <w:t>860,00</w:t>
            </w:r>
          </w:p>
        </w:tc>
      </w:tr>
      <w:tr w:rsidR="00164598" w:rsidRPr="00164598" w14:paraId="7766D011"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079CF2B" w14:textId="77777777" w:rsidR="00164598" w:rsidRPr="00164598" w:rsidRDefault="00164598" w:rsidP="00164598">
            <w:pPr>
              <w:rPr>
                <w:rFonts w:cstheme="minorHAnsi"/>
                <w:sz w:val="24"/>
                <w:szCs w:val="24"/>
              </w:rPr>
            </w:pPr>
            <w:r w:rsidRPr="00164598">
              <w:rPr>
                <w:rFonts w:cstheme="minorHAnsi"/>
                <w:sz w:val="24"/>
                <w:szCs w:val="24"/>
              </w:rPr>
              <w:t>13</w:t>
            </w:r>
          </w:p>
        </w:tc>
        <w:tc>
          <w:tcPr>
            <w:tcW w:w="6565" w:type="dxa"/>
          </w:tcPr>
          <w:p w14:paraId="6C0D8EF1" w14:textId="77777777" w:rsidR="00164598" w:rsidRPr="00164598" w:rsidRDefault="00164598" w:rsidP="00164598">
            <w:pPr>
              <w:jc w:val="both"/>
              <w:rPr>
                <w:rFonts w:cstheme="minorHAnsi"/>
                <w:sz w:val="24"/>
                <w:szCs w:val="24"/>
              </w:rPr>
            </w:pPr>
            <w:r w:rsidRPr="00164598">
              <w:rPr>
                <w:rFonts w:cstheme="minorHAnsi"/>
                <w:sz w:val="24"/>
                <w:szCs w:val="24"/>
              </w:rPr>
              <w:t xml:space="preserve">Toner compatível 414A W2022A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575" w:type="dxa"/>
          </w:tcPr>
          <w:p w14:paraId="5F31AA16"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0F56F59F"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16199042" w14:textId="77777777" w:rsidR="00164598" w:rsidRPr="00164598" w:rsidRDefault="00164598" w:rsidP="00164598">
            <w:pPr>
              <w:rPr>
                <w:rFonts w:cstheme="minorHAnsi"/>
                <w:sz w:val="24"/>
                <w:szCs w:val="24"/>
              </w:rPr>
            </w:pPr>
            <w:r w:rsidRPr="00164598">
              <w:rPr>
                <w:rFonts w:cstheme="minorHAnsi"/>
                <w:sz w:val="24"/>
                <w:szCs w:val="24"/>
              </w:rPr>
              <w:t>86,00</w:t>
            </w:r>
          </w:p>
        </w:tc>
        <w:tc>
          <w:tcPr>
            <w:tcW w:w="1067" w:type="dxa"/>
          </w:tcPr>
          <w:p w14:paraId="6DBFEFFE" w14:textId="77777777" w:rsidR="00164598" w:rsidRPr="00164598" w:rsidRDefault="00164598" w:rsidP="00164598">
            <w:pPr>
              <w:rPr>
                <w:rFonts w:cstheme="minorHAnsi"/>
                <w:sz w:val="24"/>
                <w:szCs w:val="24"/>
              </w:rPr>
            </w:pPr>
            <w:r w:rsidRPr="00164598">
              <w:rPr>
                <w:rFonts w:cstheme="minorHAnsi"/>
                <w:sz w:val="24"/>
                <w:szCs w:val="24"/>
              </w:rPr>
              <w:t>860,00</w:t>
            </w:r>
          </w:p>
        </w:tc>
      </w:tr>
      <w:tr w:rsidR="00164598" w:rsidRPr="00164598" w14:paraId="72643620"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3E49127D" w14:textId="77777777" w:rsidR="00164598" w:rsidRPr="00164598" w:rsidRDefault="00164598" w:rsidP="00164598">
            <w:pPr>
              <w:rPr>
                <w:rFonts w:cstheme="minorHAnsi"/>
                <w:sz w:val="24"/>
                <w:szCs w:val="24"/>
              </w:rPr>
            </w:pPr>
            <w:r w:rsidRPr="00164598">
              <w:rPr>
                <w:rFonts w:cstheme="minorHAnsi"/>
                <w:sz w:val="24"/>
                <w:szCs w:val="24"/>
              </w:rPr>
              <w:t>14</w:t>
            </w:r>
          </w:p>
        </w:tc>
        <w:tc>
          <w:tcPr>
            <w:tcW w:w="6565" w:type="dxa"/>
          </w:tcPr>
          <w:p w14:paraId="1457180F" w14:textId="77777777" w:rsidR="00164598" w:rsidRPr="00164598" w:rsidRDefault="00164598" w:rsidP="00164598">
            <w:pPr>
              <w:jc w:val="both"/>
              <w:rPr>
                <w:rFonts w:cstheme="minorHAnsi"/>
                <w:sz w:val="24"/>
                <w:szCs w:val="24"/>
              </w:rPr>
            </w:pPr>
            <w:r w:rsidRPr="00164598">
              <w:rPr>
                <w:rFonts w:cstheme="minorHAnsi"/>
                <w:sz w:val="24"/>
                <w:szCs w:val="24"/>
              </w:rPr>
              <w:t xml:space="preserve">Toner compatível 414A W2023A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575" w:type="dxa"/>
          </w:tcPr>
          <w:p w14:paraId="6C42B856"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56A6A09E"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516CC475" w14:textId="77777777" w:rsidR="00164598" w:rsidRPr="00164598" w:rsidRDefault="00164598" w:rsidP="00164598">
            <w:pPr>
              <w:rPr>
                <w:rFonts w:cstheme="minorHAnsi"/>
                <w:sz w:val="24"/>
                <w:szCs w:val="24"/>
              </w:rPr>
            </w:pPr>
            <w:r w:rsidRPr="00164598">
              <w:rPr>
                <w:rFonts w:cstheme="minorHAnsi"/>
                <w:sz w:val="24"/>
                <w:szCs w:val="24"/>
              </w:rPr>
              <w:t>86,00</w:t>
            </w:r>
          </w:p>
        </w:tc>
        <w:tc>
          <w:tcPr>
            <w:tcW w:w="1067" w:type="dxa"/>
          </w:tcPr>
          <w:p w14:paraId="54B9AE65" w14:textId="77777777" w:rsidR="00164598" w:rsidRPr="00164598" w:rsidRDefault="00164598" w:rsidP="00164598">
            <w:pPr>
              <w:rPr>
                <w:rFonts w:cstheme="minorHAnsi"/>
                <w:sz w:val="24"/>
                <w:szCs w:val="24"/>
              </w:rPr>
            </w:pPr>
            <w:r w:rsidRPr="00164598">
              <w:rPr>
                <w:rFonts w:cstheme="minorHAnsi"/>
                <w:sz w:val="24"/>
                <w:szCs w:val="24"/>
              </w:rPr>
              <w:t>860,00</w:t>
            </w:r>
          </w:p>
        </w:tc>
      </w:tr>
      <w:tr w:rsidR="00164598" w:rsidRPr="00164598" w14:paraId="45C3A693"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097D56E0" w14:textId="77777777" w:rsidR="00164598" w:rsidRPr="00164598" w:rsidRDefault="00164598" w:rsidP="00164598">
            <w:pPr>
              <w:rPr>
                <w:rFonts w:cstheme="minorHAnsi"/>
                <w:sz w:val="24"/>
                <w:szCs w:val="24"/>
              </w:rPr>
            </w:pPr>
            <w:r w:rsidRPr="00164598">
              <w:rPr>
                <w:rFonts w:cstheme="minorHAnsi"/>
                <w:sz w:val="24"/>
                <w:szCs w:val="24"/>
              </w:rPr>
              <w:t>15</w:t>
            </w:r>
          </w:p>
        </w:tc>
        <w:tc>
          <w:tcPr>
            <w:tcW w:w="6565" w:type="dxa"/>
          </w:tcPr>
          <w:p w14:paraId="287A7C8F" w14:textId="77777777" w:rsidR="00164598" w:rsidRPr="00164598" w:rsidRDefault="00164598" w:rsidP="00164598">
            <w:pPr>
              <w:jc w:val="both"/>
              <w:rPr>
                <w:rFonts w:cstheme="minorHAnsi"/>
                <w:sz w:val="24"/>
                <w:szCs w:val="24"/>
              </w:rPr>
            </w:pPr>
            <w:r w:rsidRPr="00164598">
              <w:rPr>
                <w:rFonts w:cstheme="minorHAnsi"/>
                <w:sz w:val="24"/>
                <w:szCs w:val="24"/>
              </w:rPr>
              <w:t xml:space="preserve">Toner compatível BQ-CF400A/CF500A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575" w:type="dxa"/>
          </w:tcPr>
          <w:p w14:paraId="7E0941BA" w14:textId="77777777" w:rsidR="00164598" w:rsidRPr="00164598" w:rsidRDefault="00164598" w:rsidP="00164598">
            <w:pPr>
              <w:rPr>
                <w:rFonts w:cstheme="minorHAnsi"/>
                <w:sz w:val="24"/>
                <w:szCs w:val="24"/>
              </w:rPr>
            </w:pPr>
            <w:r w:rsidRPr="00164598">
              <w:rPr>
                <w:rFonts w:cstheme="minorHAnsi"/>
                <w:sz w:val="24"/>
                <w:szCs w:val="24"/>
              </w:rPr>
              <w:t>15</w:t>
            </w:r>
          </w:p>
        </w:tc>
        <w:tc>
          <w:tcPr>
            <w:tcW w:w="707" w:type="dxa"/>
          </w:tcPr>
          <w:p w14:paraId="442B7D39"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536FC8E6" w14:textId="3E9AC594" w:rsidR="00164598" w:rsidRPr="00164598" w:rsidRDefault="00C60E69" w:rsidP="00164598">
            <w:pPr>
              <w:rPr>
                <w:rFonts w:cstheme="minorHAnsi"/>
                <w:sz w:val="24"/>
                <w:szCs w:val="24"/>
              </w:rPr>
            </w:pPr>
            <w:r>
              <w:rPr>
                <w:rFonts w:cstheme="minorHAnsi"/>
                <w:sz w:val="24"/>
                <w:szCs w:val="24"/>
              </w:rPr>
              <w:t>104,40</w:t>
            </w:r>
          </w:p>
        </w:tc>
        <w:tc>
          <w:tcPr>
            <w:tcW w:w="1067" w:type="dxa"/>
          </w:tcPr>
          <w:p w14:paraId="027B0D8E" w14:textId="6CAAD9E8" w:rsidR="00164598" w:rsidRPr="00164598" w:rsidRDefault="00164598" w:rsidP="00164598">
            <w:pPr>
              <w:rPr>
                <w:rFonts w:cstheme="minorHAnsi"/>
                <w:sz w:val="24"/>
                <w:szCs w:val="24"/>
              </w:rPr>
            </w:pPr>
            <w:r w:rsidRPr="00164598">
              <w:rPr>
                <w:rFonts w:cstheme="minorHAnsi"/>
                <w:sz w:val="24"/>
                <w:szCs w:val="24"/>
              </w:rPr>
              <w:t>1.5</w:t>
            </w:r>
            <w:r w:rsidR="00C60E69">
              <w:rPr>
                <w:rFonts w:cstheme="minorHAnsi"/>
                <w:sz w:val="24"/>
                <w:szCs w:val="24"/>
              </w:rPr>
              <w:t>66</w:t>
            </w:r>
            <w:r w:rsidRPr="00164598">
              <w:rPr>
                <w:rFonts w:cstheme="minorHAnsi"/>
                <w:sz w:val="24"/>
                <w:szCs w:val="24"/>
              </w:rPr>
              <w:t>,00</w:t>
            </w:r>
          </w:p>
        </w:tc>
      </w:tr>
      <w:tr w:rsidR="00164598" w:rsidRPr="00164598" w14:paraId="77BB3C7C"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DDA32C3" w14:textId="77777777" w:rsidR="00164598" w:rsidRPr="00164598" w:rsidRDefault="00164598" w:rsidP="00164598">
            <w:pPr>
              <w:rPr>
                <w:rFonts w:cstheme="minorHAnsi"/>
                <w:sz w:val="24"/>
                <w:szCs w:val="24"/>
              </w:rPr>
            </w:pPr>
            <w:r w:rsidRPr="00164598">
              <w:rPr>
                <w:rFonts w:cstheme="minorHAnsi"/>
                <w:sz w:val="24"/>
                <w:szCs w:val="24"/>
              </w:rPr>
              <w:t>16</w:t>
            </w:r>
          </w:p>
        </w:tc>
        <w:tc>
          <w:tcPr>
            <w:tcW w:w="6565" w:type="dxa"/>
          </w:tcPr>
          <w:p w14:paraId="36DA601F" w14:textId="77777777" w:rsidR="00164598" w:rsidRPr="00164598" w:rsidRDefault="00164598" w:rsidP="00164598">
            <w:pPr>
              <w:jc w:val="both"/>
              <w:rPr>
                <w:rFonts w:cstheme="minorHAnsi"/>
                <w:sz w:val="24"/>
                <w:szCs w:val="24"/>
              </w:rPr>
            </w:pPr>
            <w:r w:rsidRPr="00164598">
              <w:rPr>
                <w:rFonts w:cstheme="minorHAnsi"/>
                <w:sz w:val="24"/>
                <w:szCs w:val="24"/>
              </w:rPr>
              <w:t xml:space="preserve">Toner compatível BQ-CF401A/CF501A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575" w:type="dxa"/>
          </w:tcPr>
          <w:p w14:paraId="72A653B5"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71E64DC6"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2B428B0F" w14:textId="289430F4" w:rsidR="00164598" w:rsidRPr="00164598" w:rsidRDefault="00164598" w:rsidP="00164598">
            <w:pPr>
              <w:rPr>
                <w:rFonts w:cstheme="minorHAnsi"/>
                <w:sz w:val="24"/>
                <w:szCs w:val="24"/>
              </w:rPr>
            </w:pPr>
            <w:r w:rsidRPr="00164598">
              <w:rPr>
                <w:rFonts w:cstheme="minorHAnsi"/>
                <w:sz w:val="24"/>
                <w:szCs w:val="24"/>
              </w:rPr>
              <w:t>10</w:t>
            </w:r>
            <w:r w:rsidR="00C60E69">
              <w:rPr>
                <w:rFonts w:cstheme="minorHAnsi"/>
                <w:sz w:val="24"/>
                <w:szCs w:val="24"/>
              </w:rPr>
              <w:t>4</w:t>
            </w:r>
            <w:r w:rsidRPr="00164598">
              <w:rPr>
                <w:rFonts w:cstheme="minorHAnsi"/>
                <w:sz w:val="24"/>
                <w:szCs w:val="24"/>
              </w:rPr>
              <w:t>,</w:t>
            </w:r>
            <w:r w:rsidR="00C60E69">
              <w:rPr>
                <w:rFonts w:cstheme="minorHAnsi"/>
                <w:sz w:val="24"/>
                <w:szCs w:val="24"/>
              </w:rPr>
              <w:t>4</w:t>
            </w:r>
            <w:r w:rsidRPr="00164598">
              <w:rPr>
                <w:rFonts w:cstheme="minorHAnsi"/>
                <w:sz w:val="24"/>
                <w:szCs w:val="24"/>
              </w:rPr>
              <w:t>0</w:t>
            </w:r>
          </w:p>
        </w:tc>
        <w:tc>
          <w:tcPr>
            <w:tcW w:w="1067" w:type="dxa"/>
          </w:tcPr>
          <w:p w14:paraId="32DD881B" w14:textId="6F811033" w:rsidR="00164598" w:rsidRPr="00164598" w:rsidRDefault="00164598" w:rsidP="00164598">
            <w:pPr>
              <w:rPr>
                <w:rFonts w:cstheme="minorHAnsi"/>
                <w:sz w:val="24"/>
                <w:szCs w:val="24"/>
              </w:rPr>
            </w:pPr>
            <w:r w:rsidRPr="00164598">
              <w:rPr>
                <w:rFonts w:cstheme="minorHAnsi"/>
                <w:sz w:val="24"/>
                <w:szCs w:val="24"/>
              </w:rPr>
              <w:t>1</w:t>
            </w:r>
            <w:r w:rsidR="00C60E69">
              <w:rPr>
                <w:rFonts w:cstheme="minorHAnsi"/>
                <w:sz w:val="24"/>
                <w:szCs w:val="24"/>
              </w:rPr>
              <w:t>.044,00</w:t>
            </w:r>
          </w:p>
        </w:tc>
      </w:tr>
      <w:tr w:rsidR="00164598" w:rsidRPr="00164598" w14:paraId="05A4599E"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650C6897" w14:textId="77777777" w:rsidR="00164598" w:rsidRPr="00164598" w:rsidRDefault="00164598" w:rsidP="00164598">
            <w:pPr>
              <w:rPr>
                <w:rFonts w:cstheme="minorHAnsi"/>
                <w:sz w:val="24"/>
                <w:szCs w:val="24"/>
              </w:rPr>
            </w:pPr>
            <w:r w:rsidRPr="00164598">
              <w:rPr>
                <w:rFonts w:cstheme="minorHAnsi"/>
                <w:sz w:val="24"/>
                <w:szCs w:val="24"/>
              </w:rPr>
              <w:t>17</w:t>
            </w:r>
          </w:p>
        </w:tc>
        <w:tc>
          <w:tcPr>
            <w:tcW w:w="6565" w:type="dxa"/>
          </w:tcPr>
          <w:p w14:paraId="28155953" w14:textId="77777777" w:rsidR="00164598" w:rsidRPr="00164598" w:rsidRDefault="00164598" w:rsidP="00164598">
            <w:pPr>
              <w:jc w:val="both"/>
              <w:rPr>
                <w:rFonts w:cstheme="minorHAnsi"/>
                <w:sz w:val="24"/>
                <w:szCs w:val="24"/>
              </w:rPr>
            </w:pPr>
            <w:r w:rsidRPr="00164598">
              <w:rPr>
                <w:rFonts w:cstheme="minorHAnsi"/>
                <w:sz w:val="24"/>
                <w:szCs w:val="24"/>
              </w:rPr>
              <w:t xml:space="preserve">Toner compatível BQ-CF402A/CF502A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575" w:type="dxa"/>
          </w:tcPr>
          <w:p w14:paraId="56109147"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54A23F9C"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6F6F364F" w14:textId="68EB2234" w:rsidR="00164598" w:rsidRPr="00164598" w:rsidRDefault="00164598" w:rsidP="00164598">
            <w:pPr>
              <w:rPr>
                <w:rFonts w:cstheme="minorHAnsi"/>
                <w:sz w:val="24"/>
                <w:szCs w:val="24"/>
              </w:rPr>
            </w:pPr>
            <w:r w:rsidRPr="00164598">
              <w:rPr>
                <w:rFonts w:cstheme="minorHAnsi"/>
                <w:sz w:val="24"/>
                <w:szCs w:val="24"/>
              </w:rPr>
              <w:t>10</w:t>
            </w:r>
            <w:r w:rsidR="00325CC9">
              <w:rPr>
                <w:rFonts w:cstheme="minorHAnsi"/>
                <w:sz w:val="24"/>
                <w:szCs w:val="24"/>
              </w:rPr>
              <w:t>4</w:t>
            </w:r>
            <w:r w:rsidRPr="00164598">
              <w:rPr>
                <w:rFonts w:cstheme="minorHAnsi"/>
                <w:sz w:val="24"/>
                <w:szCs w:val="24"/>
              </w:rPr>
              <w:t>,</w:t>
            </w:r>
            <w:r w:rsidR="00325CC9">
              <w:rPr>
                <w:rFonts w:cstheme="minorHAnsi"/>
                <w:sz w:val="24"/>
                <w:szCs w:val="24"/>
              </w:rPr>
              <w:t>4</w:t>
            </w:r>
            <w:r w:rsidRPr="00164598">
              <w:rPr>
                <w:rFonts w:cstheme="minorHAnsi"/>
                <w:sz w:val="24"/>
                <w:szCs w:val="24"/>
              </w:rPr>
              <w:t>0</w:t>
            </w:r>
          </w:p>
        </w:tc>
        <w:tc>
          <w:tcPr>
            <w:tcW w:w="1067" w:type="dxa"/>
          </w:tcPr>
          <w:p w14:paraId="18837175" w14:textId="543B699F" w:rsidR="00164598" w:rsidRPr="00164598" w:rsidRDefault="00164598" w:rsidP="00164598">
            <w:pPr>
              <w:rPr>
                <w:rFonts w:cstheme="minorHAnsi"/>
                <w:sz w:val="24"/>
                <w:szCs w:val="24"/>
              </w:rPr>
            </w:pPr>
            <w:r w:rsidRPr="00164598">
              <w:rPr>
                <w:rFonts w:cstheme="minorHAnsi"/>
                <w:sz w:val="24"/>
                <w:szCs w:val="24"/>
              </w:rPr>
              <w:t>1.0</w:t>
            </w:r>
            <w:r w:rsidR="00325CC9">
              <w:rPr>
                <w:rFonts w:cstheme="minorHAnsi"/>
                <w:sz w:val="24"/>
                <w:szCs w:val="24"/>
              </w:rPr>
              <w:t>44</w:t>
            </w:r>
            <w:r w:rsidRPr="00164598">
              <w:rPr>
                <w:rFonts w:cstheme="minorHAnsi"/>
                <w:sz w:val="24"/>
                <w:szCs w:val="24"/>
              </w:rPr>
              <w:t>,00</w:t>
            </w:r>
          </w:p>
        </w:tc>
      </w:tr>
      <w:tr w:rsidR="00164598" w:rsidRPr="00164598" w14:paraId="4B0793ED"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0D0EBA26" w14:textId="77777777" w:rsidR="00164598" w:rsidRPr="00164598" w:rsidRDefault="00164598" w:rsidP="00164598">
            <w:pPr>
              <w:rPr>
                <w:rFonts w:cstheme="minorHAnsi"/>
                <w:sz w:val="24"/>
                <w:szCs w:val="24"/>
              </w:rPr>
            </w:pPr>
            <w:r w:rsidRPr="00164598">
              <w:rPr>
                <w:rFonts w:cstheme="minorHAnsi"/>
                <w:sz w:val="24"/>
                <w:szCs w:val="24"/>
              </w:rPr>
              <w:t>18</w:t>
            </w:r>
          </w:p>
        </w:tc>
        <w:tc>
          <w:tcPr>
            <w:tcW w:w="6565" w:type="dxa"/>
          </w:tcPr>
          <w:p w14:paraId="0907FCAE" w14:textId="77777777" w:rsidR="00164598" w:rsidRPr="00164598" w:rsidRDefault="00164598" w:rsidP="00164598">
            <w:pPr>
              <w:jc w:val="both"/>
              <w:rPr>
                <w:rFonts w:cstheme="minorHAnsi"/>
                <w:sz w:val="24"/>
                <w:szCs w:val="24"/>
              </w:rPr>
            </w:pPr>
            <w:r w:rsidRPr="00164598">
              <w:rPr>
                <w:rFonts w:cstheme="minorHAnsi"/>
                <w:sz w:val="24"/>
                <w:szCs w:val="24"/>
              </w:rPr>
              <w:t xml:space="preserve">Toner compatível BQ-CF403A/CF503A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575" w:type="dxa"/>
          </w:tcPr>
          <w:p w14:paraId="12754D85" w14:textId="77777777" w:rsidR="00164598" w:rsidRPr="00164598" w:rsidRDefault="00164598" w:rsidP="00164598">
            <w:pPr>
              <w:rPr>
                <w:rFonts w:cstheme="minorHAnsi"/>
                <w:sz w:val="24"/>
                <w:szCs w:val="24"/>
              </w:rPr>
            </w:pPr>
            <w:r w:rsidRPr="00164598">
              <w:rPr>
                <w:rFonts w:cstheme="minorHAnsi"/>
                <w:sz w:val="24"/>
                <w:szCs w:val="24"/>
              </w:rPr>
              <w:t>10</w:t>
            </w:r>
          </w:p>
        </w:tc>
        <w:tc>
          <w:tcPr>
            <w:tcW w:w="707" w:type="dxa"/>
          </w:tcPr>
          <w:p w14:paraId="392BA489"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5A53DE9B" w14:textId="5A904C42" w:rsidR="00164598" w:rsidRPr="00164598" w:rsidRDefault="00164598" w:rsidP="00164598">
            <w:pPr>
              <w:rPr>
                <w:rFonts w:cstheme="minorHAnsi"/>
                <w:sz w:val="24"/>
                <w:szCs w:val="24"/>
              </w:rPr>
            </w:pPr>
            <w:r w:rsidRPr="00164598">
              <w:rPr>
                <w:rFonts w:cstheme="minorHAnsi"/>
                <w:sz w:val="24"/>
                <w:szCs w:val="24"/>
              </w:rPr>
              <w:t>10</w:t>
            </w:r>
            <w:r w:rsidR="00325CC9">
              <w:rPr>
                <w:rFonts w:cstheme="minorHAnsi"/>
                <w:sz w:val="24"/>
                <w:szCs w:val="24"/>
              </w:rPr>
              <w:t>4</w:t>
            </w:r>
            <w:r w:rsidRPr="00164598">
              <w:rPr>
                <w:rFonts w:cstheme="minorHAnsi"/>
                <w:sz w:val="24"/>
                <w:szCs w:val="24"/>
              </w:rPr>
              <w:t>,</w:t>
            </w:r>
            <w:r w:rsidR="00325CC9">
              <w:rPr>
                <w:rFonts w:cstheme="minorHAnsi"/>
                <w:sz w:val="24"/>
                <w:szCs w:val="24"/>
              </w:rPr>
              <w:t>4</w:t>
            </w:r>
            <w:r w:rsidRPr="00164598">
              <w:rPr>
                <w:rFonts w:cstheme="minorHAnsi"/>
                <w:sz w:val="24"/>
                <w:szCs w:val="24"/>
              </w:rPr>
              <w:t>0</w:t>
            </w:r>
          </w:p>
        </w:tc>
        <w:tc>
          <w:tcPr>
            <w:tcW w:w="1067" w:type="dxa"/>
          </w:tcPr>
          <w:p w14:paraId="5E8FBB0C" w14:textId="3E9422A8" w:rsidR="00164598" w:rsidRPr="00164598" w:rsidRDefault="00164598" w:rsidP="00164598">
            <w:pPr>
              <w:rPr>
                <w:rFonts w:cstheme="minorHAnsi"/>
                <w:sz w:val="24"/>
                <w:szCs w:val="24"/>
              </w:rPr>
            </w:pPr>
            <w:r w:rsidRPr="00164598">
              <w:rPr>
                <w:rFonts w:cstheme="minorHAnsi"/>
                <w:sz w:val="24"/>
                <w:szCs w:val="24"/>
              </w:rPr>
              <w:t>1.0</w:t>
            </w:r>
            <w:r w:rsidR="00325CC9">
              <w:rPr>
                <w:rFonts w:cstheme="minorHAnsi"/>
                <w:sz w:val="24"/>
                <w:szCs w:val="24"/>
              </w:rPr>
              <w:t>44</w:t>
            </w:r>
            <w:r w:rsidRPr="00164598">
              <w:rPr>
                <w:rFonts w:cstheme="minorHAnsi"/>
                <w:sz w:val="24"/>
                <w:szCs w:val="24"/>
              </w:rPr>
              <w:t>,00</w:t>
            </w:r>
          </w:p>
        </w:tc>
      </w:tr>
      <w:tr w:rsidR="00164598" w:rsidRPr="00164598" w14:paraId="210FABE6"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CC2B965" w14:textId="77777777" w:rsidR="00164598" w:rsidRPr="00164598" w:rsidRDefault="00164598" w:rsidP="00164598">
            <w:pPr>
              <w:rPr>
                <w:rFonts w:cstheme="minorHAnsi"/>
                <w:sz w:val="24"/>
                <w:szCs w:val="24"/>
              </w:rPr>
            </w:pPr>
            <w:r w:rsidRPr="00164598">
              <w:rPr>
                <w:rFonts w:cstheme="minorHAnsi"/>
                <w:sz w:val="24"/>
                <w:szCs w:val="24"/>
              </w:rPr>
              <w:t>19</w:t>
            </w:r>
          </w:p>
        </w:tc>
        <w:tc>
          <w:tcPr>
            <w:tcW w:w="6565" w:type="dxa"/>
          </w:tcPr>
          <w:p w14:paraId="554F50C6" w14:textId="77777777" w:rsidR="00164598" w:rsidRPr="00164598" w:rsidRDefault="00164598" w:rsidP="00164598">
            <w:pPr>
              <w:jc w:val="both"/>
              <w:rPr>
                <w:rFonts w:cstheme="minorHAnsi"/>
                <w:sz w:val="24"/>
                <w:szCs w:val="24"/>
              </w:rPr>
            </w:pPr>
            <w:r w:rsidRPr="00164598">
              <w:rPr>
                <w:rFonts w:cstheme="minorHAnsi"/>
                <w:sz w:val="24"/>
                <w:szCs w:val="24"/>
              </w:rPr>
              <w:t xml:space="preserve">Refil de tinta T544BK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575" w:type="dxa"/>
          </w:tcPr>
          <w:p w14:paraId="5EDAAA26" w14:textId="77777777" w:rsidR="00164598" w:rsidRPr="00164598" w:rsidRDefault="00164598" w:rsidP="00164598">
            <w:pPr>
              <w:rPr>
                <w:rFonts w:cstheme="minorHAnsi"/>
                <w:sz w:val="24"/>
                <w:szCs w:val="24"/>
              </w:rPr>
            </w:pPr>
            <w:r w:rsidRPr="00164598">
              <w:rPr>
                <w:rFonts w:cstheme="minorHAnsi"/>
                <w:sz w:val="24"/>
                <w:szCs w:val="24"/>
              </w:rPr>
              <w:t>5</w:t>
            </w:r>
          </w:p>
        </w:tc>
        <w:tc>
          <w:tcPr>
            <w:tcW w:w="707" w:type="dxa"/>
          </w:tcPr>
          <w:p w14:paraId="05BE5511"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71D217CF" w14:textId="4C7B1A8C" w:rsidR="00164598" w:rsidRPr="00164598" w:rsidRDefault="00325CC9" w:rsidP="00164598">
            <w:pPr>
              <w:rPr>
                <w:rFonts w:cstheme="minorHAnsi"/>
                <w:sz w:val="24"/>
                <w:szCs w:val="24"/>
              </w:rPr>
            </w:pPr>
            <w:r>
              <w:rPr>
                <w:rFonts w:cstheme="minorHAnsi"/>
                <w:sz w:val="24"/>
                <w:szCs w:val="24"/>
              </w:rPr>
              <w:t>58,42</w:t>
            </w:r>
          </w:p>
        </w:tc>
        <w:tc>
          <w:tcPr>
            <w:tcW w:w="1067" w:type="dxa"/>
          </w:tcPr>
          <w:p w14:paraId="23E8479A" w14:textId="2D1E5C05" w:rsidR="00164598" w:rsidRPr="00164598" w:rsidRDefault="00325CC9" w:rsidP="00164598">
            <w:pPr>
              <w:rPr>
                <w:rFonts w:cstheme="minorHAnsi"/>
                <w:sz w:val="24"/>
                <w:szCs w:val="24"/>
              </w:rPr>
            </w:pPr>
            <w:r>
              <w:rPr>
                <w:rFonts w:cstheme="minorHAnsi"/>
                <w:sz w:val="24"/>
                <w:szCs w:val="24"/>
              </w:rPr>
              <w:t>292,10</w:t>
            </w:r>
          </w:p>
        </w:tc>
      </w:tr>
      <w:tr w:rsidR="00164598" w:rsidRPr="00164598" w14:paraId="17D905A4"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1425EEF" w14:textId="77777777" w:rsidR="00164598" w:rsidRPr="00164598" w:rsidRDefault="00164598" w:rsidP="00164598">
            <w:pPr>
              <w:rPr>
                <w:rFonts w:cstheme="minorHAnsi"/>
                <w:sz w:val="24"/>
                <w:szCs w:val="24"/>
              </w:rPr>
            </w:pPr>
            <w:r w:rsidRPr="00164598">
              <w:rPr>
                <w:rFonts w:cstheme="minorHAnsi"/>
                <w:sz w:val="24"/>
                <w:szCs w:val="24"/>
              </w:rPr>
              <w:t>20</w:t>
            </w:r>
          </w:p>
        </w:tc>
        <w:tc>
          <w:tcPr>
            <w:tcW w:w="6565" w:type="dxa"/>
          </w:tcPr>
          <w:p w14:paraId="1A40E280" w14:textId="77777777" w:rsidR="00164598" w:rsidRPr="00164598" w:rsidRDefault="00164598" w:rsidP="00164598">
            <w:pPr>
              <w:jc w:val="both"/>
              <w:rPr>
                <w:rFonts w:cstheme="minorHAnsi"/>
                <w:sz w:val="24"/>
                <w:szCs w:val="24"/>
              </w:rPr>
            </w:pPr>
            <w:r w:rsidRPr="00164598">
              <w:rPr>
                <w:rFonts w:cstheme="minorHAnsi"/>
                <w:sz w:val="24"/>
                <w:szCs w:val="24"/>
              </w:rPr>
              <w:t xml:space="preserve">Refil de tinta T544C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575" w:type="dxa"/>
          </w:tcPr>
          <w:p w14:paraId="463DFCBA" w14:textId="77777777" w:rsidR="00164598" w:rsidRPr="00164598" w:rsidRDefault="00164598" w:rsidP="00164598">
            <w:pPr>
              <w:rPr>
                <w:rFonts w:cstheme="minorHAnsi"/>
                <w:sz w:val="24"/>
                <w:szCs w:val="24"/>
              </w:rPr>
            </w:pPr>
            <w:r w:rsidRPr="00164598">
              <w:rPr>
                <w:rFonts w:cstheme="minorHAnsi"/>
                <w:sz w:val="24"/>
                <w:szCs w:val="24"/>
              </w:rPr>
              <w:t>4</w:t>
            </w:r>
          </w:p>
        </w:tc>
        <w:tc>
          <w:tcPr>
            <w:tcW w:w="707" w:type="dxa"/>
          </w:tcPr>
          <w:p w14:paraId="53153633"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6FCD1911" w14:textId="61E2CD97" w:rsidR="00164598" w:rsidRPr="00164598" w:rsidRDefault="00325CC9" w:rsidP="00164598">
            <w:pPr>
              <w:rPr>
                <w:rFonts w:cstheme="minorHAnsi"/>
                <w:sz w:val="24"/>
                <w:szCs w:val="24"/>
              </w:rPr>
            </w:pPr>
            <w:r>
              <w:rPr>
                <w:rFonts w:cstheme="minorHAnsi"/>
                <w:sz w:val="24"/>
                <w:szCs w:val="24"/>
              </w:rPr>
              <w:t>58,42</w:t>
            </w:r>
          </w:p>
        </w:tc>
        <w:tc>
          <w:tcPr>
            <w:tcW w:w="1067" w:type="dxa"/>
          </w:tcPr>
          <w:p w14:paraId="2A479983" w14:textId="3C127555" w:rsidR="00164598" w:rsidRPr="00164598" w:rsidRDefault="00325CC9" w:rsidP="00164598">
            <w:pPr>
              <w:rPr>
                <w:rFonts w:cstheme="minorHAnsi"/>
                <w:sz w:val="24"/>
                <w:szCs w:val="24"/>
              </w:rPr>
            </w:pPr>
            <w:r>
              <w:rPr>
                <w:rFonts w:cstheme="minorHAnsi"/>
                <w:sz w:val="24"/>
                <w:szCs w:val="24"/>
              </w:rPr>
              <w:t>233,68</w:t>
            </w:r>
          </w:p>
        </w:tc>
      </w:tr>
      <w:tr w:rsidR="00164598" w:rsidRPr="00164598" w14:paraId="6DA00ADE"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BBA3041" w14:textId="77777777" w:rsidR="00164598" w:rsidRPr="00164598" w:rsidRDefault="00164598" w:rsidP="00164598">
            <w:pPr>
              <w:rPr>
                <w:rFonts w:cstheme="minorHAnsi"/>
                <w:sz w:val="24"/>
                <w:szCs w:val="24"/>
              </w:rPr>
            </w:pPr>
            <w:r w:rsidRPr="00164598">
              <w:rPr>
                <w:rFonts w:cstheme="minorHAnsi"/>
                <w:sz w:val="24"/>
                <w:szCs w:val="24"/>
              </w:rPr>
              <w:t>21</w:t>
            </w:r>
          </w:p>
        </w:tc>
        <w:tc>
          <w:tcPr>
            <w:tcW w:w="6565" w:type="dxa"/>
          </w:tcPr>
          <w:p w14:paraId="30DA18FD" w14:textId="77777777" w:rsidR="00164598" w:rsidRPr="00164598" w:rsidRDefault="00164598" w:rsidP="00164598">
            <w:pPr>
              <w:jc w:val="both"/>
              <w:rPr>
                <w:rFonts w:cstheme="minorHAnsi"/>
                <w:sz w:val="24"/>
                <w:szCs w:val="24"/>
              </w:rPr>
            </w:pPr>
            <w:r w:rsidRPr="00164598">
              <w:rPr>
                <w:rFonts w:cstheme="minorHAnsi"/>
                <w:sz w:val="24"/>
                <w:szCs w:val="24"/>
              </w:rPr>
              <w:t xml:space="preserve">Refil de tinta T544M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575" w:type="dxa"/>
          </w:tcPr>
          <w:p w14:paraId="39FD60A0" w14:textId="77777777" w:rsidR="00164598" w:rsidRPr="00164598" w:rsidRDefault="00164598" w:rsidP="00164598">
            <w:pPr>
              <w:rPr>
                <w:rFonts w:cstheme="minorHAnsi"/>
                <w:sz w:val="24"/>
                <w:szCs w:val="24"/>
              </w:rPr>
            </w:pPr>
            <w:r w:rsidRPr="00164598">
              <w:rPr>
                <w:rFonts w:cstheme="minorHAnsi"/>
                <w:sz w:val="24"/>
                <w:szCs w:val="24"/>
              </w:rPr>
              <w:t>4</w:t>
            </w:r>
          </w:p>
        </w:tc>
        <w:tc>
          <w:tcPr>
            <w:tcW w:w="707" w:type="dxa"/>
          </w:tcPr>
          <w:p w14:paraId="4870B53D"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26E5BA35" w14:textId="25C1FF44" w:rsidR="00164598" w:rsidRPr="00164598" w:rsidRDefault="00325CC9" w:rsidP="00164598">
            <w:pPr>
              <w:rPr>
                <w:rFonts w:cstheme="minorHAnsi"/>
                <w:sz w:val="24"/>
                <w:szCs w:val="24"/>
              </w:rPr>
            </w:pPr>
            <w:r>
              <w:rPr>
                <w:rFonts w:cstheme="minorHAnsi"/>
                <w:sz w:val="24"/>
                <w:szCs w:val="24"/>
              </w:rPr>
              <w:t>58,42</w:t>
            </w:r>
          </w:p>
        </w:tc>
        <w:tc>
          <w:tcPr>
            <w:tcW w:w="1067" w:type="dxa"/>
          </w:tcPr>
          <w:p w14:paraId="56253CF3" w14:textId="7CFAAB7C" w:rsidR="00164598" w:rsidRPr="00164598" w:rsidRDefault="00325CC9" w:rsidP="00164598">
            <w:pPr>
              <w:rPr>
                <w:rFonts w:cstheme="minorHAnsi"/>
                <w:sz w:val="24"/>
                <w:szCs w:val="24"/>
              </w:rPr>
            </w:pPr>
            <w:r>
              <w:rPr>
                <w:rFonts w:cstheme="minorHAnsi"/>
                <w:sz w:val="24"/>
                <w:szCs w:val="24"/>
              </w:rPr>
              <w:t>233,68</w:t>
            </w:r>
          </w:p>
        </w:tc>
      </w:tr>
      <w:tr w:rsidR="00164598" w:rsidRPr="00164598" w14:paraId="13C17941" w14:textId="77777777" w:rsidTr="00325CC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650" w:type="dxa"/>
          </w:tcPr>
          <w:p w14:paraId="2FCDE9A0" w14:textId="77777777" w:rsidR="00164598" w:rsidRPr="00164598" w:rsidRDefault="00164598" w:rsidP="00164598">
            <w:pPr>
              <w:rPr>
                <w:rFonts w:cstheme="minorHAnsi"/>
                <w:sz w:val="24"/>
                <w:szCs w:val="24"/>
              </w:rPr>
            </w:pPr>
            <w:r w:rsidRPr="00164598">
              <w:rPr>
                <w:rFonts w:cstheme="minorHAnsi"/>
                <w:sz w:val="24"/>
                <w:szCs w:val="24"/>
              </w:rPr>
              <w:t>22</w:t>
            </w:r>
          </w:p>
        </w:tc>
        <w:tc>
          <w:tcPr>
            <w:tcW w:w="6565" w:type="dxa"/>
          </w:tcPr>
          <w:p w14:paraId="09886616" w14:textId="77777777" w:rsidR="00164598" w:rsidRPr="00164598" w:rsidRDefault="00164598" w:rsidP="00164598">
            <w:pPr>
              <w:jc w:val="both"/>
              <w:rPr>
                <w:rFonts w:cstheme="minorHAnsi"/>
                <w:sz w:val="24"/>
                <w:szCs w:val="24"/>
              </w:rPr>
            </w:pPr>
            <w:r w:rsidRPr="00164598">
              <w:rPr>
                <w:rFonts w:cstheme="minorHAnsi"/>
                <w:sz w:val="24"/>
                <w:szCs w:val="24"/>
              </w:rPr>
              <w:t xml:space="preserve">Refil de tinta T544Y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575" w:type="dxa"/>
          </w:tcPr>
          <w:p w14:paraId="50C10DFE" w14:textId="77777777" w:rsidR="00164598" w:rsidRPr="00164598" w:rsidRDefault="00164598" w:rsidP="00164598">
            <w:pPr>
              <w:rPr>
                <w:rFonts w:cstheme="minorHAnsi"/>
                <w:sz w:val="24"/>
                <w:szCs w:val="24"/>
              </w:rPr>
            </w:pPr>
            <w:r w:rsidRPr="00164598">
              <w:rPr>
                <w:rFonts w:cstheme="minorHAnsi"/>
                <w:sz w:val="24"/>
                <w:szCs w:val="24"/>
              </w:rPr>
              <w:t>4</w:t>
            </w:r>
          </w:p>
        </w:tc>
        <w:tc>
          <w:tcPr>
            <w:tcW w:w="707" w:type="dxa"/>
          </w:tcPr>
          <w:p w14:paraId="1942A55D" w14:textId="77777777" w:rsidR="00164598" w:rsidRPr="00164598" w:rsidRDefault="00164598" w:rsidP="00164598">
            <w:pPr>
              <w:rPr>
                <w:rFonts w:cstheme="minorHAnsi"/>
                <w:sz w:val="24"/>
                <w:szCs w:val="24"/>
              </w:rPr>
            </w:pPr>
            <w:r w:rsidRPr="00164598">
              <w:rPr>
                <w:rFonts w:cstheme="minorHAnsi"/>
                <w:sz w:val="24"/>
                <w:szCs w:val="24"/>
              </w:rPr>
              <w:t xml:space="preserve">Uni. </w:t>
            </w:r>
          </w:p>
        </w:tc>
        <w:tc>
          <w:tcPr>
            <w:tcW w:w="1106" w:type="dxa"/>
          </w:tcPr>
          <w:p w14:paraId="2CCE9D54" w14:textId="5EA45D68" w:rsidR="00164598" w:rsidRPr="00164598" w:rsidRDefault="00325CC9" w:rsidP="00164598">
            <w:pPr>
              <w:rPr>
                <w:rFonts w:cstheme="minorHAnsi"/>
                <w:sz w:val="24"/>
                <w:szCs w:val="24"/>
              </w:rPr>
            </w:pPr>
            <w:r>
              <w:rPr>
                <w:rFonts w:cstheme="minorHAnsi"/>
                <w:sz w:val="24"/>
                <w:szCs w:val="24"/>
              </w:rPr>
              <w:t>58,42</w:t>
            </w:r>
          </w:p>
        </w:tc>
        <w:tc>
          <w:tcPr>
            <w:tcW w:w="1067" w:type="dxa"/>
          </w:tcPr>
          <w:p w14:paraId="0D76705E" w14:textId="2A8EBF91" w:rsidR="00164598" w:rsidRPr="00164598" w:rsidRDefault="00325CC9" w:rsidP="00164598">
            <w:pPr>
              <w:rPr>
                <w:rFonts w:cstheme="minorHAnsi"/>
                <w:sz w:val="24"/>
                <w:szCs w:val="24"/>
              </w:rPr>
            </w:pPr>
            <w:r>
              <w:rPr>
                <w:rFonts w:cstheme="minorHAnsi"/>
                <w:sz w:val="24"/>
                <w:szCs w:val="24"/>
              </w:rPr>
              <w:t>233,68</w:t>
            </w:r>
          </w:p>
        </w:tc>
      </w:tr>
      <w:tr w:rsidR="00325CC9" w:rsidRPr="00164598" w14:paraId="290ECD3D" w14:textId="77777777" w:rsidTr="00BB729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10670" w:type="dxa"/>
            <w:gridSpan w:val="6"/>
          </w:tcPr>
          <w:p w14:paraId="01D6D0A4" w14:textId="2AA8B728" w:rsidR="00325CC9" w:rsidRDefault="00325CC9" w:rsidP="00325CC9">
            <w:pPr>
              <w:jc w:val="center"/>
              <w:rPr>
                <w:rFonts w:cstheme="minorHAnsi"/>
                <w:sz w:val="24"/>
                <w:szCs w:val="24"/>
              </w:rPr>
            </w:pPr>
            <w:r>
              <w:rPr>
                <w:rFonts w:cstheme="minorHAnsi"/>
                <w:sz w:val="24"/>
                <w:szCs w:val="24"/>
              </w:rPr>
              <w:t>CUSTO TOTAL: 18.447,76</w:t>
            </w:r>
          </w:p>
        </w:tc>
      </w:tr>
    </w:tbl>
    <w:p w14:paraId="39A7B862" w14:textId="38271A60" w:rsidR="00EF0E1D" w:rsidRPr="00094645" w:rsidRDefault="00EF0E1D">
      <w:pPr>
        <w:rPr>
          <w:rFonts w:cstheme="minorHAnsi"/>
          <w:sz w:val="24"/>
          <w:szCs w:val="24"/>
        </w:rPr>
      </w:pPr>
      <w:r w:rsidRPr="00094645">
        <w:rPr>
          <w:rFonts w:cstheme="minorHAnsi"/>
          <w:sz w:val="24"/>
          <w:szCs w:val="24"/>
        </w:rPr>
        <w:br w:type="page"/>
      </w:r>
    </w:p>
    <w:p w14:paraId="77194161" w14:textId="32A856E7" w:rsidR="005547A4" w:rsidRPr="00094645" w:rsidRDefault="00421C97" w:rsidP="00164598">
      <w:pPr>
        <w:spacing w:after="0" w:line="240" w:lineRule="auto"/>
        <w:jc w:val="center"/>
        <w:rPr>
          <w:rFonts w:cstheme="minorHAnsi"/>
          <w:b/>
          <w:bCs/>
          <w:sz w:val="24"/>
          <w:szCs w:val="24"/>
        </w:rPr>
      </w:pPr>
      <w:r w:rsidRPr="00094645">
        <w:rPr>
          <w:rFonts w:cstheme="minorHAnsi"/>
          <w:b/>
          <w:bCs/>
          <w:sz w:val="24"/>
          <w:szCs w:val="24"/>
        </w:rPr>
        <w:lastRenderedPageBreak/>
        <w:t xml:space="preserve">ANEXO III – </w:t>
      </w:r>
      <w:r w:rsidR="005547A4" w:rsidRPr="00094645">
        <w:rPr>
          <w:rFonts w:cstheme="minorHAnsi"/>
          <w:b/>
          <w:bCs/>
          <w:sz w:val="24"/>
          <w:szCs w:val="24"/>
        </w:rPr>
        <w:t>PREGÃO PRESENCIAL PARA REGISTRO DE PREÇOS N.º 0</w:t>
      </w:r>
      <w:r w:rsidR="00164598">
        <w:rPr>
          <w:rFonts w:cstheme="minorHAnsi"/>
          <w:b/>
          <w:bCs/>
          <w:sz w:val="24"/>
          <w:szCs w:val="24"/>
        </w:rPr>
        <w:t>3</w:t>
      </w:r>
      <w:r w:rsidR="005547A4" w:rsidRPr="00094645">
        <w:rPr>
          <w:rFonts w:cstheme="minorHAnsi"/>
          <w:b/>
          <w:bCs/>
          <w:sz w:val="24"/>
          <w:szCs w:val="24"/>
        </w:rPr>
        <w:t>/2023</w:t>
      </w:r>
    </w:p>
    <w:p w14:paraId="1EEE21B9" w14:textId="77777777" w:rsidR="005547A4" w:rsidRPr="00094645" w:rsidRDefault="005547A4" w:rsidP="00164598">
      <w:pPr>
        <w:spacing w:after="0" w:line="240" w:lineRule="auto"/>
        <w:jc w:val="center"/>
        <w:rPr>
          <w:rFonts w:cstheme="minorHAnsi"/>
          <w:b/>
          <w:bCs/>
          <w:sz w:val="24"/>
          <w:szCs w:val="24"/>
        </w:rPr>
      </w:pPr>
      <w:r w:rsidRPr="00094645">
        <w:rPr>
          <w:rFonts w:cstheme="minorHAnsi"/>
          <w:b/>
          <w:bCs/>
          <w:sz w:val="24"/>
          <w:szCs w:val="24"/>
        </w:rPr>
        <w:t>Exclusiva para Beneficiárias da LC 123/06</w:t>
      </w:r>
    </w:p>
    <w:p w14:paraId="716B7F0F" w14:textId="77777777" w:rsidR="00810DB8" w:rsidRPr="00094645" w:rsidRDefault="00810DB8" w:rsidP="00B21162">
      <w:pPr>
        <w:ind w:left="2303" w:right="1615"/>
        <w:jc w:val="center"/>
        <w:rPr>
          <w:rFonts w:cstheme="minorHAnsi"/>
          <w:b/>
          <w:sz w:val="24"/>
          <w:szCs w:val="24"/>
          <w:u w:val="thick"/>
        </w:rPr>
      </w:pPr>
    </w:p>
    <w:p w14:paraId="1B47B4AE" w14:textId="2447CC0B" w:rsidR="00B21162" w:rsidRPr="00094645" w:rsidRDefault="00B21162" w:rsidP="00164598">
      <w:pPr>
        <w:spacing w:line="240" w:lineRule="auto"/>
        <w:ind w:left="2303" w:right="1616"/>
        <w:jc w:val="center"/>
        <w:rPr>
          <w:rFonts w:cstheme="minorHAnsi"/>
          <w:b/>
          <w:sz w:val="24"/>
          <w:szCs w:val="24"/>
        </w:rPr>
      </w:pPr>
      <w:r w:rsidRPr="00094645">
        <w:rPr>
          <w:rFonts w:cstheme="minorHAnsi"/>
          <w:b/>
          <w:sz w:val="24"/>
          <w:szCs w:val="24"/>
          <w:u w:val="thick"/>
        </w:rPr>
        <w:t>DECLARAÇÃO</w:t>
      </w:r>
    </w:p>
    <w:p w14:paraId="28EB48BC" w14:textId="77777777" w:rsidR="00B21162" w:rsidRPr="00094645" w:rsidRDefault="00B21162" w:rsidP="00164598">
      <w:pPr>
        <w:spacing w:line="240" w:lineRule="auto"/>
        <w:ind w:left="2305" w:right="1616"/>
        <w:jc w:val="center"/>
        <w:rPr>
          <w:rFonts w:cstheme="minorHAnsi"/>
          <w:b/>
          <w:sz w:val="24"/>
          <w:szCs w:val="24"/>
        </w:rPr>
      </w:pPr>
      <w:r w:rsidRPr="00094645">
        <w:rPr>
          <w:rFonts w:cstheme="minorHAnsi"/>
          <w:b/>
          <w:sz w:val="24"/>
          <w:szCs w:val="24"/>
          <w:u w:val="thick"/>
        </w:rPr>
        <w:t>(Exigida</w:t>
      </w:r>
      <w:r w:rsidRPr="00094645">
        <w:rPr>
          <w:rFonts w:cstheme="minorHAnsi"/>
          <w:b/>
          <w:spacing w:val="-1"/>
          <w:sz w:val="24"/>
          <w:szCs w:val="24"/>
          <w:u w:val="thick"/>
        </w:rPr>
        <w:t xml:space="preserve"> </w:t>
      </w:r>
      <w:r w:rsidRPr="00094645">
        <w:rPr>
          <w:rFonts w:cstheme="minorHAnsi"/>
          <w:b/>
          <w:sz w:val="24"/>
          <w:szCs w:val="24"/>
          <w:u w:val="thick"/>
        </w:rPr>
        <w:t>pelo</w:t>
      </w:r>
      <w:r w:rsidRPr="00094645">
        <w:rPr>
          <w:rFonts w:cstheme="minorHAnsi"/>
          <w:b/>
          <w:spacing w:val="-1"/>
          <w:sz w:val="24"/>
          <w:szCs w:val="24"/>
          <w:u w:val="thick"/>
        </w:rPr>
        <w:t xml:space="preserve"> </w:t>
      </w:r>
      <w:r w:rsidRPr="00094645">
        <w:rPr>
          <w:rFonts w:cstheme="minorHAnsi"/>
          <w:b/>
          <w:sz w:val="24"/>
          <w:szCs w:val="24"/>
          <w:u w:val="thick"/>
        </w:rPr>
        <w:t>inciso VII</w:t>
      </w:r>
      <w:r w:rsidRPr="00094645">
        <w:rPr>
          <w:rFonts w:cstheme="minorHAnsi"/>
          <w:b/>
          <w:spacing w:val="-1"/>
          <w:sz w:val="24"/>
          <w:szCs w:val="24"/>
          <w:u w:val="thick"/>
        </w:rPr>
        <w:t xml:space="preserve"> </w:t>
      </w:r>
      <w:r w:rsidRPr="00094645">
        <w:rPr>
          <w:rFonts w:cstheme="minorHAnsi"/>
          <w:b/>
          <w:sz w:val="24"/>
          <w:szCs w:val="24"/>
          <w:u w:val="thick"/>
        </w:rPr>
        <w:t>do artigo</w:t>
      </w:r>
      <w:r w:rsidRPr="00094645">
        <w:rPr>
          <w:rFonts w:cstheme="minorHAnsi"/>
          <w:b/>
          <w:spacing w:val="-1"/>
          <w:sz w:val="24"/>
          <w:szCs w:val="24"/>
          <w:u w:val="thick"/>
        </w:rPr>
        <w:t xml:space="preserve"> </w:t>
      </w:r>
      <w:r w:rsidRPr="00094645">
        <w:rPr>
          <w:rFonts w:cstheme="minorHAnsi"/>
          <w:b/>
          <w:sz w:val="24"/>
          <w:szCs w:val="24"/>
          <w:u w:val="thick"/>
        </w:rPr>
        <w:t>4° da</w:t>
      </w:r>
      <w:r w:rsidRPr="00094645">
        <w:rPr>
          <w:rFonts w:cstheme="minorHAnsi"/>
          <w:b/>
          <w:spacing w:val="-1"/>
          <w:sz w:val="24"/>
          <w:szCs w:val="24"/>
          <w:u w:val="thick"/>
        </w:rPr>
        <w:t xml:space="preserve"> </w:t>
      </w:r>
      <w:r w:rsidRPr="00094645">
        <w:rPr>
          <w:rFonts w:cstheme="minorHAnsi"/>
          <w:b/>
          <w:sz w:val="24"/>
          <w:szCs w:val="24"/>
          <w:u w:val="thick"/>
        </w:rPr>
        <w:t>Lei</w:t>
      </w:r>
      <w:r w:rsidRPr="00094645">
        <w:rPr>
          <w:rFonts w:cstheme="minorHAnsi"/>
          <w:b/>
          <w:spacing w:val="-1"/>
          <w:sz w:val="24"/>
          <w:szCs w:val="24"/>
          <w:u w:val="thick"/>
        </w:rPr>
        <w:t xml:space="preserve"> </w:t>
      </w:r>
      <w:r w:rsidRPr="00094645">
        <w:rPr>
          <w:rFonts w:cstheme="minorHAnsi"/>
          <w:b/>
          <w:sz w:val="24"/>
          <w:szCs w:val="24"/>
          <w:u w:val="thick"/>
        </w:rPr>
        <w:t>Federal</w:t>
      </w:r>
      <w:r w:rsidRPr="00094645">
        <w:rPr>
          <w:rFonts w:cstheme="minorHAnsi"/>
          <w:b/>
          <w:spacing w:val="59"/>
          <w:sz w:val="24"/>
          <w:szCs w:val="24"/>
          <w:u w:val="thick"/>
        </w:rPr>
        <w:t xml:space="preserve"> </w:t>
      </w:r>
      <w:r w:rsidRPr="00094645">
        <w:rPr>
          <w:rFonts w:cstheme="minorHAnsi"/>
          <w:b/>
          <w:sz w:val="24"/>
          <w:szCs w:val="24"/>
          <w:u w:val="thick"/>
        </w:rPr>
        <w:t>nº 10.520/02)</w:t>
      </w:r>
    </w:p>
    <w:p w14:paraId="1A98DF38" w14:textId="77777777" w:rsidR="00B21162" w:rsidRPr="00094645" w:rsidRDefault="00B21162" w:rsidP="00B21162">
      <w:pPr>
        <w:pStyle w:val="Corpodetexto"/>
        <w:rPr>
          <w:rFonts w:cstheme="minorHAnsi"/>
          <w:b/>
          <w:sz w:val="24"/>
          <w:szCs w:val="24"/>
        </w:rPr>
      </w:pPr>
    </w:p>
    <w:p w14:paraId="75B83258" w14:textId="77777777" w:rsidR="00B21162" w:rsidRPr="00094645" w:rsidRDefault="00B21162" w:rsidP="00B21162">
      <w:pPr>
        <w:pStyle w:val="Corpodetexto"/>
        <w:spacing w:before="9"/>
        <w:rPr>
          <w:rFonts w:cstheme="minorHAnsi"/>
          <w:b/>
          <w:sz w:val="24"/>
          <w:szCs w:val="24"/>
        </w:rPr>
      </w:pPr>
    </w:p>
    <w:p w14:paraId="0E3A876E" w14:textId="5940948F" w:rsidR="00B21162" w:rsidRPr="00094645" w:rsidRDefault="00B21162" w:rsidP="00810DB8">
      <w:pPr>
        <w:pStyle w:val="Corpodetexto"/>
        <w:tabs>
          <w:tab w:val="left" w:pos="2750"/>
          <w:tab w:val="left" w:pos="7784"/>
          <w:tab w:val="left" w:pos="8685"/>
        </w:tabs>
        <w:spacing w:before="90"/>
        <w:ind w:right="-2" w:firstLine="851"/>
        <w:jc w:val="both"/>
        <w:rPr>
          <w:rFonts w:cstheme="minorHAnsi"/>
          <w:sz w:val="24"/>
          <w:szCs w:val="24"/>
        </w:rPr>
      </w:pPr>
      <w:r w:rsidRPr="00094645">
        <w:rPr>
          <w:rFonts w:cstheme="minorHAnsi"/>
          <w:sz w:val="24"/>
          <w:szCs w:val="24"/>
        </w:rPr>
        <w:t>A</w:t>
      </w:r>
      <w:r w:rsidRPr="00094645">
        <w:rPr>
          <w:rFonts w:cstheme="minorHAnsi"/>
          <w:spacing w:val="42"/>
          <w:sz w:val="24"/>
          <w:szCs w:val="24"/>
        </w:rPr>
        <w:t xml:space="preserve"> </w:t>
      </w:r>
      <w:r w:rsidRPr="00094645">
        <w:rPr>
          <w:rFonts w:cstheme="minorHAnsi"/>
          <w:sz w:val="24"/>
          <w:szCs w:val="24"/>
        </w:rPr>
        <w:t>empresa</w:t>
      </w:r>
      <w:r w:rsidRPr="00094645">
        <w:rPr>
          <w:rFonts w:cstheme="minorHAnsi"/>
          <w:sz w:val="24"/>
          <w:szCs w:val="24"/>
          <w:u w:val="single"/>
        </w:rPr>
        <w:tab/>
      </w:r>
      <w:r w:rsidRPr="00094645">
        <w:rPr>
          <w:rFonts w:cstheme="minorHAnsi"/>
          <w:sz w:val="24"/>
          <w:szCs w:val="24"/>
        </w:rPr>
        <w:t>,</w:t>
      </w:r>
      <w:r w:rsidRPr="00094645">
        <w:rPr>
          <w:rFonts w:cstheme="minorHAnsi"/>
          <w:spacing w:val="41"/>
          <w:sz w:val="24"/>
          <w:szCs w:val="24"/>
        </w:rPr>
        <w:t xml:space="preserve"> </w:t>
      </w:r>
      <w:r w:rsidRPr="00094645">
        <w:rPr>
          <w:rFonts w:cstheme="minorHAnsi"/>
          <w:sz w:val="24"/>
          <w:szCs w:val="24"/>
        </w:rPr>
        <w:t>inscrita</w:t>
      </w:r>
      <w:r w:rsidRPr="00094645">
        <w:rPr>
          <w:rFonts w:cstheme="minorHAnsi"/>
          <w:spacing w:val="39"/>
          <w:sz w:val="24"/>
          <w:szCs w:val="24"/>
        </w:rPr>
        <w:t xml:space="preserve"> </w:t>
      </w:r>
      <w:r w:rsidRPr="00094645">
        <w:rPr>
          <w:rFonts w:cstheme="minorHAnsi"/>
          <w:sz w:val="24"/>
          <w:szCs w:val="24"/>
        </w:rPr>
        <w:t>no</w:t>
      </w:r>
      <w:r w:rsidRPr="00094645">
        <w:rPr>
          <w:rFonts w:cstheme="minorHAnsi"/>
          <w:spacing w:val="41"/>
          <w:sz w:val="24"/>
          <w:szCs w:val="24"/>
        </w:rPr>
        <w:t xml:space="preserve"> </w:t>
      </w:r>
      <w:proofErr w:type="gramStart"/>
      <w:r w:rsidRPr="00094645">
        <w:rPr>
          <w:rFonts w:cstheme="minorHAnsi"/>
          <w:sz w:val="24"/>
          <w:szCs w:val="24"/>
        </w:rPr>
        <w:t>CNPJ</w:t>
      </w:r>
      <w:r w:rsidRPr="00094645">
        <w:rPr>
          <w:rFonts w:cstheme="minorHAnsi"/>
          <w:spacing w:val="42"/>
          <w:sz w:val="24"/>
          <w:szCs w:val="24"/>
        </w:rPr>
        <w:t xml:space="preserve"> </w:t>
      </w:r>
      <w:r w:rsidRPr="00094645">
        <w:rPr>
          <w:rFonts w:cstheme="minorHAnsi"/>
          <w:spacing w:val="-57"/>
          <w:sz w:val="24"/>
          <w:szCs w:val="24"/>
        </w:rPr>
        <w:t xml:space="preserve"> </w:t>
      </w:r>
      <w:r w:rsidRPr="00094645">
        <w:rPr>
          <w:rFonts w:cstheme="minorHAnsi"/>
          <w:sz w:val="24"/>
          <w:szCs w:val="24"/>
        </w:rPr>
        <w:t>sob</w:t>
      </w:r>
      <w:proofErr w:type="gramEnd"/>
      <w:r w:rsidRPr="00094645">
        <w:rPr>
          <w:rFonts w:cstheme="minorHAnsi"/>
          <w:spacing w:val="110"/>
          <w:sz w:val="24"/>
          <w:szCs w:val="24"/>
        </w:rPr>
        <w:t xml:space="preserve"> </w:t>
      </w:r>
      <w:r w:rsidRPr="00094645">
        <w:rPr>
          <w:rFonts w:cstheme="minorHAnsi"/>
          <w:sz w:val="24"/>
          <w:szCs w:val="24"/>
        </w:rPr>
        <w:t>o</w:t>
      </w:r>
      <w:r w:rsidRPr="00094645">
        <w:rPr>
          <w:rFonts w:cstheme="minorHAnsi"/>
          <w:spacing w:val="109"/>
          <w:sz w:val="24"/>
          <w:szCs w:val="24"/>
        </w:rPr>
        <w:t xml:space="preserve"> </w:t>
      </w:r>
      <w:r w:rsidRPr="00094645">
        <w:rPr>
          <w:rFonts w:cstheme="minorHAnsi"/>
          <w:sz w:val="24"/>
          <w:szCs w:val="24"/>
        </w:rPr>
        <w:t>n.º</w:t>
      </w:r>
      <w:r w:rsidRPr="00094645">
        <w:rPr>
          <w:rFonts w:cstheme="minorHAnsi"/>
          <w:sz w:val="24"/>
          <w:szCs w:val="24"/>
          <w:u w:val="single"/>
        </w:rPr>
        <w:tab/>
      </w:r>
      <w:r w:rsidRPr="00094645">
        <w:rPr>
          <w:rFonts w:cstheme="minorHAnsi"/>
          <w:sz w:val="24"/>
          <w:szCs w:val="24"/>
        </w:rPr>
        <w:t>,</w:t>
      </w:r>
      <w:r w:rsidRPr="00094645">
        <w:rPr>
          <w:rFonts w:cstheme="minorHAnsi"/>
          <w:spacing w:val="110"/>
          <w:sz w:val="24"/>
          <w:szCs w:val="24"/>
        </w:rPr>
        <w:t xml:space="preserve"> </w:t>
      </w:r>
      <w:r w:rsidRPr="00094645">
        <w:rPr>
          <w:rFonts w:cstheme="minorHAnsi"/>
          <w:sz w:val="24"/>
          <w:szCs w:val="24"/>
        </w:rPr>
        <w:t>sediada</w:t>
      </w:r>
      <w:r w:rsidRPr="00094645">
        <w:rPr>
          <w:rFonts w:cstheme="minorHAnsi"/>
          <w:spacing w:val="107"/>
          <w:sz w:val="24"/>
          <w:szCs w:val="24"/>
        </w:rPr>
        <w:t xml:space="preserve"> </w:t>
      </w:r>
      <w:r w:rsidRPr="00094645">
        <w:rPr>
          <w:rFonts w:cstheme="minorHAnsi"/>
          <w:sz w:val="24"/>
          <w:szCs w:val="24"/>
        </w:rPr>
        <w:t>no</w:t>
      </w:r>
      <w:r w:rsidRPr="00094645">
        <w:rPr>
          <w:rFonts w:cstheme="minorHAnsi"/>
          <w:spacing w:val="109"/>
          <w:sz w:val="24"/>
          <w:szCs w:val="24"/>
        </w:rPr>
        <w:t xml:space="preserve"> </w:t>
      </w:r>
      <w:r w:rsidRPr="00094645">
        <w:rPr>
          <w:rFonts w:cstheme="minorHAnsi"/>
          <w:sz w:val="24"/>
          <w:szCs w:val="24"/>
        </w:rPr>
        <w:t>seguinte</w:t>
      </w:r>
      <w:r w:rsidRPr="00094645">
        <w:rPr>
          <w:rFonts w:cstheme="minorHAnsi"/>
          <w:spacing w:val="108"/>
          <w:sz w:val="24"/>
          <w:szCs w:val="24"/>
        </w:rPr>
        <w:t xml:space="preserve"> </w:t>
      </w:r>
      <w:r w:rsidRPr="00094645">
        <w:rPr>
          <w:rFonts w:cstheme="minorHAnsi"/>
          <w:sz w:val="24"/>
          <w:szCs w:val="24"/>
        </w:rPr>
        <w:t>endereço</w:t>
      </w:r>
      <w:r w:rsidRPr="00094645">
        <w:rPr>
          <w:rFonts w:cstheme="minorHAnsi"/>
          <w:sz w:val="24"/>
          <w:szCs w:val="24"/>
          <w:u w:val="single"/>
        </w:rPr>
        <w:tab/>
      </w:r>
      <w:r w:rsidRPr="00094645">
        <w:rPr>
          <w:rFonts w:cstheme="minorHAnsi"/>
          <w:sz w:val="24"/>
          <w:szCs w:val="24"/>
          <w:u w:val="single"/>
        </w:rPr>
        <w:tab/>
      </w:r>
      <w:r w:rsidRPr="00094645">
        <w:rPr>
          <w:rFonts w:cstheme="minorHAnsi"/>
          <w:sz w:val="24"/>
          <w:szCs w:val="24"/>
        </w:rPr>
        <w:t>,</w:t>
      </w:r>
      <w:r w:rsidRPr="00094645">
        <w:rPr>
          <w:rFonts w:cstheme="minorHAnsi"/>
          <w:spacing w:val="47"/>
          <w:sz w:val="24"/>
          <w:szCs w:val="24"/>
        </w:rPr>
        <w:t xml:space="preserve"> </w:t>
      </w:r>
      <w:r w:rsidRPr="00094645">
        <w:rPr>
          <w:rFonts w:cstheme="minorHAnsi"/>
          <w:sz w:val="24"/>
          <w:szCs w:val="24"/>
        </w:rPr>
        <w:t>na</w:t>
      </w:r>
      <w:r w:rsidRPr="00094645">
        <w:rPr>
          <w:rFonts w:cstheme="minorHAnsi"/>
          <w:spacing w:val="46"/>
          <w:sz w:val="24"/>
          <w:szCs w:val="24"/>
        </w:rPr>
        <w:t xml:space="preserve"> </w:t>
      </w:r>
      <w:r w:rsidRPr="00094645">
        <w:rPr>
          <w:rFonts w:cstheme="minorHAnsi"/>
          <w:sz w:val="24"/>
          <w:szCs w:val="24"/>
        </w:rPr>
        <w:t>cidade</w:t>
      </w:r>
      <w:r w:rsidRPr="00094645">
        <w:rPr>
          <w:rFonts w:cstheme="minorHAnsi"/>
          <w:spacing w:val="45"/>
          <w:sz w:val="24"/>
          <w:szCs w:val="24"/>
        </w:rPr>
        <w:t xml:space="preserve"> </w:t>
      </w:r>
      <w:r w:rsidRPr="00094645">
        <w:rPr>
          <w:rFonts w:cstheme="minorHAnsi"/>
          <w:sz w:val="24"/>
          <w:szCs w:val="24"/>
        </w:rPr>
        <w:t>de</w:t>
      </w:r>
      <w:r w:rsidRPr="00094645">
        <w:rPr>
          <w:rFonts w:cstheme="minorHAnsi"/>
          <w:sz w:val="24"/>
          <w:szCs w:val="24"/>
          <w:u w:val="single"/>
        </w:rPr>
        <w:tab/>
      </w:r>
      <w:r w:rsidRPr="00094645">
        <w:rPr>
          <w:rFonts w:cstheme="minorHAnsi"/>
          <w:sz w:val="24"/>
          <w:szCs w:val="24"/>
        </w:rPr>
        <w:t>, DECLARA que possui todos os requisitos exigidos no Edital de Pregão</w:t>
      </w:r>
      <w:r w:rsidRPr="00094645">
        <w:rPr>
          <w:rFonts w:cstheme="minorHAnsi"/>
          <w:spacing w:val="1"/>
          <w:sz w:val="24"/>
          <w:szCs w:val="24"/>
        </w:rPr>
        <w:t xml:space="preserve"> </w:t>
      </w:r>
      <w:r w:rsidRPr="00094645">
        <w:rPr>
          <w:rFonts w:cstheme="minorHAnsi"/>
          <w:sz w:val="24"/>
          <w:szCs w:val="24"/>
        </w:rPr>
        <w:t xml:space="preserve">Presencial n.º </w:t>
      </w:r>
      <w:r w:rsidR="00810DB8" w:rsidRPr="00094645">
        <w:rPr>
          <w:rFonts w:cstheme="minorHAnsi"/>
          <w:sz w:val="24"/>
          <w:szCs w:val="24"/>
        </w:rPr>
        <w:t>0</w:t>
      </w:r>
      <w:r w:rsidR="00164598">
        <w:rPr>
          <w:rFonts w:cstheme="minorHAnsi"/>
          <w:sz w:val="24"/>
          <w:szCs w:val="24"/>
        </w:rPr>
        <w:t>3</w:t>
      </w:r>
      <w:r w:rsidRPr="00094645">
        <w:rPr>
          <w:rFonts w:cstheme="minorHAnsi"/>
          <w:sz w:val="24"/>
          <w:szCs w:val="24"/>
        </w:rPr>
        <w:t>/20</w:t>
      </w:r>
      <w:r w:rsidR="00810DB8" w:rsidRPr="00094645">
        <w:rPr>
          <w:rFonts w:cstheme="minorHAnsi"/>
          <w:sz w:val="24"/>
          <w:szCs w:val="24"/>
        </w:rPr>
        <w:t>23</w:t>
      </w:r>
      <w:r w:rsidRPr="00094645">
        <w:rPr>
          <w:rFonts w:cstheme="minorHAnsi"/>
          <w:sz w:val="24"/>
          <w:szCs w:val="24"/>
        </w:rPr>
        <w:t xml:space="preserve"> – Exclusiva para </w:t>
      </w:r>
      <w:proofErr w:type="spellStart"/>
      <w:r w:rsidRPr="00094645">
        <w:rPr>
          <w:rFonts w:cstheme="minorHAnsi"/>
          <w:sz w:val="24"/>
          <w:szCs w:val="24"/>
        </w:rPr>
        <w:t>Benef</w:t>
      </w:r>
      <w:proofErr w:type="spellEnd"/>
      <w:r w:rsidRPr="00094645">
        <w:rPr>
          <w:rFonts w:cstheme="minorHAnsi"/>
          <w:sz w:val="24"/>
          <w:szCs w:val="24"/>
        </w:rPr>
        <w:t xml:space="preserve">. </w:t>
      </w:r>
      <w:proofErr w:type="spellStart"/>
      <w:r w:rsidRPr="00094645">
        <w:rPr>
          <w:rFonts w:cstheme="minorHAnsi"/>
          <w:sz w:val="24"/>
          <w:szCs w:val="24"/>
        </w:rPr>
        <w:t>da</w:t>
      </w:r>
      <w:proofErr w:type="spellEnd"/>
      <w:r w:rsidRPr="00094645">
        <w:rPr>
          <w:rFonts w:cstheme="minorHAnsi"/>
          <w:sz w:val="24"/>
          <w:szCs w:val="24"/>
        </w:rPr>
        <w:t xml:space="preserve"> LC 123/06, objeto do Processo Administrativ</w:t>
      </w:r>
      <w:r w:rsidR="00164598">
        <w:rPr>
          <w:rFonts w:cstheme="minorHAnsi"/>
          <w:sz w:val="24"/>
          <w:szCs w:val="24"/>
        </w:rPr>
        <w:t xml:space="preserve">o </w:t>
      </w:r>
      <w:r w:rsidRPr="00094645">
        <w:rPr>
          <w:rFonts w:cstheme="minorHAnsi"/>
          <w:sz w:val="24"/>
          <w:szCs w:val="24"/>
        </w:rPr>
        <w:t>n.º</w:t>
      </w:r>
      <w:r w:rsidRPr="00094645">
        <w:rPr>
          <w:rFonts w:cstheme="minorHAnsi"/>
          <w:spacing w:val="1"/>
          <w:sz w:val="24"/>
          <w:szCs w:val="24"/>
        </w:rPr>
        <w:t xml:space="preserve"> </w:t>
      </w:r>
      <w:r w:rsidR="00157E3F" w:rsidRPr="00157E3F">
        <w:rPr>
          <w:rFonts w:cstheme="minorHAnsi"/>
          <w:spacing w:val="1"/>
          <w:sz w:val="24"/>
          <w:szCs w:val="24"/>
        </w:rPr>
        <w:t>29</w:t>
      </w:r>
      <w:r w:rsidRPr="00157E3F">
        <w:rPr>
          <w:rFonts w:cstheme="minorHAnsi"/>
          <w:sz w:val="24"/>
          <w:szCs w:val="24"/>
        </w:rPr>
        <w:t>/20</w:t>
      </w:r>
      <w:r w:rsidR="00810DB8" w:rsidRPr="00157E3F">
        <w:rPr>
          <w:rFonts w:cstheme="minorHAnsi"/>
          <w:sz w:val="24"/>
          <w:szCs w:val="24"/>
        </w:rPr>
        <w:t>23</w:t>
      </w:r>
      <w:r w:rsidRPr="00094645">
        <w:rPr>
          <w:rFonts w:cstheme="minorHAnsi"/>
          <w:sz w:val="24"/>
          <w:szCs w:val="24"/>
        </w:rPr>
        <w:t>,</w:t>
      </w:r>
      <w:r w:rsidRPr="00094645">
        <w:rPr>
          <w:rFonts w:cstheme="minorHAnsi"/>
          <w:spacing w:val="1"/>
          <w:sz w:val="24"/>
          <w:szCs w:val="24"/>
        </w:rPr>
        <w:t xml:space="preserve"> </w:t>
      </w:r>
      <w:r w:rsidRPr="00094645">
        <w:rPr>
          <w:rFonts w:cstheme="minorHAnsi"/>
          <w:sz w:val="24"/>
          <w:szCs w:val="24"/>
        </w:rPr>
        <w:t>para</w:t>
      </w:r>
      <w:r w:rsidRPr="00094645">
        <w:rPr>
          <w:rFonts w:cstheme="minorHAnsi"/>
          <w:spacing w:val="1"/>
          <w:sz w:val="24"/>
          <w:szCs w:val="24"/>
        </w:rPr>
        <w:t xml:space="preserve"> </w:t>
      </w:r>
      <w:r w:rsidRPr="00094645">
        <w:rPr>
          <w:rFonts w:cstheme="minorHAnsi"/>
          <w:sz w:val="24"/>
          <w:szCs w:val="24"/>
        </w:rPr>
        <w:t>a</w:t>
      </w:r>
      <w:r w:rsidRPr="00094645">
        <w:rPr>
          <w:rFonts w:cstheme="minorHAnsi"/>
          <w:spacing w:val="1"/>
          <w:sz w:val="24"/>
          <w:szCs w:val="24"/>
        </w:rPr>
        <w:t xml:space="preserve"> </w:t>
      </w:r>
      <w:r w:rsidRPr="00094645">
        <w:rPr>
          <w:rFonts w:cstheme="minorHAnsi"/>
          <w:sz w:val="24"/>
          <w:szCs w:val="24"/>
        </w:rPr>
        <w:t>habilitação,</w:t>
      </w:r>
      <w:r w:rsidRPr="00094645">
        <w:rPr>
          <w:rFonts w:cstheme="minorHAnsi"/>
          <w:spacing w:val="1"/>
          <w:sz w:val="24"/>
          <w:szCs w:val="24"/>
        </w:rPr>
        <w:t xml:space="preserve"> </w:t>
      </w:r>
      <w:r w:rsidRPr="00094645">
        <w:rPr>
          <w:rFonts w:cstheme="minorHAnsi"/>
          <w:sz w:val="24"/>
          <w:szCs w:val="24"/>
        </w:rPr>
        <w:t>quanto</w:t>
      </w:r>
      <w:r w:rsidRPr="00094645">
        <w:rPr>
          <w:rFonts w:cstheme="minorHAnsi"/>
          <w:spacing w:val="1"/>
          <w:sz w:val="24"/>
          <w:szCs w:val="24"/>
        </w:rPr>
        <w:t xml:space="preserve"> </w:t>
      </w:r>
      <w:r w:rsidRPr="00094645">
        <w:rPr>
          <w:rFonts w:cstheme="minorHAnsi"/>
          <w:sz w:val="24"/>
          <w:szCs w:val="24"/>
        </w:rPr>
        <w:t>às</w:t>
      </w:r>
      <w:r w:rsidRPr="00094645">
        <w:rPr>
          <w:rFonts w:cstheme="minorHAnsi"/>
          <w:spacing w:val="1"/>
          <w:sz w:val="24"/>
          <w:szCs w:val="24"/>
        </w:rPr>
        <w:t xml:space="preserve"> </w:t>
      </w:r>
      <w:r w:rsidRPr="00094645">
        <w:rPr>
          <w:rFonts w:cstheme="minorHAnsi"/>
          <w:sz w:val="24"/>
          <w:szCs w:val="24"/>
        </w:rPr>
        <w:t>condições</w:t>
      </w:r>
      <w:r w:rsidRPr="00094645">
        <w:rPr>
          <w:rFonts w:cstheme="minorHAnsi"/>
          <w:spacing w:val="1"/>
          <w:sz w:val="24"/>
          <w:szCs w:val="24"/>
        </w:rPr>
        <w:t xml:space="preserve"> </w:t>
      </w:r>
      <w:r w:rsidRPr="00094645">
        <w:rPr>
          <w:rFonts w:cstheme="minorHAnsi"/>
          <w:sz w:val="24"/>
          <w:szCs w:val="24"/>
        </w:rPr>
        <w:t>de</w:t>
      </w:r>
      <w:r w:rsidRPr="00094645">
        <w:rPr>
          <w:rFonts w:cstheme="minorHAnsi"/>
          <w:spacing w:val="1"/>
          <w:sz w:val="24"/>
          <w:szCs w:val="24"/>
        </w:rPr>
        <w:t xml:space="preserve"> </w:t>
      </w:r>
      <w:r w:rsidRPr="00094645">
        <w:rPr>
          <w:rFonts w:cstheme="minorHAnsi"/>
          <w:sz w:val="24"/>
          <w:szCs w:val="24"/>
        </w:rPr>
        <w:t>qualificação</w:t>
      </w:r>
      <w:r w:rsidRPr="00094645">
        <w:rPr>
          <w:rFonts w:cstheme="minorHAnsi"/>
          <w:spacing w:val="1"/>
          <w:sz w:val="24"/>
          <w:szCs w:val="24"/>
        </w:rPr>
        <w:t xml:space="preserve"> </w:t>
      </w:r>
      <w:r w:rsidRPr="00094645">
        <w:rPr>
          <w:rFonts w:cstheme="minorHAnsi"/>
          <w:sz w:val="24"/>
          <w:szCs w:val="24"/>
        </w:rPr>
        <w:t>jurídica,</w:t>
      </w:r>
      <w:r w:rsidRPr="00094645">
        <w:rPr>
          <w:rFonts w:cstheme="minorHAnsi"/>
          <w:spacing w:val="1"/>
          <w:sz w:val="24"/>
          <w:szCs w:val="24"/>
        </w:rPr>
        <w:t xml:space="preserve"> </w:t>
      </w:r>
      <w:r w:rsidRPr="00094645">
        <w:rPr>
          <w:rFonts w:cstheme="minorHAnsi"/>
          <w:sz w:val="24"/>
          <w:szCs w:val="24"/>
        </w:rPr>
        <w:t>técnica,</w:t>
      </w:r>
      <w:r w:rsidRPr="00094645">
        <w:rPr>
          <w:rFonts w:cstheme="minorHAnsi"/>
          <w:spacing w:val="1"/>
          <w:sz w:val="24"/>
          <w:szCs w:val="24"/>
        </w:rPr>
        <w:t xml:space="preserve"> </w:t>
      </w:r>
      <w:r w:rsidRPr="00094645">
        <w:rPr>
          <w:rFonts w:cstheme="minorHAnsi"/>
          <w:sz w:val="24"/>
          <w:szCs w:val="24"/>
        </w:rPr>
        <w:t>econômico-financeira e regularidade fiscal, DECLARANDO, ainda, estar ciente de que a falta de</w:t>
      </w:r>
      <w:r w:rsidR="002362CC" w:rsidRPr="00094645">
        <w:rPr>
          <w:rFonts w:cstheme="minorHAnsi"/>
          <w:sz w:val="24"/>
          <w:szCs w:val="24"/>
        </w:rPr>
        <w:t xml:space="preserve"> </w:t>
      </w:r>
      <w:r w:rsidRPr="00094645">
        <w:rPr>
          <w:rFonts w:cstheme="minorHAnsi"/>
          <w:spacing w:val="-57"/>
          <w:sz w:val="24"/>
          <w:szCs w:val="24"/>
        </w:rPr>
        <w:t xml:space="preserve"> </w:t>
      </w:r>
      <w:r w:rsidR="00810DB8" w:rsidRPr="00094645">
        <w:rPr>
          <w:rFonts w:cstheme="minorHAnsi"/>
          <w:spacing w:val="-57"/>
          <w:sz w:val="24"/>
          <w:szCs w:val="24"/>
        </w:rPr>
        <w:t xml:space="preserve">    </w:t>
      </w:r>
      <w:r w:rsidRPr="00094645">
        <w:rPr>
          <w:rFonts w:cstheme="minorHAnsi"/>
          <w:sz w:val="24"/>
          <w:szCs w:val="24"/>
        </w:rPr>
        <w:t>atendimento a qualquer exigência para habilitação constante do Edital ensejará aplicação de</w:t>
      </w:r>
      <w:r w:rsidRPr="00094645">
        <w:rPr>
          <w:rFonts w:cstheme="minorHAnsi"/>
          <w:spacing w:val="1"/>
          <w:sz w:val="24"/>
          <w:szCs w:val="24"/>
        </w:rPr>
        <w:t xml:space="preserve"> </w:t>
      </w:r>
      <w:r w:rsidRPr="00094645">
        <w:rPr>
          <w:rFonts w:cstheme="minorHAnsi"/>
          <w:sz w:val="24"/>
          <w:szCs w:val="24"/>
        </w:rPr>
        <w:t>penalidades</w:t>
      </w:r>
      <w:r w:rsidRPr="00094645">
        <w:rPr>
          <w:rFonts w:cstheme="minorHAnsi"/>
          <w:spacing w:val="-1"/>
          <w:sz w:val="24"/>
          <w:szCs w:val="24"/>
        </w:rPr>
        <w:t xml:space="preserve"> </w:t>
      </w:r>
      <w:r w:rsidRPr="00094645">
        <w:rPr>
          <w:rFonts w:cstheme="minorHAnsi"/>
          <w:sz w:val="24"/>
          <w:szCs w:val="24"/>
        </w:rPr>
        <w:t>à</w:t>
      </w:r>
      <w:r w:rsidRPr="00094645">
        <w:rPr>
          <w:rFonts w:cstheme="minorHAnsi"/>
          <w:spacing w:val="-1"/>
          <w:sz w:val="24"/>
          <w:szCs w:val="24"/>
        </w:rPr>
        <w:t xml:space="preserve"> </w:t>
      </w:r>
      <w:r w:rsidRPr="00094645">
        <w:rPr>
          <w:rFonts w:cstheme="minorHAnsi"/>
          <w:sz w:val="24"/>
          <w:szCs w:val="24"/>
        </w:rPr>
        <w:t>declarante.</w:t>
      </w:r>
    </w:p>
    <w:p w14:paraId="766A315E" w14:textId="77777777" w:rsidR="00B21162" w:rsidRPr="00094645" w:rsidRDefault="00B21162" w:rsidP="00B21162">
      <w:pPr>
        <w:pStyle w:val="Corpodetexto"/>
        <w:ind w:right="-2" w:firstLine="11"/>
        <w:rPr>
          <w:rFonts w:cstheme="minorHAnsi"/>
          <w:sz w:val="24"/>
          <w:szCs w:val="24"/>
        </w:rPr>
      </w:pPr>
    </w:p>
    <w:p w14:paraId="62F4DC02" w14:textId="77777777" w:rsidR="00B21162" w:rsidRPr="00094645" w:rsidRDefault="00B21162" w:rsidP="00B21162">
      <w:pPr>
        <w:pStyle w:val="Corpodetexto"/>
        <w:ind w:right="-2" w:firstLine="11"/>
        <w:rPr>
          <w:rFonts w:cstheme="minorHAnsi"/>
          <w:sz w:val="24"/>
          <w:szCs w:val="24"/>
        </w:rPr>
      </w:pPr>
    </w:p>
    <w:p w14:paraId="5CD1B260" w14:textId="1A1E5BDA" w:rsidR="00B21162" w:rsidRPr="00094645" w:rsidRDefault="00B21162" w:rsidP="00B21162">
      <w:pPr>
        <w:pStyle w:val="Corpodetexto"/>
        <w:ind w:right="-2"/>
        <w:rPr>
          <w:rFonts w:cstheme="minorHAnsi"/>
          <w:sz w:val="24"/>
          <w:szCs w:val="24"/>
        </w:rPr>
      </w:pPr>
      <w:r w:rsidRPr="00094645">
        <w:rPr>
          <w:rFonts w:cstheme="minorHAnsi"/>
          <w:sz w:val="24"/>
          <w:szCs w:val="24"/>
        </w:rPr>
        <w:t>Local, data.</w:t>
      </w:r>
    </w:p>
    <w:p w14:paraId="73B4FF4A" w14:textId="77777777" w:rsidR="00B21162" w:rsidRPr="00094645" w:rsidRDefault="00B21162" w:rsidP="00B21162">
      <w:pPr>
        <w:pStyle w:val="Corpodetexto"/>
        <w:ind w:right="-2" w:firstLine="11"/>
        <w:rPr>
          <w:rFonts w:cstheme="minorHAnsi"/>
          <w:sz w:val="24"/>
          <w:szCs w:val="24"/>
        </w:rPr>
      </w:pPr>
    </w:p>
    <w:p w14:paraId="01B2A1BD" w14:textId="77777777" w:rsidR="00B21162" w:rsidRPr="00094645" w:rsidRDefault="00B21162" w:rsidP="00B21162">
      <w:pPr>
        <w:pStyle w:val="Corpodetexto"/>
        <w:ind w:right="-2" w:firstLine="11"/>
        <w:rPr>
          <w:rFonts w:cstheme="minorHAnsi"/>
          <w:sz w:val="24"/>
          <w:szCs w:val="24"/>
        </w:rPr>
      </w:pPr>
    </w:p>
    <w:p w14:paraId="3CF379D8" w14:textId="77777777" w:rsidR="00B21162" w:rsidRPr="00094645" w:rsidRDefault="00B21162" w:rsidP="00B21162">
      <w:pPr>
        <w:pStyle w:val="Corpodetexto"/>
        <w:ind w:right="-2" w:firstLine="11"/>
        <w:rPr>
          <w:rFonts w:cstheme="minorHAnsi"/>
          <w:sz w:val="24"/>
          <w:szCs w:val="24"/>
        </w:rPr>
      </w:pPr>
    </w:p>
    <w:p w14:paraId="14D926EB" w14:textId="1B269339" w:rsidR="00EF0E1D" w:rsidRPr="00094645" w:rsidRDefault="00B21162" w:rsidP="00B21162">
      <w:pPr>
        <w:pStyle w:val="Corpodetexto"/>
        <w:spacing w:before="9"/>
        <w:ind w:right="-2" w:firstLine="11"/>
        <w:jc w:val="center"/>
        <w:rPr>
          <w:rFonts w:cstheme="minorHAnsi"/>
          <w:sz w:val="24"/>
          <w:szCs w:val="24"/>
        </w:rPr>
      </w:pPr>
      <w:r w:rsidRPr="00094645">
        <w:rPr>
          <w:rFonts w:cstheme="minorHAnsi"/>
          <w:sz w:val="24"/>
          <w:szCs w:val="24"/>
        </w:rPr>
        <w:t>Carimbo</w:t>
      </w:r>
      <w:r w:rsidRPr="00094645">
        <w:rPr>
          <w:rFonts w:cstheme="minorHAnsi"/>
          <w:spacing w:val="-1"/>
          <w:sz w:val="24"/>
          <w:szCs w:val="24"/>
        </w:rPr>
        <w:t xml:space="preserve"> </w:t>
      </w:r>
      <w:r w:rsidRPr="00094645">
        <w:rPr>
          <w:rFonts w:cstheme="minorHAnsi"/>
          <w:sz w:val="24"/>
          <w:szCs w:val="24"/>
        </w:rPr>
        <w:t>do</w:t>
      </w:r>
      <w:r w:rsidRPr="00094645">
        <w:rPr>
          <w:rFonts w:cstheme="minorHAnsi"/>
          <w:spacing w:val="-1"/>
          <w:sz w:val="24"/>
          <w:szCs w:val="24"/>
        </w:rPr>
        <w:t xml:space="preserve"> </w:t>
      </w:r>
      <w:r w:rsidRPr="00094645">
        <w:rPr>
          <w:rFonts w:cstheme="minorHAnsi"/>
          <w:sz w:val="24"/>
          <w:szCs w:val="24"/>
        </w:rPr>
        <w:t>CNPJ,</w:t>
      </w:r>
      <w:r w:rsidRPr="00094645">
        <w:rPr>
          <w:rFonts w:cstheme="minorHAnsi"/>
          <w:spacing w:val="-1"/>
          <w:sz w:val="24"/>
          <w:szCs w:val="24"/>
        </w:rPr>
        <w:t xml:space="preserve"> </w:t>
      </w:r>
      <w:r w:rsidRPr="00094645">
        <w:rPr>
          <w:rFonts w:cstheme="minorHAnsi"/>
          <w:sz w:val="24"/>
          <w:szCs w:val="24"/>
        </w:rPr>
        <w:t>Nome</w:t>
      </w:r>
      <w:r w:rsidRPr="00094645">
        <w:rPr>
          <w:rFonts w:cstheme="minorHAnsi"/>
          <w:spacing w:val="-2"/>
          <w:sz w:val="24"/>
          <w:szCs w:val="24"/>
        </w:rPr>
        <w:t xml:space="preserve"> </w:t>
      </w:r>
      <w:r w:rsidRPr="00094645">
        <w:rPr>
          <w:rFonts w:cstheme="minorHAnsi"/>
          <w:sz w:val="24"/>
          <w:szCs w:val="24"/>
        </w:rPr>
        <w:t>e</w:t>
      </w:r>
      <w:r w:rsidRPr="00094645">
        <w:rPr>
          <w:rFonts w:cstheme="minorHAnsi"/>
          <w:spacing w:val="-2"/>
          <w:sz w:val="24"/>
          <w:szCs w:val="24"/>
        </w:rPr>
        <w:t xml:space="preserve"> </w:t>
      </w:r>
      <w:r w:rsidRPr="00094645">
        <w:rPr>
          <w:rFonts w:cstheme="minorHAnsi"/>
          <w:sz w:val="24"/>
          <w:szCs w:val="24"/>
        </w:rPr>
        <w:t>assinatura</w:t>
      </w:r>
      <w:r w:rsidRPr="00094645">
        <w:rPr>
          <w:rFonts w:cstheme="minorHAnsi"/>
          <w:spacing w:val="-2"/>
          <w:sz w:val="24"/>
          <w:szCs w:val="24"/>
        </w:rPr>
        <w:t xml:space="preserve"> </w:t>
      </w:r>
      <w:r w:rsidRPr="00094645">
        <w:rPr>
          <w:rFonts w:cstheme="minorHAnsi"/>
          <w:sz w:val="24"/>
          <w:szCs w:val="24"/>
        </w:rPr>
        <w:t>do</w:t>
      </w:r>
      <w:r w:rsidRPr="00094645">
        <w:rPr>
          <w:rFonts w:cstheme="minorHAnsi"/>
          <w:spacing w:val="-1"/>
          <w:sz w:val="24"/>
          <w:szCs w:val="24"/>
        </w:rPr>
        <w:t xml:space="preserve"> </w:t>
      </w:r>
      <w:r w:rsidRPr="00094645">
        <w:rPr>
          <w:rFonts w:cstheme="minorHAnsi"/>
          <w:sz w:val="24"/>
          <w:szCs w:val="24"/>
        </w:rPr>
        <w:t>representante</w:t>
      </w:r>
      <w:r w:rsidRPr="00094645">
        <w:rPr>
          <w:rFonts w:cstheme="minorHAnsi"/>
          <w:spacing w:val="-2"/>
          <w:sz w:val="24"/>
          <w:szCs w:val="24"/>
        </w:rPr>
        <w:t xml:space="preserve"> </w:t>
      </w:r>
      <w:r w:rsidRPr="00094645">
        <w:rPr>
          <w:rFonts w:cstheme="minorHAnsi"/>
          <w:sz w:val="24"/>
          <w:szCs w:val="24"/>
        </w:rPr>
        <w:t>legal</w:t>
      </w:r>
    </w:p>
    <w:p w14:paraId="31EAB54B" w14:textId="77777777" w:rsidR="00EF0E1D" w:rsidRPr="00094645" w:rsidRDefault="00EF0E1D">
      <w:pPr>
        <w:rPr>
          <w:rFonts w:cstheme="minorHAnsi"/>
          <w:sz w:val="24"/>
          <w:szCs w:val="24"/>
        </w:rPr>
      </w:pPr>
      <w:r w:rsidRPr="00094645">
        <w:rPr>
          <w:rFonts w:cstheme="minorHAnsi"/>
          <w:sz w:val="24"/>
          <w:szCs w:val="24"/>
        </w:rPr>
        <w:br w:type="page"/>
      </w:r>
    </w:p>
    <w:p w14:paraId="3605975C" w14:textId="2305E74B" w:rsidR="00810DB8" w:rsidRPr="00094645" w:rsidRDefault="00810DB8" w:rsidP="00810DB8">
      <w:pPr>
        <w:spacing w:after="0" w:line="360" w:lineRule="auto"/>
        <w:ind w:right="-1"/>
        <w:jc w:val="center"/>
        <w:rPr>
          <w:rFonts w:cstheme="minorHAnsi"/>
          <w:b/>
          <w:bCs/>
          <w:sz w:val="24"/>
          <w:szCs w:val="24"/>
        </w:rPr>
      </w:pPr>
      <w:r w:rsidRPr="00094645">
        <w:rPr>
          <w:rFonts w:cstheme="minorHAnsi"/>
          <w:b/>
          <w:bCs/>
          <w:sz w:val="24"/>
          <w:szCs w:val="24"/>
        </w:rPr>
        <w:lastRenderedPageBreak/>
        <w:t>ANEXO IV – PREGÃO PRESENCIAL PARA REGISTRO DE PREÇOS N.º 0</w:t>
      </w:r>
      <w:r w:rsidR="002E450B">
        <w:rPr>
          <w:rFonts w:cstheme="minorHAnsi"/>
          <w:b/>
          <w:bCs/>
          <w:sz w:val="24"/>
          <w:szCs w:val="24"/>
        </w:rPr>
        <w:t>3</w:t>
      </w:r>
      <w:r w:rsidRPr="00094645">
        <w:rPr>
          <w:rFonts w:cstheme="minorHAnsi"/>
          <w:b/>
          <w:bCs/>
          <w:sz w:val="24"/>
          <w:szCs w:val="24"/>
        </w:rPr>
        <w:t>/2023</w:t>
      </w:r>
    </w:p>
    <w:p w14:paraId="0F8C7F9D" w14:textId="77777777" w:rsidR="00810DB8" w:rsidRPr="00094645" w:rsidRDefault="00810DB8" w:rsidP="00810DB8">
      <w:pPr>
        <w:spacing w:after="0" w:line="360" w:lineRule="auto"/>
        <w:ind w:right="-1"/>
        <w:jc w:val="center"/>
        <w:rPr>
          <w:rFonts w:cstheme="minorHAnsi"/>
          <w:b/>
          <w:bCs/>
          <w:sz w:val="24"/>
          <w:szCs w:val="24"/>
        </w:rPr>
      </w:pPr>
      <w:r w:rsidRPr="00094645">
        <w:rPr>
          <w:rFonts w:cstheme="minorHAnsi"/>
          <w:b/>
          <w:bCs/>
          <w:sz w:val="24"/>
          <w:szCs w:val="24"/>
        </w:rPr>
        <w:t>Exclusiva para Beneficiárias da LC 123/06</w:t>
      </w:r>
    </w:p>
    <w:p w14:paraId="7321D4A8" w14:textId="77777777" w:rsidR="00810DB8" w:rsidRPr="00094645" w:rsidRDefault="00810DB8" w:rsidP="00EF0E1D">
      <w:pPr>
        <w:spacing w:line="360" w:lineRule="auto"/>
        <w:jc w:val="center"/>
        <w:rPr>
          <w:rFonts w:cstheme="minorHAnsi"/>
          <w:b/>
          <w:sz w:val="24"/>
          <w:szCs w:val="24"/>
        </w:rPr>
      </w:pPr>
    </w:p>
    <w:p w14:paraId="3FA3891D" w14:textId="46C79EBF" w:rsidR="00EF0E1D" w:rsidRPr="00094645" w:rsidRDefault="00EF0E1D" w:rsidP="00EF0E1D">
      <w:pPr>
        <w:spacing w:line="360" w:lineRule="auto"/>
        <w:jc w:val="center"/>
        <w:rPr>
          <w:rFonts w:cstheme="minorHAnsi"/>
          <w:b/>
          <w:sz w:val="24"/>
          <w:szCs w:val="24"/>
        </w:rPr>
      </w:pPr>
      <w:r w:rsidRPr="00094645">
        <w:rPr>
          <w:rFonts w:cstheme="minorHAnsi"/>
          <w:b/>
          <w:sz w:val="24"/>
          <w:szCs w:val="24"/>
        </w:rPr>
        <w:t>D E C L A R A Ç Ã O</w:t>
      </w:r>
    </w:p>
    <w:p w14:paraId="55CBBB1E" w14:textId="77777777" w:rsidR="00EF0E1D" w:rsidRPr="00094645" w:rsidRDefault="00EF0E1D" w:rsidP="00EF0E1D">
      <w:pPr>
        <w:spacing w:line="360" w:lineRule="auto"/>
        <w:jc w:val="both"/>
        <w:rPr>
          <w:rFonts w:cstheme="minorHAnsi"/>
          <w:sz w:val="24"/>
          <w:szCs w:val="24"/>
        </w:rPr>
      </w:pPr>
    </w:p>
    <w:p w14:paraId="03D6559A" w14:textId="77777777" w:rsidR="00EF0E1D" w:rsidRPr="00094645" w:rsidRDefault="00EF0E1D" w:rsidP="00EF0E1D">
      <w:pPr>
        <w:tabs>
          <w:tab w:val="right" w:pos="10206"/>
        </w:tabs>
        <w:spacing w:line="360" w:lineRule="auto"/>
        <w:jc w:val="both"/>
        <w:rPr>
          <w:rFonts w:cstheme="minorHAnsi"/>
          <w:sz w:val="24"/>
          <w:szCs w:val="24"/>
        </w:rPr>
      </w:pPr>
      <w:r w:rsidRPr="00094645">
        <w:rPr>
          <w:rFonts w:cstheme="minorHAnsi"/>
          <w:sz w:val="24"/>
          <w:szCs w:val="24"/>
        </w:rPr>
        <w:t xml:space="preserve">............................................................, inscrito no CNPJ n.º___________________________, por intermédio de seu representante legal, o(a) </w:t>
      </w:r>
      <w:proofErr w:type="spellStart"/>
      <w:r w:rsidRPr="00094645">
        <w:rPr>
          <w:rFonts w:cstheme="minorHAnsi"/>
          <w:sz w:val="24"/>
          <w:szCs w:val="24"/>
        </w:rPr>
        <w:t>Sr</w:t>
      </w:r>
      <w:proofErr w:type="spellEnd"/>
      <w:r w:rsidRPr="00094645">
        <w:rPr>
          <w:rFonts w:cstheme="minorHAnsi"/>
          <w:sz w:val="24"/>
          <w:szCs w:val="24"/>
        </w:rPr>
        <w:t>(a) ...................................................portador(a) da Carteira de Identidade n.º............................e do CPF n.º ............................, DECLARA, para fins do disposto no inciso V do art. 27 da Lei n.º 8.666/93, de 21 de junho de 1993, acrescido pela Lei n.º 9.854, de 27 de outubro de 1999  que não emprega menor de dezoito anos em trabalho noturno, perigoso ou insalubre e não emprega menor de dezesseis anos.</w:t>
      </w:r>
    </w:p>
    <w:p w14:paraId="509EB768" w14:textId="77777777" w:rsidR="00EF0E1D" w:rsidRPr="00094645" w:rsidRDefault="00EF0E1D" w:rsidP="00EF0E1D">
      <w:pPr>
        <w:spacing w:line="360" w:lineRule="auto"/>
        <w:jc w:val="both"/>
        <w:rPr>
          <w:rFonts w:cstheme="minorHAnsi"/>
          <w:sz w:val="24"/>
          <w:szCs w:val="24"/>
        </w:rPr>
      </w:pPr>
    </w:p>
    <w:p w14:paraId="73EEEF0A" w14:textId="77777777" w:rsidR="00EF0E1D" w:rsidRPr="00094645" w:rsidRDefault="00EF0E1D" w:rsidP="00EF0E1D">
      <w:pPr>
        <w:spacing w:line="360" w:lineRule="auto"/>
        <w:jc w:val="both"/>
        <w:rPr>
          <w:rFonts w:cstheme="minorHAnsi"/>
          <w:sz w:val="24"/>
          <w:szCs w:val="24"/>
        </w:rPr>
      </w:pPr>
    </w:p>
    <w:p w14:paraId="30553FCE" w14:textId="77777777" w:rsidR="00EF0E1D" w:rsidRPr="00094645" w:rsidRDefault="00EF0E1D" w:rsidP="00EF0E1D">
      <w:pPr>
        <w:spacing w:line="360" w:lineRule="auto"/>
        <w:jc w:val="both"/>
        <w:rPr>
          <w:rFonts w:cstheme="minorHAnsi"/>
          <w:sz w:val="24"/>
          <w:szCs w:val="24"/>
        </w:rPr>
      </w:pPr>
    </w:p>
    <w:p w14:paraId="517D8E56" w14:textId="77777777" w:rsidR="00EF0E1D" w:rsidRPr="00094645" w:rsidRDefault="00EF0E1D" w:rsidP="00EF0E1D">
      <w:pPr>
        <w:spacing w:line="360" w:lineRule="auto"/>
        <w:jc w:val="both"/>
        <w:rPr>
          <w:rFonts w:cstheme="minorHAnsi"/>
          <w:sz w:val="24"/>
          <w:szCs w:val="24"/>
        </w:rPr>
      </w:pPr>
    </w:p>
    <w:p w14:paraId="58CA648A" w14:textId="77777777" w:rsidR="00EF0E1D" w:rsidRPr="00094645" w:rsidRDefault="00EF0E1D" w:rsidP="00EF0E1D">
      <w:pPr>
        <w:spacing w:line="360" w:lineRule="auto"/>
        <w:jc w:val="center"/>
        <w:rPr>
          <w:rFonts w:cstheme="minorHAnsi"/>
          <w:sz w:val="24"/>
          <w:szCs w:val="24"/>
        </w:rPr>
      </w:pPr>
      <w:r w:rsidRPr="00094645">
        <w:rPr>
          <w:rFonts w:cstheme="minorHAnsi"/>
          <w:sz w:val="24"/>
          <w:szCs w:val="24"/>
        </w:rPr>
        <w:t xml:space="preserve"> (Cidade/</w:t>
      </w:r>
      <w:proofErr w:type="spellStart"/>
      <w:r w:rsidRPr="00094645">
        <w:rPr>
          <w:rFonts w:cstheme="minorHAnsi"/>
          <w:sz w:val="24"/>
          <w:szCs w:val="24"/>
        </w:rPr>
        <w:t>dd</w:t>
      </w:r>
      <w:proofErr w:type="spellEnd"/>
      <w:r w:rsidRPr="00094645">
        <w:rPr>
          <w:rFonts w:cstheme="minorHAnsi"/>
          <w:sz w:val="24"/>
          <w:szCs w:val="24"/>
        </w:rPr>
        <w:t>/mm/aa)</w:t>
      </w:r>
    </w:p>
    <w:p w14:paraId="677FE02A" w14:textId="77777777" w:rsidR="00EF0E1D" w:rsidRPr="00094645" w:rsidRDefault="00EF0E1D" w:rsidP="00EF0E1D">
      <w:pPr>
        <w:spacing w:line="360" w:lineRule="auto"/>
        <w:jc w:val="center"/>
        <w:rPr>
          <w:rFonts w:cstheme="minorHAnsi"/>
          <w:sz w:val="24"/>
          <w:szCs w:val="24"/>
        </w:rPr>
      </w:pPr>
    </w:p>
    <w:p w14:paraId="2FC7A9E3" w14:textId="77777777" w:rsidR="00EF0E1D" w:rsidRPr="00094645" w:rsidRDefault="00EF0E1D" w:rsidP="00EF0E1D">
      <w:pPr>
        <w:spacing w:line="360" w:lineRule="auto"/>
        <w:jc w:val="center"/>
        <w:rPr>
          <w:rFonts w:cstheme="minorHAnsi"/>
          <w:sz w:val="24"/>
          <w:szCs w:val="24"/>
        </w:rPr>
      </w:pPr>
    </w:p>
    <w:p w14:paraId="19CD4242" w14:textId="77777777" w:rsidR="00EF0E1D" w:rsidRPr="00094645" w:rsidRDefault="00EF0E1D" w:rsidP="00EF0E1D">
      <w:pPr>
        <w:spacing w:line="360" w:lineRule="auto"/>
        <w:jc w:val="center"/>
        <w:rPr>
          <w:rFonts w:cstheme="minorHAnsi"/>
          <w:sz w:val="24"/>
          <w:szCs w:val="24"/>
        </w:rPr>
      </w:pPr>
    </w:p>
    <w:p w14:paraId="72739AD1" w14:textId="77777777" w:rsidR="00EF0E1D" w:rsidRPr="00094645" w:rsidRDefault="00EF0E1D" w:rsidP="00EF0E1D">
      <w:pPr>
        <w:spacing w:line="360" w:lineRule="auto"/>
        <w:jc w:val="center"/>
        <w:rPr>
          <w:rFonts w:cstheme="minorHAnsi"/>
          <w:sz w:val="24"/>
          <w:szCs w:val="24"/>
        </w:rPr>
      </w:pPr>
      <w:r w:rsidRPr="00094645">
        <w:rPr>
          <w:rFonts w:cstheme="minorHAnsi"/>
          <w:sz w:val="24"/>
          <w:szCs w:val="24"/>
        </w:rPr>
        <w:t>.........................................................................</w:t>
      </w:r>
    </w:p>
    <w:p w14:paraId="580730A5" w14:textId="77777777" w:rsidR="00EF0E1D" w:rsidRPr="00094645" w:rsidRDefault="00EF0E1D" w:rsidP="00EF0E1D">
      <w:pPr>
        <w:spacing w:line="360" w:lineRule="auto"/>
        <w:jc w:val="center"/>
        <w:rPr>
          <w:rFonts w:cstheme="minorHAnsi"/>
          <w:sz w:val="24"/>
          <w:szCs w:val="24"/>
        </w:rPr>
      </w:pPr>
      <w:r w:rsidRPr="00094645">
        <w:rPr>
          <w:rFonts w:cstheme="minorHAnsi"/>
          <w:sz w:val="24"/>
          <w:szCs w:val="24"/>
        </w:rPr>
        <w:t>(Representante legal)</w:t>
      </w:r>
    </w:p>
    <w:p w14:paraId="26E2195D" w14:textId="77777777" w:rsidR="00EF0E1D" w:rsidRPr="00094645" w:rsidRDefault="00EF0E1D" w:rsidP="00EF0E1D">
      <w:pPr>
        <w:spacing w:line="360" w:lineRule="auto"/>
        <w:jc w:val="both"/>
        <w:rPr>
          <w:rFonts w:cstheme="minorHAnsi"/>
          <w:sz w:val="24"/>
          <w:szCs w:val="24"/>
        </w:rPr>
      </w:pPr>
    </w:p>
    <w:p w14:paraId="4AF3BC15" w14:textId="77777777" w:rsidR="00EF0E1D" w:rsidRPr="00094645" w:rsidRDefault="00EF0E1D" w:rsidP="00EF0E1D">
      <w:pPr>
        <w:spacing w:line="360" w:lineRule="auto"/>
        <w:jc w:val="both"/>
        <w:rPr>
          <w:rFonts w:cstheme="minorHAnsi"/>
          <w:sz w:val="24"/>
          <w:szCs w:val="24"/>
        </w:rPr>
      </w:pPr>
    </w:p>
    <w:p w14:paraId="03834D6C" w14:textId="1FA1E9CF" w:rsidR="00810DB8" w:rsidRPr="00094645" w:rsidRDefault="00810DB8">
      <w:pPr>
        <w:rPr>
          <w:rFonts w:cstheme="minorHAnsi"/>
          <w:sz w:val="24"/>
          <w:szCs w:val="24"/>
        </w:rPr>
      </w:pPr>
      <w:r w:rsidRPr="00094645">
        <w:rPr>
          <w:rFonts w:cstheme="minorHAnsi"/>
          <w:sz w:val="24"/>
          <w:szCs w:val="24"/>
        </w:rPr>
        <w:br w:type="page"/>
      </w:r>
    </w:p>
    <w:p w14:paraId="07C31A28" w14:textId="37B5F6B4" w:rsidR="00810DB8" w:rsidRPr="00094645" w:rsidRDefault="00810DB8" w:rsidP="00810DB8">
      <w:pPr>
        <w:spacing w:after="0" w:line="360" w:lineRule="auto"/>
        <w:ind w:right="-1"/>
        <w:jc w:val="center"/>
        <w:rPr>
          <w:rFonts w:cstheme="minorHAnsi"/>
          <w:b/>
          <w:bCs/>
          <w:sz w:val="24"/>
          <w:szCs w:val="24"/>
        </w:rPr>
      </w:pPr>
      <w:r w:rsidRPr="00094645">
        <w:rPr>
          <w:rFonts w:cstheme="minorHAnsi"/>
          <w:b/>
          <w:bCs/>
          <w:sz w:val="24"/>
          <w:szCs w:val="24"/>
        </w:rPr>
        <w:lastRenderedPageBreak/>
        <w:t>ANEXO V – PREGÃO PRESENCIAL PARA REGISTRO DE PREÇOS N.º 0</w:t>
      </w:r>
      <w:r w:rsidR="002E450B">
        <w:rPr>
          <w:rFonts w:cstheme="minorHAnsi"/>
          <w:b/>
          <w:bCs/>
          <w:sz w:val="24"/>
          <w:szCs w:val="24"/>
        </w:rPr>
        <w:t>3</w:t>
      </w:r>
      <w:r w:rsidRPr="00094645">
        <w:rPr>
          <w:rFonts w:cstheme="minorHAnsi"/>
          <w:b/>
          <w:bCs/>
          <w:sz w:val="24"/>
          <w:szCs w:val="24"/>
        </w:rPr>
        <w:t>/2023</w:t>
      </w:r>
    </w:p>
    <w:p w14:paraId="62CF2701" w14:textId="77777777" w:rsidR="00810DB8" w:rsidRPr="00094645" w:rsidRDefault="00810DB8" w:rsidP="00810DB8">
      <w:pPr>
        <w:spacing w:after="0" w:line="360" w:lineRule="auto"/>
        <w:ind w:right="-1"/>
        <w:jc w:val="center"/>
        <w:rPr>
          <w:rFonts w:cstheme="minorHAnsi"/>
          <w:b/>
          <w:bCs/>
          <w:sz w:val="24"/>
          <w:szCs w:val="24"/>
        </w:rPr>
      </w:pPr>
      <w:r w:rsidRPr="00094645">
        <w:rPr>
          <w:rFonts w:cstheme="minorHAnsi"/>
          <w:b/>
          <w:bCs/>
          <w:sz w:val="24"/>
          <w:szCs w:val="24"/>
        </w:rPr>
        <w:t>Exclusiva para Beneficiárias da LC 123/06</w:t>
      </w:r>
    </w:p>
    <w:p w14:paraId="4347E5F2" w14:textId="77777777" w:rsidR="00EF0E1D" w:rsidRPr="00094645" w:rsidRDefault="00EF0E1D" w:rsidP="00EF0E1D">
      <w:pPr>
        <w:spacing w:line="360" w:lineRule="auto"/>
        <w:jc w:val="center"/>
        <w:rPr>
          <w:rFonts w:cstheme="minorHAnsi"/>
          <w:b/>
          <w:sz w:val="24"/>
          <w:szCs w:val="24"/>
        </w:rPr>
      </w:pPr>
    </w:p>
    <w:p w14:paraId="384D3C06"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cstheme="minorHAnsi"/>
          <w:b/>
          <w:bCs/>
          <w:sz w:val="24"/>
          <w:szCs w:val="24"/>
        </w:rPr>
      </w:pPr>
      <w:r w:rsidRPr="00094645">
        <w:rPr>
          <w:rFonts w:cstheme="minorHAnsi"/>
          <w:b/>
          <w:bCs/>
          <w:sz w:val="24"/>
          <w:szCs w:val="24"/>
        </w:rPr>
        <w:t>DECLARAÇÃO DE IDONEIDADE</w:t>
      </w:r>
    </w:p>
    <w:p w14:paraId="06047F96"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bCs/>
          <w:sz w:val="24"/>
          <w:szCs w:val="24"/>
        </w:rPr>
      </w:pPr>
    </w:p>
    <w:p w14:paraId="759F42F4"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bCs/>
          <w:sz w:val="24"/>
          <w:szCs w:val="24"/>
        </w:rPr>
      </w:pPr>
    </w:p>
    <w:p w14:paraId="79D883F2" w14:textId="350A67E5"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DECLARO, sob as penas da lei, para fins do PREGÃO PRESENCIAL nº ____/202</w:t>
      </w:r>
      <w:r w:rsidR="00810DB8" w:rsidRPr="00094645">
        <w:rPr>
          <w:rFonts w:cstheme="minorHAnsi"/>
          <w:sz w:val="24"/>
          <w:szCs w:val="24"/>
        </w:rPr>
        <w:t>3</w:t>
      </w:r>
      <w:r w:rsidRPr="00094645">
        <w:rPr>
          <w:rFonts w:cstheme="minorHAnsi"/>
          <w:sz w:val="24"/>
          <w:szCs w:val="24"/>
        </w:rPr>
        <w:t>, que a empresa _____________________, inscrita no CNPJ ____________________, não foi declarada INIDÔNEA para licitar ou contratar com a Administração Pública, nos termos do inciso IV, do artigo 87 da Lei Federal n o 8.666/93 e alterações posteriores, bem como que comunicarei qualquer fato ou evento superveniente à entrega dos documentos de habilitação que venha alterar a atual situação quanto à capacidade jurídica, técnica, regularidade fiscal e idoneidade econômico-financeira.</w:t>
      </w:r>
    </w:p>
    <w:p w14:paraId="024ADE1E"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0D37DA7A"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32C528EE"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50BFFC2E" w14:textId="24F43A2C"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cstheme="minorHAnsi"/>
          <w:sz w:val="24"/>
          <w:szCs w:val="24"/>
        </w:rPr>
      </w:pPr>
      <w:r w:rsidRPr="00094645">
        <w:rPr>
          <w:rFonts w:cstheme="minorHAnsi"/>
          <w:sz w:val="24"/>
          <w:szCs w:val="24"/>
        </w:rPr>
        <w:t xml:space="preserve">_________________, de _______________ </w:t>
      </w:r>
      <w:proofErr w:type="spellStart"/>
      <w:r w:rsidRPr="00094645">
        <w:rPr>
          <w:rFonts w:cstheme="minorHAnsi"/>
          <w:sz w:val="24"/>
          <w:szCs w:val="24"/>
        </w:rPr>
        <w:t>de</w:t>
      </w:r>
      <w:proofErr w:type="spellEnd"/>
      <w:r w:rsidRPr="00094645">
        <w:rPr>
          <w:rFonts w:cstheme="minorHAnsi"/>
          <w:sz w:val="24"/>
          <w:szCs w:val="24"/>
        </w:rPr>
        <w:t xml:space="preserve"> 202</w:t>
      </w:r>
      <w:r w:rsidR="00810DB8" w:rsidRPr="00094645">
        <w:rPr>
          <w:rFonts w:cstheme="minorHAnsi"/>
          <w:sz w:val="24"/>
          <w:szCs w:val="24"/>
        </w:rPr>
        <w:t>3</w:t>
      </w:r>
      <w:r w:rsidRPr="00094645">
        <w:rPr>
          <w:rFonts w:cstheme="minorHAnsi"/>
          <w:sz w:val="24"/>
          <w:szCs w:val="24"/>
        </w:rPr>
        <w:t>.</w:t>
      </w:r>
    </w:p>
    <w:p w14:paraId="2B4718C9"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cstheme="minorHAnsi"/>
          <w:sz w:val="24"/>
          <w:szCs w:val="24"/>
        </w:rPr>
      </w:pPr>
    </w:p>
    <w:p w14:paraId="618EAE62" w14:textId="771448B4"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cstheme="minorHAnsi"/>
          <w:sz w:val="24"/>
          <w:szCs w:val="24"/>
        </w:rPr>
      </w:pPr>
      <w:r w:rsidRPr="00094645">
        <w:rPr>
          <w:rFonts w:cstheme="minorHAnsi"/>
          <w:sz w:val="24"/>
          <w:szCs w:val="24"/>
        </w:rPr>
        <w:t>_____________________________________________</w:t>
      </w:r>
    </w:p>
    <w:p w14:paraId="39C4DDDD"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cstheme="minorHAnsi"/>
          <w:sz w:val="24"/>
          <w:szCs w:val="24"/>
        </w:rPr>
      </w:pPr>
      <w:r w:rsidRPr="00094645">
        <w:rPr>
          <w:rFonts w:cstheme="minorHAnsi"/>
          <w:sz w:val="24"/>
          <w:szCs w:val="24"/>
        </w:rPr>
        <w:t>(Representante legal)</w:t>
      </w:r>
    </w:p>
    <w:p w14:paraId="50802F37"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cstheme="minorHAnsi"/>
          <w:sz w:val="24"/>
          <w:szCs w:val="24"/>
        </w:rPr>
      </w:pPr>
    </w:p>
    <w:p w14:paraId="2FFD154A" w14:textId="77777777" w:rsidR="007D3C0B" w:rsidRPr="00094645" w:rsidRDefault="007D3C0B" w:rsidP="00B21162">
      <w:pPr>
        <w:pStyle w:val="Corpodetexto"/>
        <w:spacing w:before="9"/>
        <w:ind w:right="-2" w:firstLine="11"/>
        <w:jc w:val="center"/>
        <w:rPr>
          <w:rFonts w:cstheme="minorHAnsi"/>
          <w:sz w:val="24"/>
          <w:szCs w:val="24"/>
        </w:rPr>
      </w:pPr>
    </w:p>
    <w:p w14:paraId="05E7BA60" w14:textId="75D97935" w:rsidR="007D3C0B" w:rsidRPr="00094645" w:rsidRDefault="007D3C0B">
      <w:pPr>
        <w:rPr>
          <w:rFonts w:cstheme="minorHAnsi"/>
          <w:sz w:val="24"/>
          <w:szCs w:val="24"/>
        </w:rPr>
      </w:pPr>
      <w:r w:rsidRPr="00094645">
        <w:rPr>
          <w:rFonts w:cstheme="minorHAnsi"/>
          <w:sz w:val="24"/>
          <w:szCs w:val="24"/>
        </w:rPr>
        <w:br w:type="page"/>
      </w:r>
    </w:p>
    <w:p w14:paraId="37BE3223" w14:textId="7F08455D" w:rsidR="00810DB8" w:rsidRPr="00094645" w:rsidRDefault="00810DB8" w:rsidP="00810DB8">
      <w:pPr>
        <w:spacing w:after="0" w:line="360" w:lineRule="auto"/>
        <w:ind w:right="-1"/>
        <w:jc w:val="center"/>
        <w:rPr>
          <w:rFonts w:cstheme="minorHAnsi"/>
          <w:b/>
          <w:bCs/>
          <w:sz w:val="24"/>
          <w:szCs w:val="24"/>
        </w:rPr>
      </w:pPr>
      <w:r w:rsidRPr="00094645">
        <w:rPr>
          <w:rFonts w:cstheme="minorHAnsi"/>
          <w:b/>
          <w:bCs/>
          <w:sz w:val="24"/>
          <w:szCs w:val="24"/>
        </w:rPr>
        <w:lastRenderedPageBreak/>
        <w:t>ANEXO VI – PREGÃO PRESENCIAL PARA REGISTRO DE PREÇOS N.º 0</w:t>
      </w:r>
      <w:r w:rsidR="002E450B">
        <w:rPr>
          <w:rFonts w:cstheme="minorHAnsi"/>
          <w:b/>
          <w:bCs/>
          <w:sz w:val="24"/>
          <w:szCs w:val="24"/>
        </w:rPr>
        <w:t>3</w:t>
      </w:r>
      <w:r w:rsidRPr="00094645">
        <w:rPr>
          <w:rFonts w:cstheme="minorHAnsi"/>
          <w:b/>
          <w:bCs/>
          <w:sz w:val="24"/>
          <w:szCs w:val="24"/>
        </w:rPr>
        <w:t>/2023</w:t>
      </w:r>
    </w:p>
    <w:p w14:paraId="16963E83" w14:textId="77777777" w:rsidR="00810DB8" w:rsidRPr="00094645" w:rsidRDefault="00810DB8" w:rsidP="00810DB8">
      <w:pPr>
        <w:spacing w:after="0" w:line="360" w:lineRule="auto"/>
        <w:ind w:right="-1"/>
        <w:jc w:val="center"/>
        <w:rPr>
          <w:rFonts w:cstheme="minorHAnsi"/>
          <w:b/>
          <w:bCs/>
          <w:sz w:val="24"/>
          <w:szCs w:val="24"/>
        </w:rPr>
      </w:pPr>
      <w:r w:rsidRPr="00094645">
        <w:rPr>
          <w:rFonts w:cstheme="minorHAnsi"/>
          <w:b/>
          <w:bCs/>
          <w:sz w:val="24"/>
          <w:szCs w:val="24"/>
        </w:rPr>
        <w:t>Exclusiva para Beneficiárias da LC 123/06</w:t>
      </w:r>
    </w:p>
    <w:p w14:paraId="38D75BC4" w14:textId="77777777" w:rsidR="00EF0E1D" w:rsidRPr="00094645" w:rsidRDefault="00EF0E1D" w:rsidP="00EF0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center"/>
        <w:rPr>
          <w:rFonts w:cstheme="minorHAnsi"/>
          <w:b/>
          <w:bCs/>
          <w:sz w:val="24"/>
          <w:szCs w:val="24"/>
        </w:rPr>
      </w:pPr>
    </w:p>
    <w:p w14:paraId="08F3ED40"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cstheme="minorHAnsi"/>
          <w:sz w:val="24"/>
          <w:szCs w:val="24"/>
        </w:rPr>
      </w:pPr>
    </w:p>
    <w:p w14:paraId="10E15C89"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cstheme="minorHAnsi"/>
          <w:b/>
          <w:sz w:val="24"/>
          <w:szCs w:val="24"/>
        </w:rPr>
      </w:pPr>
      <w:r w:rsidRPr="00094645">
        <w:rPr>
          <w:rFonts w:cstheme="minorHAnsi"/>
          <w:b/>
          <w:sz w:val="24"/>
          <w:szCs w:val="24"/>
        </w:rPr>
        <w:t>MODELO DE CREDENCIAMENTO</w:t>
      </w:r>
    </w:p>
    <w:p w14:paraId="2CCA7669"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6E2D6AC4" w14:textId="77060312"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Através do presente, credenciamos o(a) Sr.(a) _______________, portador(a) da cédula de identidade nº ____________ e do CPF nº _____________, a participar da licitação instaurada pela Câmara Municipal de São Luiz Gonzaga, na modalidade de PREGÃO PRESENCIAL, sob o nº ____/2023, na qualidade de REPRESENTANTE LEGAL, outorgando-lhe plenos poderes para pronunciar-se em nome da empresa ________________, CNPJ nº _____________, bem como formular propostas e praticar os demais atos inerentes ao certame.</w:t>
      </w:r>
    </w:p>
    <w:p w14:paraId="5F65CC20"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5F54C941"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52B9B674"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r>
      <w:r w:rsidRPr="00094645">
        <w:rPr>
          <w:rFonts w:cstheme="minorHAnsi"/>
          <w:sz w:val="24"/>
          <w:szCs w:val="24"/>
        </w:rPr>
        <w:tab/>
      </w:r>
      <w:r w:rsidRPr="00094645">
        <w:rPr>
          <w:rFonts w:cstheme="minorHAnsi"/>
          <w:sz w:val="24"/>
          <w:szCs w:val="24"/>
        </w:rPr>
        <w:tab/>
      </w:r>
      <w:r w:rsidRPr="00094645">
        <w:rPr>
          <w:rFonts w:cstheme="minorHAnsi"/>
          <w:sz w:val="24"/>
          <w:szCs w:val="24"/>
        </w:rPr>
        <w:tab/>
        <w:t>Local e data.</w:t>
      </w:r>
    </w:p>
    <w:p w14:paraId="399952F0"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7C53A270"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r>
      <w:r w:rsidRPr="00094645">
        <w:rPr>
          <w:rFonts w:cstheme="minorHAnsi"/>
          <w:sz w:val="24"/>
          <w:szCs w:val="24"/>
        </w:rPr>
        <w:tab/>
      </w:r>
      <w:r w:rsidRPr="00094645">
        <w:rPr>
          <w:rFonts w:cstheme="minorHAnsi"/>
          <w:sz w:val="24"/>
          <w:szCs w:val="24"/>
        </w:rPr>
        <w:tab/>
      </w:r>
      <w:r w:rsidRPr="00094645">
        <w:rPr>
          <w:rFonts w:cstheme="minorHAnsi"/>
          <w:sz w:val="24"/>
          <w:szCs w:val="24"/>
        </w:rPr>
        <w:tab/>
        <w:t>__________________</w:t>
      </w:r>
    </w:p>
    <w:p w14:paraId="2F8BACEE"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r>
      <w:r w:rsidRPr="00094645">
        <w:rPr>
          <w:rFonts w:cstheme="minorHAnsi"/>
          <w:sz w:val="24"/>
          <w:szCs w:val="24"/>
        </w:rPr>
        <w:tab/>
      </w:r>
      <w:r w:rsidRPr="00094645">
        <w:rPr>
          <w:rFonts w:cstheme="minorHAnsi"/>
          <w:sz w:val="24"/>
          <w:szCs w:val="24"/>
        </w:rPr>
        <w:tab/>
      </w:r>
      <w:r w:rsidRPr="00094645">
        <w:rPr>
          <w:rFonts w:cstheme="minorHAnsi"/>
          <w:sz w:val="24"/>
          <w:szCs w:val="24"/>
        </w:rPr>
        <w:tab/>
        <w:t>Assinatura do (s) dirigente(s) da empresa</w:t>
      </w:r>
    </w:p>
    <w:p w14:paraId="1C76053F"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r>
      <w:r w:rsidRPr="00094645">
        <w:rPr>
          <w:rFonts w:cstheme="minorHAnsi"/>
          <w:sz w:val="24"/>
          <w:szCs w:val="24"/>
        </w:rPr>
        <w:tab/>
      </w:r>
      <w:r w:rsidRPr="00094645">
        <w:rPr>
          <w:rFonts w:cstheme="minorHAnsi"/>
          <w:sz w:val="24"/>
          <w:szCs w:val="24"/>
        </w:rPr>
        <w:tab/>
      </w:r>
      <w:r w:rsidRPr="00094645">
        <w:rPr>
          <w:rFonts w:cstheme="minorHAnsi"/>
          <w:sz w:val="24"/>
          <w:szCs w:val="24"/>
        </w:rPr>
        <w:tab/>
      </w:r>
    </w:p>
    <w:p w14:paraId="76B4131B"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7463EEDC"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r>
      <w:r w:rsidRPr="00094645">
        <w:rPr>
          <w:rFonts w:cstheme="minorHAnsi"/>
          <w:sz w:val="24"/>
          <w:szCs w:val="24"/>
        </w:rPr>
        <w:tab/>
      </w:r>
      <w:r w:rsidRPr="00094645">
        <w:rPr>
          <w:rFonts w:cstheme="minorHAnsi"/>
          <w:sz w:val="24"/>
          <w:szCs w:val="24"/>
        </w:rPr>
        <w:tab/>
      </w:r>
      <w:r w:rsidRPr="00094645">
        <w:rPr>
          <w:rFonts w:cstheme="minorHAnsi"/>
          <w:sz w:val="24"/>
          <w:szCs w:val="24"/>
        </w:rPr>
        <w:tab/>
        <w:t>__________________</w:t>
      </w:r>
    </w:p>
    <w:p w14:paraId="38CF51E1"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r>
      <w:r w:rsidRPr="00094645">
        <w:rPr>
          <w:rFonts w:cstheme="minorHAnsi"/>
          <w:sz w:val="24"/>
          <w:szCs w:val="24"/>
        </w:rPr>
        <w:tab/>
      </w:r>
      <w:r w:rsidRPr="00094645">
        <w:rPr>
          <w:rFonts w:cstheme="minorHAnsi"/>
          <w:sz w:val="24"/>
          <w:szCs w:val="24"/>
        </w:rPr>
        <w:tab/>
      </w:r>
      <w:r w:rsidRPr="00094645">
        <w:rPr>
          <w:rFonts w:cstheme="minorHAnsi"/>
          <w:sz w:val="24"/>
          <w:szCs w:val="24"/>
        </w:rPr>
        <w:tab/>
        <w:t>Nome do dirigente da empresa</w:t>
      </w:r>
    </w:p>
    <w:p w14:paraId="45CE1990"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p>
    <w:p w14:paraId="0EB78D32"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b/>
          <w:bCs/>
          <w:sz w:val="24"/>
          <w:szCs w:val="24"/>
        </w:rPr>
      </w:pPr>
      <w:r w:rsidRPr="00094645">
        <w:rPr>
          <w:rFonts w:cstheme="minorHAnsi"/>
          <w:sz w:val="24"/>
          <w:szCs w:val="24"/>
        </w:rPr>
        <w:tab/>
      </w:r>
      <w:r w:rsidRPr="00094645">
        <w:rPr>
          <w:rFonts w:cstheme="minorHAnsi"/>
          <w:b/>
          <w:bCs/>
          <w:sz w:val="24"/>
          <w:szCs w:val="24"/>
        </w:rPr>
        <w:t>Obs.:</w:t>
      </w:r>
    </w:p>
    <w:p w14:paraId="35B2BED8" w14:textId="77777777" w:rsidR="002E5B7C" w:rsidRPr="00094645"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t>1. Caso o contrato social ou o estatuto determinem que mais de uma pessoa deva assinar o credenciamento, a falta de qualquer uma delas invalida o documento para os fins deste procedimento licitatório.</w:t>
      </w:r>
    </w:p>
    <w:p w14:paraId="25503E89" w14:textId="2BA34163" w:rsidR="00164598" w:rsidRDefault="002E5B7C" w:rsidP="002E5B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theme="minorHAnsi"/>
          <w:sz w:val="24"/>
          <w:szCs w:val="24"/>
        </w:rPr>
      </w:pPr>
      <w:r w:rsidRPr="00094645">
        <w:rPr>
          <w:rFonts w:cstheme="minorHAnsi"/>
          <w:sz w:val="24"/>
          <w:szCs w:val="24"/>
        </w:rPr>
        <w:tab/>
        <w:t>2. Este credenciamento deverá vir acompanhado, obrigatoriamente, do ato de investidura do outorgante como dirigente da empresa.</w:t>
      </w:r>
    </w:p>
    <w:p w14:paraId="31104370" w14:textId="77777777" w:rsidR="00164598" w:rsidRDefault="00164598">
      <w:pPr>
        <w:rPr>
          <w:rFonts w:cstheme="minorHAnsi"/>
          <w:sz w:val="24"/>
          <w:szCs w:val="24"/>
        </w:rPr>
      </w:pPr>
      <w:r>
        <w:rPr>
          <w:rFonts w:cstheme="minorHAnsi"/>
          <w:sz w:val="24"/>
          <w:szCs w:val="24"/>
        </w:rPr>
        <w:br w:type="page"/>
      </w:r>
    </w:p>
    <w:p w14:paraId="57F7FCAC" w14:textId="44F651E7" w:rsidR="00164598" w:rsidRPr="00094645" w:rsidRDefault="00164598" w:rsidP="00164598">
      <w:pPr>
        <w:spacing w:after="0" w:line="240" w:lineRule="auto"/>
        <w:ind w:right="-1"/>
        <w:jc w:val="center"/>
        <w:rPr>
          <w:rFonts w:cstheme="minorHAnsi"/>
          <w:b/>
          <w:bCs/>
          <w:sz w:val="24"/>
          <w:szCs w:val="24"/>
        </w:rPr>
      </w:pPr>
      <w:r w:rsidRPr="00094645">
        <w:rPr>
          <w:rFonts w:cstheme="minorHAnsi"/>
          <w:b/>
          <w:bCs/>
          <w:sz w:val="24"/>
          <w:szCs w:val="24"/>
        </w:rPr>
        <w:lastRenderedPageBreak/>
        <w:t>ANEXO VI</w:t>
      </w:r>
      <w:r>
        <w:rPr>
          <w:rFonts w:cstheme="minorHAnsi"/>
          <w:b/>
          <w:bCs/>
          <w:sz w:val="24"/>
          <w:szCs w:val="24"/>
        </w:rPr>
        <w:t>I</w:t>
      </w:r>
      <w:r w:rsidRPr="00094645">
        <w:rPr>
          <w:rFonts w:cstheme="minorHAnsi"/>
          <w:b/>
          <w:bCs/>
          <w:sz w:val="24"/>
          <w:szCs w:val="24"/>
        </w:rPr>
        <w:t xml:space="preserve"> – PREGÃO PRESENCIAL PARA REGISTRO DE PREÇOS N.º 0</w:t>
      </w:r>
      <w:r w:rsidR="002E450B">
        <w:rPr>
          <w:rFonts w:cstheme="minorHAnsi"/>
          <w:b/>
          <w:bCs/>
          <w:sz w:val="24"/>
          <w:szCs w:val="24"/>
        </w:rPr>
        <w:t>3</w:t>
      </w:r>
      <w:r w:rsidRPr="00094645">
        <w:rPr>
          <w:rFonts w:cstheme="minorHAnsi"/>
          <w:b/>
          <w:bCs/>
          <w:sz w:val="24"/>
          <w:szCs w:val="24"/>
        </w:rPr>
        <w:t>/2023</w:t>
      </w:r>
    </w:p>
    <w:p w14:paraId="5FA53C48" w14:textId="51C0BBC1" w:rsidR="00164598" w:rsidRDefault="00164598" w:rsidP="00164598">
      <w:pPr>
        <w:spacing w:after="0" w:line="240" w:lineRule="auto"/>
        <w:ind w:right="-1"/>
        <w:jc w:val="center"/>
        <w:rPr>
          <w:rFonts w:cstheme="minorHAnsi"/>
          <w:b/>
          <w:bCs/>
          <w:sz w:val="24"/>
          <w:szCs w:val="24"/>
        </w:rPr>
      </w:pPr>
      <w:r w:rsidRPr="00094645">
        <w:rPr>
          <w:rFonts w:cstheme="minorHAnsi"/>
          <w:b/>
          <w:bCs/>
          <w:sz w:val="24"/>
          <w:szCs w:val="24"/>
        </w:rPr>
        <w:t>Exclusiva para Beneficiárias da LC 123/06</w:t>
      </w:r>
    </w:p>
    <w:p w14:paraId="69EFAC69" w14:textId="5B202EE2" w:rsidR="00164598" w:rsidRPr="00094645" w:rsidRDefault="00164598" w:rsidP="00164598">
      <w:pPr>
        <w:spacing w:line="240" w:lineRule="auto"/>
        <w:jc w:val="center"/>
        <w:rPr>
          <w:rFonts w:cstheme="minorHAnsi"/>
          <w:b/>
          <w:bCs/>
          <w:sz w:val="24"/>
          <w:szCs w:val="24"/>
        </w:rPr>
      </w:pPr>
      <w:r>
        <w:rPr>
          <w:rFonts w:cstheme="minorHAnsi"/>
          <w:b/>
          <w:bCs/>
          <w:sz w:val="24"/>
          <w:szCs w:val="24"/>
        </w:rPr>
        <w:t>MODELO DE PROPOSTA COMERCIAL</w:t>
      </w:r>
    </w:p>
    <w:tbl>
      <w:tblPr>
        <w:tblStyle w:val="Tabelacomgrade"/>
        <w:tblW w:w="10207" w:type="dxa"/>
        <w:tblInd w:w="-856"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650"/>
        <w:gridCol w:w="3887"/>
        <w:gridCol w:w="1119"/>
        <w:gridCol w:w="1045"/>
        <w:gridCol w:w="575"/>
        <w:gridCol w:w="703"/>
        <w:gridCol w:w="1145"/>
        <w:gridCol w:w="1083"/>
      </w:tblGrid>
      <w:tr w:rsidR="002E450B" w:rsidRPr="00164598" w14:paraId="65347ED2" w14:textId="77777777" w:rsidTr="002E450B">
        <w:trPr>
          <w:trHeight w:val="100"/>
        </w:trPr>
        <w:tc>
          <w:tcPr>
            <w:tcW w:w="650" w:type="dxa"/>
            <w:tcBorders>
              <w:left w:val="single" w:sz="4" w:space="0" w:color="auto"/>
              <w:right w:val="single" w:sz="4" w:space="0" w:color="auto"/>
            </w:tcBorders>
          </w:tcPr>
          <w:p w14:paraId="709FEE4E" w14:textId="04F79685" w:rsidR="002E450B" w:rsidRPr="00164598" w:rsidRDefault="002E450B" w:rsidP="00164598">
            <w:pPr>
              <w:jc w:val="center"/>
              <w:rPr>
                <w:rFonts w:cstheme="minorHAnsi"/>
                <w:b/>
                <w:bCs/>
                <w:sz w:val="24"/>
                <w:szCs w:val="24"/>
              </w:rPr>
            </w:pPr>
            <w:r w:rsidRPr="00164598">
              <w:rPr>
                <w:rFonts w:cstheme="minorHAnsi"/>
                <w:b/>
                <w:bCs/>
                <w:sz w:val="24"/>
                <w:szCs w:val="24"/>
              </w:rPr>
              <w:t>ITEM</w:t>
            </w:r>
          </w:p>
        </w:tc>
        <w:tc>
          <w:tcPr>
            <w:tcW w:w="3887" w:type="dxa"/>
            <w:tcBorders>
              <w:left w:val="single" w:sz="4" w:space="0" w:color="auto"/>
              <w:right w:val="single" w:sz="4" w:space="0" w:color="auto"/>
            </w:tcBorders>
          </w:tcPr>
          <w:p w14:paraId="42860F50" w14:textId="68679C68" w:rsidR="002E450B" w:rsidRPr="00164598" w:rsidRDefault="002E450B" w:rsidP="00164598">
            <w:pPr>
              <w:jc w:val="center"/>
              <w:rPr>
                <w:rFonts w:cstheme="minorHAnsi"/>
                <w:b/>
                <w:bCs/>
                <w:sz w:val="24"/>
                <w:szCs w:val="24"/>
              </w:rPr>
            </w:pPr>
            <w:r w:rsidRPr="00164598">
              <w:rPr>
                <w:rFonts w:cstheme="minorHAnsi"/>
                <w:b/>
                <w:bCs/>
                <w:sz w:val="24"/>
                <w:szCs w:val="24"/>
              </w:rPr>
              <w:t>DESCRIÇÃO</w:t>
            </w:r>
          </w:p>
        </w:tc>
        <w:tc>
          <w:tcPr>
            <w:tcW w:w="1119" w:type="dxa"/>
            <w:tcBorders>
              <w:left w:val="single" w:sz="4" w:space="0" w:color="auto"/>
              <w:right w:val="single" w:sz="4" w:space="0" w:color="auto"/>
            </w:tcBorders>
          </w:tcPr>
          <w:p w14:paraId="4B272C50" w14:textId="0C4128DB" w:rsidR="002E450B" w:rsidRPr="00164598" w:rsidRDefault="002E450B" w:rsidP="00164598">
            <w:pPr>
              <w:jc w:val="center"/>
              <w:rPr>
                <w:rFonts w:cstheme="minorHAnsi"/>
                <w:b/>
                <w:bCs/>
                <w:sz w:val="24"/>
                <w:szCs w:val="24"/>
              </w:rPr>
            </w:pPr>
            <w:r>
              <w:rPr>
                <w:rFonts w:cstheme="minorHAnsi"/>
                <w:b/>
                <w:bCs/>
                <w:sz w:val="24"/>
                <w:szCs w:val="24"/>
              </w:rPr>
              <w:t>MARCA</w:t>
            </w:r>
          </w:p>
        </w:tc>
        <w:tc>
          <w:tcPr>
            <w:tcW w:w="1045" w:type="dxa"/>
            <w:tcBorders>
              <w:left w:val="single" w:sz="4" w:space="0" w:color="auto"/>
              <w:right w:val="single" w:sz="4" w:space="0" w:color="auto"/>
            </w:tcBorders>
          </w:tcPr>
          <w:p w14:paraId="4F3ECE2E" w14:textId="4CCC920A" w:rsidR="002E450B" w:rsidRPr="00164598" w:rsidRDefault="002E450B" w:rsidP="00164598">
            <w:pPr>
              <w:jc w:val="center"/>
              <w:rPr>
                <w:rFonts w:cstheme="minorHAnsi"/>
                <w:b/>
                <w:bCs/>
                <w:sz w:val="24"/>
                <w:szCs w:val="24"/>
              </w:rPr>
            </w:pPr>
            <w:r>
              <w:rPr>
                <w:rFonts w:cstheme="minorHAnsi"/>
                <w:b/>
                <w:bCs/>
                <w:sz w:val="24"/>
                <w:szCs w:val="24"/>
              </w:rPr>
              <w:t>MODELO</w:t>
            </w:r>
          </w:p>
        </w:tc>
        <w:tc>
          <w:tcPr>
            <w:tcW w:w="575" w:type="dxa"/>
            <w:tcBorders>
              <w:left w:val="single" w:sz="4" w:space="0" w:color="auto"/>
              <w:right w:val="single" w:sz="4" w:space="0" w:color="auto"/>
            </w:tcBorders>
          </w:tcPr>
          <w:p w14:paraId="2C0635F9" w14:textId="51365EAC" w:rsidR="002E450B" w:rsidRPr="00164598" w:rsidRDefault="002E450B" w:rsidP="00164598">
            <w:pPr>
              <w:jc w:val="center"/>
              <w:rPr>
                <w:rFonts w:cstheme="minorHAnsi"/>
                <w:b/>
                <w:bCs/>
                <w:sz w:val="24"/>
                <w:szCs w:val="24"/>
              </w:rPr>
            </w:pPr>
            <w:r w:rsidRPr="00164598">
              <w:rPr>
                <w:rFonts w:cstheme="minorHAnsi"/>
                <w:b/>
                <w:bCs/>
                <w:sz w:val="24"/>
                <w:szCs w:val="24"/>
              </w:rPr>
              <w:t>QTD</w:t>
            </w:r>
          </w:p>
        </w:tc>
        <w:tc>
          <w:tcPr>
            <w:tcW w:w="703" w:type="dxa"/>
            <w:tcBorders>
              <w:left w:val="single" w:sz="4" w:space="0" w:color="auto"/>
              <w:right w:val="single" w:sz="4" w:space="0" w:color="auto"/>
            </w:tcBorders>
          </w:tcPr>
          <w:p w14:paraId="055156FF" w14:textId="37476587" w:rsidR="002E450B" w:rsidRPr="00164598" w:rsidRDefault="002E450B" w:rsidP="00164598">
            <w:pPr>
              <w:jc w:val="center"/>
              <w:rPr>
                <w:rFonts w:cstheme="minorHAnsi"/>
                <w:b/>
                <w:bCs/>
                <w:sz w:val="24"/>
                <w:szCs w:val="24"/>
              </w:rPr>
            </w:pPr>
            <w:r w:rsidRPr="00164598">
              <w:rPr>
                <w:rFonts w:cstheme="minorHAnsi"/>
                <w:b/>
                <w:bCs/>
                <w:sz w:val="24"/>
                <w:szCs w:val="24"/>
              </w:rPr>
              <w:t>UNI.</w:t>
            </w:r>
          </w:p>
        </w:tc>
        <w:tc>
          <w:tcPr>
            <w:tcW w:w="1145" w:type="dxa"/>
            <w:tcBorders>
              <w:left w:val="single" w:sz="4" w:space="0" w:color="auto"/>
              <w:right w:val="single" w:sz="4" w:space="0" w:color="auto"/>
            </w:tcBorders>
          </w:tcPr>
          <w:p w14:paraId="1C831755" w14:textId="5493FA40" w:rsidR="002E450B" w:rsidRPr="00164598" w:rsidRDefault="002E450B" w:rsidP="00164598">
            <w:pPr>
              <w:jc w:val="center"/>
              <w:rPr>
                <w:rFonts w:cstheme="minorHAnsi"/>
                <w:b/>
                <w:bCs/>
                <w:sz w:val="24"/>
                <w:szCs w:val="24"/>
              </w:rPr>
            </w:pPr>
            <w:r>
              <w:rPr>
                <w:rFonts w:cstheme="minorHAnsi"/>
                <w:b/>
                <w:bCs/>
                <w:sz w:val="24"/>
                <w:szCs w:val="24"/>
              </w:rPr>
              <w:t>VALOR</w:t>
            </w:r>
          </w:p>
          <w:p w14:paraId="6C22CF2C" w14:textId="759BF111" w:rsidR="002E450B" w:rsidRPr="00164598" w:rsidRDefault="002E450B" w:rsidP="00164598">
            <w:pPr>
              <w:jc w:val="center"/>
              <w:rPr>
                <w:rFonts w:cstheme="minorHAnsi"/>
                <w:b/>
                <w:bCs/>
                <w:sz w:val="24"/>
                <w:szCs w:val="24"/>
              </w:rPr>
            </w:pPr>
            <w:r w:rsidRPr="00164598">
              <w:rPr>
                <w:rFonts w:cstheme="minorHAnsi"/>
                <w:b/>
                <w:bCs/>
                <w:sz w:val="24"/>
                <w:szCs w:val="24"/>
              </w:rPr>
              <w:t>UNITÁRIO</w:t>
            </w:r>
          </w:p>
        </w:tc>
        <w:tc>
          <w:tcPr>
            <w:tcW w:w="1083" w:type="dxa"/>
            <w:tcBorders>
              <w:left w:val="single" w:sz="4" w:space="0" w:color="auto"/>
              <w:right w:val="single" w:sz="4" w:space="0" w:color="auto"/>
            </w:tcBorders>
          </w:tcPr>
          <w:p w14:paraId="0E72CD23" w14:textId="23B6C8BF" w:rsidR="002E450B" w:rsidRPr="00164598" w:rsidRDefault="002E450B" w:rsidP="00164598">
            <w:pPr>
              <w:jc w:val="center"/>
              <w:rPr>
                <w:rFonts w:cstheme="minorHAnsi"/>
                <w:b/>
                <w:bCs/>
                <w:sz w:val="24"/>
                <w:szCs w:val="24"/>
              </w:rPr>
            </w:pPr>
            <w:r>
              <w:rPr>
                <w:rFonts w:cstheme="minorHAnsi"/>
                <w:b/>
                <w:bCs/>
                <w:sz w:val="24"/>
                <w:szCs w:val="24"/>
              </w:rPr>
              <w:t>VALOR</w:t>
            </w:r>
            <w:r w:rsidRPr="00164598">
              <w:rPr>
                <w:rFonts w:cstheme="minorHAnsi"/>
                <w:b/>
                <w:bCs/>
                <w:sz w:val="24"/>
                <w:szCs w:val="24"/>
              </w:rPr>
              <w:t xml:space="preserve"> TOTAL</w:t>
            </w:r>
          </w:p>
        </w:tc>
      </w:tr>
      <w:tr w:rsidR="002E450B" w:rsidRPr="00164598" w14:paraId="17DC115B"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29F22697" w14:textId="77777777" w:rsidR="002E450B" w:rsidRPr="00164598" w:rsidRDefault="002E450B" w:rsidP="002E450B">
            <w:pPr>
              <w:jc w:val="center"/>
              <w:rPr>
                <w:rFonts w:cstheme="minorHAnsi"/>
                <w:sz w:val="24"/>
                <w:szCs w:val="24"/>
              </w:rPr>
            </w:pPr>
            <w:r w:rsidRPr="00164598">
              <w:rPr>
                <w:rFonts w:cstheme="minorHAnsi"/>
                <w:sz w:val="24"/>
                <w:szCs w:val="24"/>
              </w:rPr>
              <w:t>1</w:t>
            </w:r>
          </w:p>
        </w:tc>
        <w:tc>
          <w:tcPr>
            <w:tcW w:w="3887" w:type="dxa"/>
          </w:tcPr>
          <w:p w14:paraId="49BF42B3" w14:textId="77777777" w:rsidR="002E450B" w:rsidRPr="00164598" w:rsidRDefault="002E450B" w:rsidP="00164598">
            <w:pPr>
              <w:jc w:val="both"/>
              <w:rPr>
                <w:rFonts w:cstheme="minorHAnsi"/>
                <w:sz w:val="24"/>
                <w:szCs w:val="24"/>
              </w:rPr>
            </w:pPr>
            <w:r w:rsidRPr="00164598">
              <w:rPr>
                <w:rFonts w:cstheme="minorHAnsi"/>
                <w:sz w:val="24"/>
                <w:szCs w:val="24"/>
              </w:rPr>
              <w:t xml:space="preserve">Bateria De Nobreak 600va, </w:t>
            </w:r>
            <w:proofErr w:type="spellStart"/>
            <w:r w:rsidRPr="00164598">
              <w:rPr>
                <w:rFonts w:cstheme="minorHAnsi"/>
                <w:sz w:val="24"/>
                <w:szCs w:val="24"/>
              </w:rPr>
              <w:t>Ii</w:t>
            </w:r>
            <w:proofErr w:type="spellEnd"/>
            <w:r w:rsidRPr="00164598">
              <w:rPr>
                <w:rFonts w:cstheme="minorHAnsi"/>
                <w:sz w:val="24"/>
                <w:szCs w:val="24"/>
              </w:rPr>
              <w:t xml:space="preserve"> Bivolt</w:t>
            </w:r>
          </w:p>
        </w:tc>
        <w:tc>
          <w:tcPr>
            <w:tcW w:w="1119" w:type="dxa"/>
          </w:tcPr>
          <w:p w14:paraId="6689BED1" w14:textId="77777777" w:rsidR="002E450B" w:rsidRPr="00164598" w:rsidRDefault="002E450B" w:rsidP="002E450B">
            <w:pPr>
              <w:jc w:val="center"/>
              <w:rPr>
                <w:rFonts w:cstheme="minorHAnsi"/>
                <w:sz w:val="24"/>
                <w:szCs w:val="24"/>
              </w:rPr>
            </w:pPr>
          </w:p>
        </w:tc>
        <w:tc>
          <w:tcPr>
            <w:tcW w:w="1045" w:type="dxa"/>
          </w:tcPr>
          <w:p w14:paraId="29EFFF7D" w14:textId="38DBE26A" w:rsidR="002E450B" w:rsidRPr="00164598" w:rsidRDefault="002E450B" w:rsidP="002E450B">
            <w:pPr>
              <w:jc w:val="center"/>
              <w:rPr>
                <w:rFonts w:cstheme="minorHAnsi"/>
                <w:sz w:val="24"/>
                <w:szCs w:val="24"/>
              </w:rPr>
            </w:pPr>
          </w:p>
        </w:tc>
        <w:tc>
          <w:tcPr>
            <w:tcW w:w="575" w:type="dxa"/>
          </w:tcPr>
          <w:p w14:paraId="496EB0AF" w14:textId="3778A21D" w:rsidR="002E450B" w:rsidRPr="00164598" w:rsidRDefault="002E450B" w:rsidP="002E450B">
            <w:pPr>
              <w:jc w:val="center"/>
              <w:rPr>
                <w:rFonts w:cstheme="minorHAnsi"/>
                <w:sz w:val="24"/>
                <w:szCs w:val="24"/>
              </w:rPr>
            </w:pPr>
            <w:r w:rsidRPr="00164598">
              <w:rPr>
                <w:rFonts w:cstheme="minorHAnsi"/>
                <w:sz w:val="24"/>
                <w:szCs w:val="24"/>
              </w:rPr>
              <w:t>6</w:t>
            </w:r>
          </w:p>
        </w:tc>
        <w:tc>
          <w:tcPr>
            <w:tcW w:w="703" w:type="dxa"/>
          </w:tcPr>
          <w:p w14:paraId="367CF361" w14:textId="6FC97AF9"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7291A6DA" w14:textId="5399B125" w:rsidR="002E450B" w:rsidRPr="00164598" w:rsidRDefault="002E450B" w:rsidP="00164598">
            <w:pPr>
              <w:rPr>
                <w:rFonts w:cstheme="minorHAnsi"/>
                <w:sz w:val="24"/>
                <w:szCs w:val="24"/>
              </w:rPr>
            </w:pPr>
          </w:p>
        </w:tc>
        <w:tc>
          <w:tcPr>
            <w:tcW w:w="1083" w:type="dxa"/>
          </w:tcPr>
          <w:p w14:paraId="58BAF87F" w14:textId="115A6321" w:rsidR="002E450B" w:rsidRPr="00164598" w:rsidRDefault="002E450B" w:rsidP="00164598">
            <w:pPr>
              <w:rPr>
                <w:rFonts w:cstheme="minorHAnsi"/>
                <w:sz w:val="24"/>
                <w:szCs w:val="24"/>
              </w:rPr>
            </w:pPr>
          </w:p>
        </w:tc>
      </w:tr>
      <w:tr w:rsidR="002E450B" w:rsidRPr="00164598" w14:paraId="39DB6C4B"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0929524" w14:textId="77777777" w:rsidR="002E450B" w:rsidRPr="00164598" w:rsidRDefault="002E450B" w:rsidP="002E450B">
            <w:pPr>
              <w:jc w:val="center"/>
              <w:rPr>
                <w:rFonts w:cstheme="minorHAnsi"/>
                <w:sz w:val="24"/>
                <w:szCs w:val="24"/>
              </w:rPr>
            </w:pPr>
            <w:r w:rsidRPr="00164598">
              <w:rPr>
                <w:rFonts w:cstheme="minorHAnsi"/>
                <w:sz w:val="24"/>
                <w:szCs w:val="24"/>
              </w:rPr>
              <w:t>2</w:t>
            </w:r>
          </w:p>
        </w:tc>
        <w:tc>
          <w:tcPr>
            <w:tcW w:w="3887" w:type="dxa"/>
          </w:tcPr>
          <w:p w14:paraId="4270720D" w14:textId="77777777" w:rsidR="002E450B" w:rsidRPr="00164598" w:rsidRDefault="002E450B" w:rsidP="00164598">
            <w:pPr>
              <w:jc w:val="both"/>
              <w:rPr>
                <w:rFonts w:cstheme="minorHAnsi"/>
                <w:sz w:val="24"/>
                <w:szCs w:val="24"/>
              </w:rPr>
            </w:pPr>
            <w:r w:rsidRPr="00164598">
              <w:rPr>
                <w:rFonts w:cstheme="minorHAnsi"/>
                <w:sz w:val="24"/>
                <w:szCs w:val="24"/>
              </w:rPr>
              <w:t>Mouse com fio USB</w:t>
            </w:r>
          </w:p>
        </w:tc>
        <w:tc>
          <w:tcPr>
            <w:tcW w:w="1119" w:type="dxa"/>
          </w:tcPr>
          <w:p w14:paraId="0256AC17" w14:textId="77777777" w:rsidR="002E450B" w:rsidRPr="00164598" w:rsidRDefault="002E450B" w:rsidP="002E450B">
            <w:pPr>
              <w:jc w:val="center"/>
              <w:rPr>
                <w:rFonts w:cstheme="minorHAnsi"/>
                <w:sz w:val="24"/>
                <w:szCs w:val="24"/>
              </w:rPr>
            </w:pPr>
          </w:p>
        </w:tc>
        <w:tc>
          <w:tcPr>
            <w:tcW w:w="1045" w:type="dxa"/>
          </w:tcPr>
          <w:p w14:paraId="00C1FF0F" w14:textId="4D6A4E9D" w:rsidR="002E450B" w:rsidRPr="00164598" w:rsidRDefault="002E450B" w:rsidP="002E450B">
            <w:pPr>
              <w:jc w:val="center"/>
              <w:rPr>
                <w:rFonts w:cstheme="minorHAnsi"/>
                <w:sz w:val="24"/>
                <w:szCs w:val="24"/>
              </w:rPr>
            </w:pPr>
          </w:p>
        </w:tc>
        <w:tc>
          <w:tcPr>
            <w:tcW w:w="575" w:type="dxa"/>
          </w:tcPr>
          <w:p w14:paraId="6ED42CD2" w14:textId="772926CA"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5CC854CC" w14:textId="1F7FA80E"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0C69EE27" w14:textId="55A76B21" w:rsidR="002E450B" w:rsidRPr="00164598" w:rsidRDefault="002E450B" w:rsidP="00164598">
            <w:pPr>
              <w:rPr>
                <w:rFonts w:cstheme="minorHAnsi"/>
                <w:sz w:val="24"/>
                <w:szCs w:val="24"/>
              </w:rPr>
            </w:pPr>
          </w:p>
        </w:tc>
        <w:tc>
          <w:tcPr>
            <w:tcW w:w="1083" w:type="dxa"/>
          </w:tcPr>
          <w:p w14:paraId="56E2120D" w14:textId="4A2DAF35" w:rsidR="002E450B" w:rsidRPr="00164598" w:rsidRDefault="002E450B" w:rsidP="00164598">
            <w:pPr>
              <w:rPr>
                <w:rFonts w:cstheme="minorHAnsi"/>
                <w:sz w:val="24"/>
                <w:szCs w:val="24"/>
              </w:rPr>
            </w:pPr>
          </w:p>
        </w:tc>
      </w:tr>
      <w:tr w:rsidR="002E450B" w:rsidRPr="00164598" w14:paraId="66D7975A"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31D63E7B" w14:textId="77777777" w:rsidR="002E450B" w:rsidRPr="00164598" w:rsidRDefault="002E450B" w:rsidP="002E450B">
            <w:pPr>
              <w:jc w:val="center"/>
              <w:rPr>
                <w:rFonts w:cstheme="minorHAnsi"/>
                <w:sz w:val="24"/>
                <w:szCs w:val="24"/>
              </w:rPr>
            </w:pPr>
            <w:r w:rsidRPr="00164598">
              <w:rPr>
                <w:rFonts w:cstheme="minorHAnsi"/>
                <w:sz w:val="24"/>
                <w:szCs w:val="24"/>
              </w:rPr>
              <w:t>3</w:t>
            </w:r>
          </w:p>
        </w:tc>
        <w:tc>
          <w:tcPr>
            <w:tcW w:w="3887" w:type="dxa"/>
          </w:tcPr>
          <w:p w14:paraId="0327C83C" w14:textId="77777777" w:rsidR="002E450B" w:rsidRPr="00164598" w:rsidRDefault="002E450B" w:rsidP="00164598">
            <w:pPr>
              <w:jc w:val="both"/>
              <w:rPr>
                <w:rFonts w:cstheme="minorHAnsi"/>
                <w:sz w:val="24"/>
                <w:szCs w:val="24"/>
              </w:rPr>
            </w:pPr>
            <w:r w:rsidRPr="00164598">
              <w:rPr>
                <w:rFonts w:cstheme="minorHAnsi"/>
                <w:sz w:val="24"/>
                <w:szCs w:val="24"/>
              </w:rPr>
              <w:t>Teclado com fio USB, layout ABNT2</w:t>
            </w:r>
          </w:p>
        </w:tc>
        <w:tc>
          <w:tcPr>
            <w:tcW w:w="1119" w:type="dxa"/>
          </w:tcPr>
          <w:p w14:paraId="7A71F27E" w14:textId="77777777" w:rsidR="002E450B" w:rsidRPr="00164598" w:rsidRDefault="002E450B" w:rsidP="002E450B">
            <w:pPr>
              <w:jc w:val="center"/>
              <w:rPr>
                <w:rFonts w:cstheme="minorHAnsi"/>
                <w:sz w:val="24"/>
                <w:szCs w:val="24"/>
              </w:rPr>
            </w:pPr>
          </w:p>
        </w:tc>
        <w:tc>
          <w:tcPr>
            <w:tcW w:w="1045" w:type="dxa"/>
          </w:tcPr>
          <w:p w14:paraId="3A3B357A" w14:textId="521493AB" w:rsidR="002E450B" w:rsidRPr="00164598" w:rsidRDefault="002E450B" w:rsidP="002E450B">
            <w:pPr>
              <w:jc w:val="center"/>
              <w:rPr>
                <w:rFonts w:cstheme="minorHAnsi"/>
                <w:sz w:val="24"/>
                <w:szCs w:val="24"/>
              </w:rPr>
            </w:pPr>
          </w:p>
        </w:tc>
        <w:tc>
          <w:tcPr>
            <w:tcW w:w="575" w:type="dxa"/>
          </w:tcPr>
          <w:p w14:paraId="28394737" w14:textId="2D6296AD"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386DE346" w14:textId="7F5EF5D4"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6AB4BA30" w14:textId="46791EB1" w:rsidR="002E450B" w:rsidRPr="00164598" w:rsidRDefault="002E450B" w:rsidP="00164598">
            <w:pPr>
              <w:rPr>
                <w:rFonts w:cstheme="minorHAnsi"/>
                <w:sz w:val="24"/>
                <w:szCs w:val="24"/>
              </w:rPr>
            </w:pPr>
          </w:p>
        </w:tc>
        <w:tc>
          <w:tcPr>
            <w:tcW w:w="1083" w:type="dxa"/>
          </w:tcPr>
          <w:p w14:paraId="3257A166" w14:textId="12C5B9E4" w:rsidR="002E450B" w:rsidRPr="00164598" w:rsidRDefault="002E450B" w:rsidP="00164598">
            <w:pPr>
              <w:rPr>
                <w:rFonts w:cstheme="minorHAnsi"/>
                <w:sz w:val="24"/>
                <w:szCs w:val="24"/>
              </w:rPr>
            </w:pPr>
          </w:p>
        </w:tc>
      </w:tr>
      <w:tr w:rsidR="002E450B" w:rsidRPr="00164598" w14:paraId="106A1C9B"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7D6349A" w14:textId="77777777" w:rsidR="002E450B" w:rsidRPr="00164598" w:rsidRDefault="002E450B" w:rsidP="002E450B">
            <w:pPr>
              <w:jc w:val="center"/>
              <w:rPr>
                <w:rFonts w:cstheme="minorHAnsi"/>
                <w:sz w:val="24"/>
                <w:szCs w:val="24"/>
              </w:rPr>
            </w:pPr>
            <w:r w:rsidRPr="00164598">
              <w:rPr>
                <w:rFonts w:cstheme="minorHAnsi"/>
                <w:sz w:val="24"/>
                <w:szCs w:val="24"/>
              </w:rPr>
              <w:t>4</w:t>
            </w:r>
          </w:p>
        </w:tc>
        <w:tc>
          <w:tcPr>
            <w:tcW w:w="3887" w:type="dxa"/>
          </w:tcPr>
          <w:p w14:paraId="6FAD0123" w14:textId="77777777" w:rsidR="002E450B" w:rsidRPr="00164598" w:rsidRDefault="002E450B" w:rsidP="00164598">
            <w:pPr>
              <w:jc w:val="both"/>
              <w:rPr>
                <w:rFonts w:cstheme="minorHAnsi"/>
                <w:sz w:val="24"/>
                <w:szCs w:val="24"/>
              </w:rPr>
            </w:pPr>
            <w:r w:rsidRPr="00164598">
              <w:rPr>
                <w:rFonts w:cstheme="minorHAnsi"/>
                <w:sz w:val="24"/>
                <w:szCs w:val="24"/>
              </w:rPr>
              <w:t xml:space="preserve">Teclado sem fio, </w:t>
            </w:r>
            <w:proofErr w:type="spellStart"/>
            <w:r w:rsidRPr="00164598">
              <w:rPr>
                <w:rFonts w:cstheme="minorHAnsi"/>
                <w:sz w:val="24"/>
                <w:szCs w:val="24"/>
              </w:rPr>
              <w:t>bluetooth</w:t>
            </w:r>
            <w:proofErr w:type="spellEnd"/>
            <w:r w:rsidRPr="00164598">
              <w:rPr>
                <w:rFonts w:cstheme="minorHAnsi"/>
                <w:sz w:val="24"/>
                <w:szCs w:val="24"/>
              </w:rPr>
              <w:t>, usb</w:t>
            </w:r>
          </w:p>
        </w:tc>
        <w:tc>
          <w:tcPr>
            <w:tcW w:w="1119" w:type="dxa"/>
          </w:tcPr>
          <w:p w14:paraId="01AD0ED0" w14:textId="77777777" w:rsidR="002E450B" w:rsidRPr="00164598" w:rsidRDefault="002E450B" w:rsidP="002E450B">
            <w:pPr>
              <w:jc w:val="center"/>
              <w:rPr>
                <w:rFonts w:cstheme="minorHAnsi"/>
                <w:sz w:val="24"/>
                <w:szCs w:val="24"/>
              </w:rPr>
            </w:pPr>
          </w:p>
        </w:tc>
        <w:tc>
          <w:tcPr>
            <w:tcW w:w="1045" w:type="dxa"/>
          </w:tcPr>
          <w:p w14:paraId="0F46AF72" w14:textId="0070C7C9" w:rsidR="002E450B" w:rsidRPr="00164598" w:rsidRDefault="002E450B" w:rsidP="002E450B">
            <w:pPr>
              <w:jc w:val="center"/>
              <w:rPr>
                <w:rFonts w:cstheme="minorHAnsi"/>
                <w:sz w:val="24"/>
                <w:szCs w:val="24"/>
              </w:rPr>
            </w:pPr>
          </w:p>
        </w:tc>
        <w:tc>
          <w:tcPr>
            <w:tcW w:w="575" w:type="dxa"/>
          </w:tcPr>
          <w:p w14:paraId="5B118C08" w14:textId="0C7F6B5E" w:rsidR="002E450B" w:rsidRPr="00164598" w:rsidRDefault="002E450B" w:rsidP="002E450B">
            <w:pPr>
              <w:jc w:val="center"/>
              <w:rPr>
                <w:rFonts w:cstheme="minorHAnsi"/>
                <w:sz w:val="24"/>
                <w:szCs w:val="24"/>
              </w:rPr>
            </w:pPr>
            <w:r w:rsidRPr="00164598">
              <w:rPr>
                <w:rFonts w:cstheme="minorHAnsi"/>
                <w:sz w:val="24"/>
                <w:szCs w:val="24"/>
              </w:rPr>
              <w:t>2</w:t>
            </w:r>
          </w:p>
        </w:tc>
        <w:tc>
          <w:tcPr>
            <w:tcW w:w="703" w:type="dxa"/>
          </w:tcPr>
          <w:p w14:paraId="4B35F389" w14:textId="7909B08F"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6FCCA66F" w14:textId="75262A7E" w:rsidR="002E450B" w:rsidRPr="00164598" w:rsidRDefault="002E450B" w:rsidP="00164598">
            <w:pPr>
              <w:rPr>
                <w:rFonts w:cstheme="minorHAnsi"/>
                <w:sz w:val="24"/>
                <w:szCs w:val="24"/>
              </w:rPr>
            </w:pPr>
          </w:p>
        </w:tc>
        <w:tc>
          <w:tcPr>
            <w:tcW w:w="1083" w:type="dxa"/>
          </w:tcPr>
          <w:p w14:paraId="1919DE19" w14:textId="2F9B555A" w:rsidR="002E450B" w:rsidRPr="00164598" w:rsidRDefault="002E450B" w:rsidP="00164598">
            <w:pPr>
              <w:rPr>
                <w:rFonts w:cstheme="minorHAnsi"/>
                <w:sz w:val="24"/>
                <w:szCs w:val="24"/>
              </w:rPr>
            </w:pPr>
          </w:p>
        </w:tc>
      </w:tr>
      <w:tr w:rsidR="002E450B" w:rsidRPr="00164598" w14:paraId="7A9F6C63"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1D830A3" w14:textId="77777777" w:rsidR="002E450B" w:rsidRPr="00164598" w:rsidRDefault="002E450B" w:rsidP="002E450B">
            <w:pPr>
              <w:jc w:val="center"/>
              <w:rPr>
                <w:rFonts w:cstheme="minorHAnsi"/>
                <w:sz w:val="24"/>
                <w:szCs w:val="24"/>
              </w:rPr>
            </w:pPr>
            <w:r w:rsidRPr="00164598">
              <w:rPr>
                <w:rFonts w:cstheme="minorHAnsi"/>
                <w:sz w:val="24"/>
                <w:szCs w:val="24"/>
              </w:rPr>
              <w:t>5</w:t>
            </w:r>
          </w:p>
        </w:tc>
        <w:tc>
          <w:tcPr>
            <w:tcW w:w="3887" w:type="dxa"/>
          </w:tcPr>
          <w:p w14:paraId="6DCEBE3F" w14:textId="77777777" w:rsidR="002E450B" w:rsidRPr="00164598" w:rsidRDefault="002E450B" w:rsidP="00164598">
            <w:pPr>
              <w:jc w:val="both"/>
              <w:rPr>
                <w:rFonts w:cstheme="minorHAnsi"/>
                <w:sz w:val="24"/>
                <w:szCs w:val="24"/>
              </w:rPr>
            </w:pPr>
            <w:r w:rsidRPr="00164598">
              <w:rPr>
                <w:rFonts w:cstheme="minorHAnsi"/>
                <w:sz w:val="24"/>
                <w:szCs w:val="24"/>
              </w:rPr>
              <w:t xml:space="preserve">Capa para tablet Samsung A7 lite 8.7 polegadas, giratória </w:t>
            </w:r>
          </w:p>
        </w:tc>
        <w:tc>
          <w:tcPr>
            <w:tcW w:w="1119" w:type="dxa"/>
          </w:tcPr>
          <w:p w14:paraId="045F7186" w14:textId="77777777" w:rsidR="002E450B" w:rsidRPr="00164598" w:rsidRDefault="002E450B" w:rsidP="002E450B">
            <w:pPr>
              <w:jc w:val="center"/>
              <w:rPr>
                <w:rFonts w:cstheme="minorHAnsi"/>
                <w:sz w:val="24"/>
                <w:szCs w:val="24"/>
              </w:rPr>
            </w:pPr>
          </w:p>
        </w:tc>
        <w:tc>
          <w:tcPr>
            <w:tcW w:w="1045" w:type="dxa"/>
          </w:tcPr>
          <w:p w14:paraId="2134B68D" w14:textId="671DFC28" w:rsidR="002E450B" w:rsidRPr="00164598" w:rsidRDefault="002E450B" w:rsidP="002E450B">
            <w:pPr>
              <w:jc w:val="center"/>
              <w:rPr>
                <w:rFonts w:cstheme="minorHAnsi"/>
                <w:sz w:val="24"/>
                <w:szCs w:val="24"/>
              </w:rPr>
            </w:pPr>
          </w:p>
        </w:tc>
        <w:tc>
          <w:tcPr>
            <w:tcW w:w="575" w:type="dxa"/>
          </w:tcPr>
          <w:p w14:paraId="2F655958" w14:textId="25C56808" w:rsidR="002E450B" w:rsidRPr="00164598" w:rsidRDefault="002E450B" w:rsidP="002E450B">
            <w:pPr>
              <w:jc w:val="center"/>
              <w:rPr>
                <w:rFonts w:cstheme="minorHAnsi"/>
                <w:sz w:val="24"/>
                <w:szCs w:val="24"/>
              </w:rPr>
            </w:pPr>
            <w:r w:rsidRPr="00164598">
              <w:rPr>
                <w:rFonts w:cstheme="minorHAnsi"/>
                <w:sz w:val="24"/>
                <w:szCs w:val="24"/>
              </w:rPr>
              <w:t>14</w:t>
            </w:r>
          </w:p>
        </w:tc>
        <w:tc>
          <w:tcPr>
            <w:tcW w:w="703" w:type="dxa"/>
          </w:tcPr>
          <w:p w14:paraId="5E215285" w14:textId="03C7698B"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3F679215" w14:textId="30315377" w:rsidR="002E450B" w:rsidRPr="00164598" w:rsidRDefault="002E450B" w:rsidP="00164598">
            <w:pPr>
              <w:rPr>
                <w:rFonts w:cstheme="minorHAnsi"/>
                <w:sz w:val="24"/>
                <w:szCs w:val="24"/>
              </w:rPr>
            </w:pPr>
          </w:p>
        </w:tc>
        <w:tc>
          <w:tcPr>
            <w:tcW w:w="1083" w:type="dxa"/>
          </w:tcPr>
          <w:p w14:paraId="035BFA56" w14:textId="54392AF1" w:rsidR="002E450B" w:rsidRPr="00164598" w:rsidRDefault="002E450B" w:rsidP="00164598">
            <w:pPr>
              <w:rPr>
                <w:rFonts w:cstheme="minorHAnsi"/>
                <w:sz w:val="24"/>
                <w:szCs w:val="24"/>
              </w:rPr>
            </w:pPr>
          </w:p>
        </w:tc>
      </w:tr>
      <w:tr w:rsidR="002E450B" w:rsidRPr="00164598" w14:paraId="14BAE8A4"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10E062E" w14:textId="77777777" w:rsidR="002E450B" w:rsidRPr="00164598" w:rsidRDefault="002E450B" w:rsidP="002E450B">
            <w:pPr>
              <w:jc w:val="center"/>
              <w:rPr>
                <w:rFonts w:cstheme="minorHAnsi"/>
                <w:sz w:val="24"/>
                <w:szCs w:val="24"/>
              </w:rPr>
            </w:pPr>
            <w:r w:rsidRPr="00164598">
              <w:rPr>
                <w:rFonts w:cstheme="minorHAnsi"/>
                <w:sz w:val="24"/>
                <w:szCs w:val="24"/>
              </w:rPr>
              <w:t>6</w:t>
            </w:r>
          </w:p>
        </w:tc>
        <w:tc>
          <w:tcPr>
            <w:tcW w:w="3887" w:type="dxa"/>
          </w:tcPr>
          <w:p w14:paraId="220FE210" w14:textId="77777777" w:rsidR="002E450B" w:rsidRPr="00164598" w:rsidRDefault="002E450B" w:rsidP="00164598">
            <w:pPr>
              <w:jc w:val="both"/>
              <w:rPr>
                <w:rFonts w:cstheme="minorHAnsi"/>
                <w:sz w:val="24"/>
                <w:szCs w:val="24"/>
              </w:rPr>
            </w:pPr>
            <w:r w:rsidRPr="00164598">
              <w:rPr>
                <w:rFonts w:cstheme="minorHAnsi"/>
                <w:sz w:val="24"/>
                <w:szCs w:val="24"/>
              </w:rPr>
              <w:t>Toner Compatível TN1060 para Impressora Brother DCP 1617NW</w:t>
            </w:r>
          </w:p>
        </w:tc>
        <w:tc>
          <w:tcPr>
            <w:tcW w:w="1119" w:type="dxa"/>
          </w:tcPr>
          <w:p w14:paraId="058A0DEB" w14:textId="77777777" w:rsidR="002E450B" w:rsidRPr="00164598" w:rsidRDefault="002E450B" w:rsidP="002E450B">
            <w:pPr>
              <w:jc w:val="center"/>
              <w:rPr>
                <w:rFonts w:cstheme="minorHAnsi"/>
                <w:sz w:val="24"/>
                <w:szCs w:val="24"/>
              </w:rPr>
            </w:pPr>
          </w:p>
        </w:tc>
        <w:tc>
          <w:tcPr>
            <w:tcW w:w="1045" w:type="dxa"/>
          </w:tcPr>
          <w:p w14:paraId="4608E7E7" w14:textId="5C92C485" w:rsidR="002E450B" w:rsidRPr="00164598" w:rsidRDefault="002E450B" w:rsidP="002E450B">
            <w:pPr>
              <w:jc w:val="center"/>
              <w:rPr>
                <w:rFonts w:cstheme="minorHAnsi"/>
                <w:sz w:val="24"/>
                <w:szCs w:val="24"/>
              </w:rPr>
            </w:pPr>
          </w:p>
        </w:tc>
        <w:tc>
          <w:tcPr>
            <w:tcW w:w="575" w:type="dxa"/>
          </w:tcPr>
          <w:p w14:paraId="56604100" w14:textId="7E4C092C" w:rsidR="002E450B" w:rsidRPr="00164598" w:rsidRDefault="002E450B" w:rsidP="002E450B">
            <w:pPr>
              <w:jc w:val="center"/>
              <w:rPr>
                <w:rFonts w:cstheme="minorHAnsi"/>
                <w:sz w:val="24"/>
                <w:szCs w:val="24"/>
              </w:rPr>
            </w:pPr>
            <w:r w:rsidRPr="00164598">
              <w:rPr>
                <w:rFonts w:cstheme="minorHAnsi"/>
                <w:sz w:val="24"/>
                <w:szCs w:val="24"/>
              </w:rPr>
              <w:t>20</w:t>
            </w:r>
          </w:p>
        </w:tc>
        <w:tc>
          <w:tcPr>
            <w:tcW w:w="703" w:type="dxa"/>
          </w:tcPr>
          <w:p w14:paraId="45AA77E3" w14:textId="1428BC43"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37C625F8" w14:textId="312D6257" w:rsidR="002E450B" w:rsidRPr="00164598" w:rsidRDefault="002E450B" w:rsidP="00164598">
            <w:pPr>
              <w:rPr>
                <w:rFonts w:cstheme="minorHAnsi"/>
                <w:sz w:val="24"/>
                <w:szCs w:val="24"/>
              </w:rPr>
            </w:pPr>
          </w:p>
        </w:tc>
        <w:tc>
          <w:tcPr>
            <w:tcW w:w="1083" w:type="dxa"/>
          </w:tcPr>
          <w:p w14:paraId="47AB6127" w14:textId="6F5BD5FE" w:rsidR="002E450B" w:rsidRPr="00164598" w:rsidRDefault="002E450B" w:rsidP="00164598">
            <w:pPr>
              <w:rPr>
                <w:rFonts w:cstheme="minorHAnsi"/>
                <w:sz w:val="24"/>
                <w:szCs w:val="24"/>
              </w:rPr>
            </w:pPr>
          </w:p>
        </w:tc>
      </w:tr>
      <w:tr w:rsidR="002E450B" w:rsidRPr="00164598" w14:paraId="23D2FC1C"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617B9C64" w14:textId="77777777" w:rsidR="002E450B" w:rsidRPr="00164598" w:rsidRDefault="002E450B" w:rsidP="002E450B">
            <w:pPr>
              <w:jc w:val="center"/>
              <w:rPr>
                <w:rFonts w:cstheme="minorHAnsi"/>
                <w:sz w:val="24"/>
                <w:szCs w:val="24"/>
              </w:rPr>
            </w:pPr>
            <w:r w:rsidRPr="00164598">
              <w:rPr>
                <w:rFonts w:cstheme="minorHAnsi"/>
                <w:sz w:val="24"/>
                <w:szCs w:val="24"/>
              </w:rPr>
              <w:t>7</w:t>
            </w:r>
          </w:p>
        </w:tc>
        <w:tc>
          <w:tcPr>
            <w:tcW w:w="3887" w:type="dxa"/>
          </w:tcPr>
          <w:p w14:paraId="5E2B86BC" w14:textId="77777777" w:rsidR="002E450B" w:rsidRPr="00164598" w:rsidRDefault="002E450B" w:rsidP="00164598">
            <w:pPr>
              <w:jc w:val="both"/>
              <w:rPr>
                <w:rFonts w:cstheme="minorHAnsi"/>
                <w:sz w:val="24"/>
                <w:szCs w:val="24"/>
              </w:rPr>
            </w:pPr>
            <w:r w:rsidRPr="00164598">
              <w:rPr>
                <w:rFonts w:cstheme="minorHAnsi"/>
                <w:sz w:val="24"/>
                <w:szCs w:val="24"/>
              </w:rPr>
              <w:t>Toner compatível TN419-BK para impressora Brother DCP 1617NW</w:t>
            </w:r>
          </w:p>
        </w:tc>
        <w:tc>
          <w:tcPr>
            <w:tcW w:w="1119" w:type="dxa"/>
          </w:tcPr>
          <w:p w14:paraId="0F5D185F" w14:textId="77777777" w:rsidR="002E450B" w:rsidRPr="00164598" w:rsidRDefault="002E450B" w:rsidP="002E450B">
            <w:pPr>
              <w:jc w:val="center"/>
              <w:rPr>
                <w:rFonts w:cstheme="minorHAnsi"/>
                <w:sz w:val="24"/>
                <w:szCs w:val="24"/>
              </w:rPr>
            </w:pPr>
          </w:p>
        </w:tc>
        <w:tc>
          <w:tcPr>
            <w:tcW w:w="1045" w:type="dxa"/>
          </w:tcPr>
          <w:p w14:paraId="6E418DAA" w14:textId="1C449D8E" w:rsidR="002E450B" w:rsidRPr="00164598" w:rsidRDefault="002E450B" w:rsidP="002E450B">
            <w:pPr>
              <w:jc w:val="center"/>
              <w:rPr>
                <w:rFonts w:cstheme="minorHAnsi"/>
                <w:sz w:val="24"/>
                <w:szCs w:val="24"/>
              </w:rPr>
            </w:pPr>
          </w:p>
        </w:tc>
        <w:tc>
          <w:tcPr>
            <w:tcW w:w="575" w:type="dxa"/>
          </w:tcPr>
          <w:p w14:paraId="46DCD567" w14:textId="5EB559C4" w:rsidR="002E450B" w:rsidRPr="00164598" w:rsidRDefault="002E450B" w:rsidP="002E450B">
            <w:pPr>
              <w:jc w:val="center"/>
              <w:rPr>
                <w:rFonts w:cstheme="minorHAnsi"/>
                <w:sz w:val="24"/>
                <w:szCs w:val="24"/>
              </w:rPr>
            </w:pPr>
            <w:r w:rsidRPr="00164598">
              <w:rPr>
                <w:rFonts w:cstheme="minorHAnsi"/>
                <w:sz w:val="24"/>
                <w:szCs w:val="24"/>
              </w:rPr>
              <w:t>15</w:t>
            </w:r>
          </w:p>
        </w:tc>
        <w:tc>
          <w:tcPr>
            <w:tcW w:w="703" w:type="dxa"/>
          </w:tcPr>
          <w:p w14:paraId="20F3BAF8" w14:textId="79CB03BE"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41587ACF" w14:textId="07C309A0" w:rsidR="002E450B" w:rsidRPr="00164598" w:rsidRDefault="002E450B" w:rsidP="00164598">
            <w:pPr>
              <w:rPr>
                <w:rFonts w:cstheme="minorHAnsi"/>
                <w:sz w:val="24"/>
                <w:szCs w:val="24"/>
              </w:rPr>
            </w:pPr>
          </w:p>
        </w:tc>
        <w:tc>
          <w:tcPr>
            <w:tcW w:w="1083" w:type="dxa"/>
          </w:tcPr>
          <w:p w14:paraId="7A6C324F" w14:textId="35228131" w:rsidR="002E450B" w:rsidRPr="00164598" w:rsidRDefault="002E450B" w:rsidP="00164598">
            <w:pPr>
              <w:rPr>
                <w:rFonts w:cstheme="minorHAnsi"/>
                <w:sz w:val="24"/>
                <w:szCs w:val="24"/>
              </w:rPr>
            </w:pPr>
          </w:p>
        </w:tc>
      </w:tr>
      <w:tr w:rsidR="002E450B" w:rsidRPr="00164598" w14:paraId="1E71BD2C"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01E77F0" w14:textId="77777777" w:rsidR="002E450B" w:rsidRPr="00164598" w:rsidRDefault="002E450B" w:rsidP="002E450B">
            <w:pPr>
              <w:jc w:val="center"/>
              <w:rPr>
                <w:rFonts w:cstheme="minorHAnsi"/>
                <w:sz w:val="24"/>
                <w:szCs w:val="24"/>
              </w:rPr>
            </w:pPr>
            <w:r w:rsidRPr="00164598">
              <w:rPr>
                <w:rFonts w:cstheme="minorHAnsi"/>
                <w:sz w:val="24"/>
                <w:szCs w:val="24"/>
              </w:rPr>
              <w:t>8</w:t>
            </w:r>
          </w:p>
        </w:tc>
        <w:tc>
          <w:tcPr>
            <w:tcW w:w="3887" w:type="dxa"/>
          </w:tcPr>
          <w:p w14:paraId="5BEC341D" w14:textId="77777777" w:rsidR="002E450B" w:rsidRPr="00164598" w:rsidRDefault="002E450B" w:rsidP="00164598">
            <w:pPr>
              <w:jc w:val="both"/>
              <w:rPr>
                <w:rFonts w:cstheme="minorHAnsi"/>
                <w:sz w:val="24"/>
                <w:szCs w:val="24"/>
              </w:rPr>
            </w:pPr>
            <w:r w:rsidRPr="00164598">
              <w:rPr>
                <w:rFonts w:cstheme="minorHAnsi"/>
                <w:sz w:val="24"/>
                <w:szCs w:val="24"/>
              </w:rPr>
              <w:t>Toner compatível TN419-C para impressora Brother DCP 1617NW</w:t>
            </w:r>
          </w:p>
        </w:tc>
        <w:tc>
          <w:tcPr>
            <w:tcW w:w="1119" w:type="dxa"/>
          </w:tcPr>
          <w:p w14:paraId="2656A5CF" w14:textId="77777777" w:rsidR="002E450B" w:rsidRPr="00164598" w:rsidRDefault="002E450B" w:rsidP="002E450B">
            <w:pPr>
              <w:jc w:val="center"/>
              <w:rPr>
                <w:rFonts w:cstheme="minorHAnsi"/>
                <w:sz w:val="24"/>
                <w:szCs w:val="24"/>
              </w:rPr>
            </w:pPr>
          </w:p>
        </w:tc>
        <w:tc>
          <w:tcPr>
            <w:tcW w:w="1045" w:type="dxa"/>
          </w:tcPr>
          <w:p w14:paraId="57002122" w14:textId="017CA871" w:rsidR="002E450B" w:rsidRPr="00164598" w:rsidRDefault="002E450B" w:rsidP="002E450B">
            <w:pPr>
              <w:jc w:val="center"/>
              <w:rPr>
                <w:rFonts w:cstheme="minorHAnsi"/>
                <w:sz w:val="24"/>
                <w:szCs w:val="24"/>
              </w:rPr>
            </w:pPr>
          </w:p>
        </w:tc>
        <w:tc>
          <w:tcPr>
            <w:tcW w:w="575" w:type="dxa"/>
          </w:tcPr>
          <w:p w14:paraId="0F98152E" w14:textId="63E4AE50"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5871349D" w14:textId="7C5B9312"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09FC6000" w14:textId="33B868F7" w:rsidR="002E450B" w:rsidRPr="00164598" w:rsidRDefault="002E450B" w:rsidP="00164598">
            <w:pPr>
              <w:rPr>
                <w:rFonts w:cstheme="minorHAnsi"/>
                <w:sz w:val="24"/>
                <w:szCs w:val="24"/>
              </w:rPr>
            </w:pPr>
          </w:p>
        </w:tc>
        <w:tc>
          <w:tcPr>
            <w:tcW w:w="1083" w:type="dxa"/>
          </w:tcPr>
          <w:p w14:paraId="31FBA83B" w14:textId="6054E3EA" w:rsidR="002E450B" w:rsidRPr="00164598" w:rsidRDefault="002E450B" w:rsidP="00164598">
            <w:pPr>
              <w:rPr>
                <w:rFonts w:cstheme="minorHAnsi"/>
                <w:sz w:val="24"/>
                <w:szCs w:val="24"/>
              </w:rPr>
            </w:pPr>
          </w:p>
        </w:tc>
      </w:tr>
      <w:tr w:rsidR="002E450B" w:rsidRPr="00164598" w14:paraId="77E963FC"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0C72FD61" w14:textId="77777777" w:rsidR="002E450B" w:rsidRPr="00164598" w:rsidRDefault="002E450B" w:rsidP="002E450B">
            <w:pPr>
              <w:jc w:val="center"/>
              <w:rPr>
                <w:rFonts w:cstheme="minorHAnsi"/>
                <w:sz w:val="24"/>
                <w:szCs w:val="24"/>
              </w:rPr>
            </w:pPr>
            <w:r w:rsidRPr="00164598">
              <w:rPr>
                <w:rFonts w:cstheme="minorHAnsi"/>
                <w:sz w:val="24"/>
                <w:szCs w:val="24"/>
              </w:rPr>
              <w:t>9</w:t>
            </w:r>
          </w:p>
        </w:tc>
        <w:tc>
          <w:tcPr>
            <w:tcW w:w="3887" w:type="dxa"/>
          </w:tcPr>
          <w:p w14:paraId="326F3527" w14:textId="77777777" w:rsidR="002E450B" w:rsidRPr="00164598" w:rsidRDefault="002E450B" w:rsidP="00164598">
            <w:pPr>
              <w:jc w:val="both"/>
              <w:rPr>
                <w:rFonts w:cstheme="minorHAnsi"/>
                <w:sz w:val="24"/>
                <w:szCs w:val="24"/>
              </w:rPr>
            </w:pPr>
            <w:r w:rsidRPr="00164598">
              <w:rPr>
                <w:rFonts w:cstheme="minorHAnsi"/>
                <w:sz w:val="24"/>
                <w:szCs w:val="24"/>
              </w:rPr>
              <w:t>Toner compatível TN419-Y para impressora Brother DCP 1617NW</w:t>
            </w:r>
          </w:p>
        </w:tc>
        <w:tc>
          <w:tcPr>
            <w:tcW w:w="1119" w:type="dxa"/>
          </w:tcPr>
          <w:p w14:paraId="262B1843" w14:textId="77777777" w:rsidR="002E450B" w:rsidRPr="00164598" w:rsidRDefault="002E450B" w:rsidP="002E450B">
            <w:pPr>
              <w:jc w:val="center"/>
              <w:rPr>
                <w:rFonts w:cstheme="minorHAnsi"/>
                <w:sz w:val="24"/>
                <w:szCs w:val="24"/>
              </w:rPr>
            </w:pPr>
          </w:p>
        </w:tc>
        <w:tc>
          <w:tcPr>
            <w:tcW w:w="1045" w:type="dxa"/>
          </w:tcPr>
          <w:p w14:paraId="2001E7BA" w14:textId="6523B6DD" w:rsidR="002E450B" w:rsidRPr="00164598" w:rsidRDefault="002E450B" w:rsidP="002E450B">
            <w:pPr>
              <w:jc w:val="center"/>
              <w:rPr>
                <w:rFonts w:cstheme="minorHAnsi"/>
                <w:sz w:val="24"/>
                <w:szCs w:val="24"/>
              </w:rPr>
            </w:pPr>
          </w:p>
        </w:tc>
        <w:tc>
          <w:tcPr>
            <w:tcW w:w="575" w:type="dxa"/>
          </w:tcPr>
          <w:p w14:paraId="6F56D482" w14:textId="3B03E8AC"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71237A08" w14:textId="60260DE7"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790D7A04" w14:textId="3BDEE0DE" w:rsidR="002E450B" w:rsidRPr="00164598" w:rsidRDefault="002E450B" w:rsidP="00164598">
            <w:pPr>
              <w:rPr>
                <w:rFonts w:cstheme="minorHAnsi"/>
                <w:sz w:val="24"/>
                <w:szCs w:val="24"/>
              </w:rPr>
            </w:pPr>
          </w:p>
        </w:tc>
        <w:tc>
          <w:tcPr>
            <w:tcW w:w="1083" w:type="dxa"/>
          </w:tcPr>
          <w:p w14:paraId="150EE810" w14:textId="449FA738" w:rsidR="002E450B" w:rsidRPr="00164598" w:rsidRDefault="002E450B" w:rsidP="00164598">
            <w:pPr>
              <w:rPr>
                <w:rFonts w:cstheme="minorHAnsi"/>
                <w:sz w:val="24"/>
                <w:szCs w:val="24"/>
              </w:rPr>
            </w:pPr>
          </w:p>
        </w:tc>
      </w:tr>
      <w:tr w:rsidR="002E450B" w:rsidRPr="00164598" w14:paraId="531BD585"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4FADA0E6" w14:textId="77777777" w:rsidR="002E450B" w:rsidRPr="00164598" w:rsidRDefault="002E450B" w:rsidP="002E450B">
            <w:pPr>
              <w:jc w:val="center"/>
              <w:rPr>
                <w:rFonts w:cstheme="minorHAnsi"/>
                <w:sz w:val="24"/>
                <w:szCs w:val="24"/>
              </w:rPr>
            </w:pPr>
            <w:r w:rsidRPr="00164598">
              <w:rPr>
                <w:rFonts w:cstheme="minorHAnsi"/>
                <w:sz w:val="24"/>
                <w:szCs w:val="24"/>
              </w:rPr>
              <w:t>10</w:t>
            </w:r>
          </w:p>
        </w:tc>
        <w:tc>
          <w:tcPr>
            <w:tcW w:w="3887" w:type="dxa"/>
          </w:tcPr>
          <w:p w14:paraId="53027630" w14:textId="77777777" w:rsidR="002E450B" w:rsidRPr="00164598" w:rsidRDefault="002E450B" w:rsidP="00164598">
            <w:pPr>
              <w:jc w:val="both"/>
              <w:rPr>
                <w:rFonts w:cstheme="minorHAnsi"/>
                <w:sz w:val="24"/>
                <w:szCs w:val="24"/>
              </w:rPr>
            </w:pPr>
            <w:r w:rsidRPr="00164598">
              <w:rPr>
                <w:rFonts w:cstheme="minorHAnsi"/>
                <w:sz w:val="24"/>
                <w:szCs w:val="24"/>
              </w:rPr>
              <w:t>Toner compatível TN419-M para impressora Brother DCP 1617NW</w:t>
            </w:r>
          </w:p>
        </w:tc>
        <w:tc>
          <w:tcPr>
            <w:tcW w:w="1119" w:type="dxa"/>
          </w:tcPr>
          <w:p w14:paraId="05B3E5F4" w14:textId="77777777" w:rsidR="002E450B" w:rsidRPr="00164598" w:rsidRDefault="002E450B" w:rsidP="002E450B">
            <w:pPr>
              <w:jc w:val="center"/>
              <w:rPr>
                <w:rFonts w:cstheme="minorHAnsi"/>
                <w:sz w:val="24"/>
                <w:szCs w:val="24"/>
              </w:rPr>
            </w:pPr>
          </w:p>
        </w:tc>
        <w:tc>
          <w:tcPr>
            <w:tcW w:w="1045" w:type="dxa"/>
          </w:tcPr>
          <w:p w14:paraId="6292EDEA" w14:textId="5E4E8792" w:rsidR="002E450B" w:rsidRPr="00164598" w:rsidRDefault="002E450B" w:rsidP="002E450B">
            <w:pPr>
              <w:jc w:val="center"/>
              <w:rPr>
                <w:rFonts w:cstheme="minorHAnsi"/>
                <w:sz w:val="24"/>
                <w:szCs w:val="24"/>
              </w:rPr>
            </w:pPr>
          </w:p>
        </w:tc>
        <w:tc>
          <w:tcPr>
            <w:tcW w:w="575" w:type="dxa"/>
          </w:tcPr>
          <w:p w14:paraId="207CF917" w14:textId="04238ADD"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756C9F2D" w14:textId="2EF03434"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6323678C" w14:textId="7E8A6BE9" w:rsidR="002E450B" w:rsidRPr="00164598" w:rsidRDefault="002E450B" w:rsidP="00164598">
            <w:pPr>
              <w:rPr>
                <w:rFonts w:cstheme="minorHAnsi"/>
                <w:sz w:val="24"/>
                <w:szCs w:val="24"/>
              </w:rPr>
            </w:pPr>
          </w:p>
        </w:tc>
        <w:tc>
          <w:tcPr>
            <w:tcW w:w="1083" w:type="dxa"/>
          </w:tcPr>
          <w:p w14:paraId="60485CC5" w14:textId="70657019" w:rsidR="002E450B" w:rsidRPr="00164598" w:rsidRDefault="002E450B" w:rsidP="00164598">
            <w:pPr>
              <w:rPr>
                <w:rFonts w:cstheme="minorHAnsi"/>
                <w:sz w:val="24"/>
                <w:szCs w:val="24"/>
              </w:rPr>
            </w:pPr>
          </w:p>
        </w:tc>
      </w:tr>
      <w:tr w:rsidR="002E450B" w:rsidRPr="00164598" w14:paraId="0CCDF957"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6DDB34FE" w14:textId="77777777" w:rsidR="002E450B" w:rsidRPr="00164598" w:rsidRDefault="002E450B" w:rsidP="002E450B">
            <w:pPr>
              <w:jc w:val="center"/>
              <w:rPr>
                <w:rFonts w:cstheme="minorHAnsi"/>
                <w:sz w:val="24"/>
                <w:szCs w:val="24"/>
              </w:rPr>
            </w:pPr>
            <w:r w:rsidRPr="00164598">
              <w:rPr>
                <w:rFonts w:cstheme="minorHAnsi"/>
                <w:sz w:val="24"/>
                <w:szCs w:val="24"/>
              </w:rPr>
              <w:t>11</w:t>
            </w:r>
          </w:p>
        </w:tc>
        <w:tc>
          <w:tcPr>
            <w:tcW w:w="3887" w:type="dxa"/>
          </w:tcPr>
          <w:p w14:paraId="0D8CE0C6" w14:textId="77777777" w:rsidR="002E450B" w:rsidRPr="00164598" w:rsidRDefault="002E450B" w:rsidP="00164598">
            <w:pPr>
              <w:jc w:val="both"/>
              <w:rPr>
                <w:rFonts w:cstheme="minorHAnsi"/>
                <w:sz w:val="24"/>
                <w:szCs w:val="24"/>
              </w:rPr>
            </w:pPr>
            <w:r w:rsidRPr="00164598">
              <w:rPr>
                <w:rFonts w:cstheme="minorHAnsi"/>
                <w:sz w:val="24"/>
                <w:szCs w:val="24"/>
              </w:rPr>
              <w:t xml:space="preserve">Toner compatível 414A W2020A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1119" w:type="dxa"/>
          </w:tcPr>
          <w:p w14:paraId="6EAA10BC" w14:textId="77777777" w:rsidR="002E450B" w:rsidRPr="00164598" w:rsidRDefault="002E450B" w:rsidP="002E450B">
            <w:pPr>
              <w:jc w:val="center"/>
              <w:rPr>
                <w:rFonts w:cstheme="minorHAnsi"/>
                <w:sz w:val="24"/>
                <w:szCs w:val="24"/>
              </w:rPr>
            </w:pPr>
          </w:p>
        </w:tc>
        <w:tc>
          <w:tcPr>
            <w:tcW w:w="1045" w:type="dxa"/>
          </w:tcPr>
          <w:p w14:paraId="4D35A482" w14:textId="6189630F" w:rsidR="002E450B" w:rsidRPr="00164598" w:rsidRDefault="002E450B" w:rsidP="002E450B">
            <w:pPr>
              <w:jc w:val="center"/>
              <w:rPr>
                <w:rFonts w:cstheme="minorHAnsi"/>
                <w:sz w:val="24"/>
                <w:szCs w:val="24"/>
              </w:rPr>
            </w:pPr>
          </w:p>
        </w:tc>
        <w:tc>
          <w:tcPr>
            <w:tcW w:w="575" w:type="dxa"/>
          </w:tcPr>
          <w:p w14:paraId="7097C001" w14:textId="39BE1B9A" w:rsidR="002E450B" w:rsidRPr="00164598" w:rsidRDefault="002E450B" w:rsidP="002E450B">
            <w:pPr>
              <w:jc w:val="center"/>
              <w:rPr>
                <w:rFonts w:cstheme="minorHAnsi"/>
                <w:sz w:val="24"/>
                <w:szCs w:val="24"/>
              </w:rPr>
            </w:pPr>
            <w:r w:rsidRPr="00164598">
              <w:rPr>
                <w:rFonts w:cstheme="minorHAnsi"/>
                <w:sz w:val="24"/>
                <w:szCs w:val="24"/>
              </w:rPr>
              <w:t>15</w:t>
            </w:r>
          </w:p>
        </w:tc>
        <w:tc>
          <w:tcPr>
            <w:tcW w:w="703" w:type="dxa"/>
          </w:tcPr>
          <w:p w14:paraId="08ADC96C" w14:textId="500F8E33"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0E14ECCF" w14:textId="76CAF4EC" w:rsidR="002E450B" w:rsidRPr="00164598" w:rsidRDefault="002E450B" w:rsidP="00164598">
            <w:pPr>
              <w:rPr>
                <w:rFonts w:cstheme="minorHAnsi"/>
                <w:sz w:val="24"/>
                <w:szCs w:val="24"/>
              </w:rPr>
            </w:pPr>
          </w:p>
        </w:tc>
        <w:tc>
          <w:tcPr>
            <w:tcW w:w="1083" w:type="dxa"/>
          </w:tcPr>
          <w:p w14:paraId="53CD79FE" w14:textId="1F5ABB2A" w:rsidR="002E450B" w:rsidRPr="00164598" w:rsidRDefault="002E450B" w:rsidP="00164598">
            <w:pPr>
              <w:rPr>
                <w:rFonts w:cstheme="minorHAnsi"/>
                <w:sz w:val="24"/>
                <w:szCs w:val="24"/>
              </w:rPr>
            </w:pPr>
          </w:p>
        </w:tc>
      </w:tr>
      <w:tr w:rsidR="002E450B" w:rsidRPr="00164598" w14:paraId="419BD8DF"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54E33FF1" w14:textId="77777777" w:rsidR="002E450B" w:rsidRPr="00164598" w:rsidRDefault="002E450B" w:rsidP="002E450B">
            <w:pPr>
              <w:jc w:val="center"/>
              <w:rPr>
                <w:rFonts w:cstheme="minorHAnsi"/>
                <w:sz w:val="24"/>
                <w:szCs w:val="24"/>
              </w:rPr>
            </w:pPr>
            <w:r w:rsidRPr="00164598">
              <w:rPr>
                <w:rFonts w:cstheme="minorHAnsi"/>
                <w:sz w:val="24"/>
                <w:szCs w:val="24"/>
              </w:rPr>
              <w:t>12</w:t>
            </w:r>
          </w:p>
        </w:tc>
        <w:tc>
          <w:tcPr>
            <w:tcW w:w="3887" w:type="dxa"/>
          </w:tcPr>
          <w:p w14:paraId="2D18E960" w14:textId="77777777" w:rsidR="002E450B" w:rsidRPr="00164598" w:rsidRDefault="002E450B" w:rsidP="00164598">
            <w:pPr>
              <w:jc w:val="both"/>
              <w:rPr>
                <w:rFonts w:cstheme="minorHAnsi"/>
                <w:b/>
                <w:sz w:val="24"/>
                <w:szCs w:val="24"/>
              </w:rPr>
            </w:pPr>
            <w:r w:rsidRPr="00164598">
              <w:rPr>
                <w:rFonts w:cstheme="minorHAnsi"/>
                <w:sz w:val="24"/>
                <w:szCs w:val="24"/>
              </w:rPr>
              <w:t xml:space="preserve">Toner compatível 414A W2021A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1119" w:type="dxa"/>
          </w:tcPr>
          <w:p w14:paraId="763E7451" w14:textId="77777777" w:rsidR="002E450B" w:rsidRPr="00164598" w:rsidRDefault="002E450B" w:rsidP="002E450B">
            <w:pPr>
              <w:jc w:val="center"/>
              <w:rPr>
                <w:rFonts w:cstheme="minorHAnsi"/>
                <w:sz w:val="24"/>
                <w:szCs w:val="24"/>
              </w:rPr>
            </w:pPr>
          </w:p>
        </w:tc>
        <w:tc>
          <w:tcPr>
            <w:tcW w:w="1045" w:type="dxa"/>
          </w:tcPr>
          <w:p w14:paraId="573F271D" w14:textId="0D50F7C8" w:rsidR="002E450B" w:rsidRPr="00164598" w:rsidRDefault="002E450B" w:rsidP="002E450B">
            <w:pPr>
              <w:jc w:val="center"/>
              <w:rPr>
                <w:rFonts w:cstheme="minorHAnsi"/>
                <w:sz w:val="24"/>
                <w:szCs w:val="24"/>
              </w:rPr>
            </w:pPr>
          </w:p>
        </w:tc>
        <w:tc>
          <w:tcPr>
            <w:tcW w:w="575" w:type="dxa"/>
          </w:tcPr>
          <w:p w14:paraId="2FBDE623" w14:textId="1DF4E698"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23329386" w14:textId="7FCF1629"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6652481B" w14:textId="5258B723" w:rsidR="002E450B" w:rsidRPr="00164598" w:rsidRDefault="002E450B" w:rsidP="00164598">
            <w:pPr>
              <w:rPr>
                <w:rFonts w:cstheme="minorHAnsi"/>
                <w:sz w:val="24"/>
                <w:szCs w:val="24"/>
              </w:rPr>
            </w:pPr>
          </w:p>
        </w:tc>
        <w:tc>
          <w:tcPr>
            <w:tcW w:w="1083" w:type="dxa"/>
          </w:tcPr>
          <w:p w14:paraId="7DA51822" w14:textId="63230A8D" w:rsidR="002E450B" w:rsidRPr="00164598" w:rsidRDefault="002E450B" w:rsidP="00164598">
            <w:pPr>
              <w:rPr>
                <w:rFonts w:cstheme="minorHAnsi"/>
                <w:sz w:val="24"/>
                <w:szCs w:val="24"/>
              </w:rPr>
            </w:pPr>
          </w:p>
        </w:tc>
      </w:tr>
      <w:tr w:rsidR="002E450B" w:rsidRPr="00164598" w14:paraId="580C75B2"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12DBBB0E" w14:textId="77777777" w:rsidR="002E450B" w:rsidRPr="00164598" w:rsidRDefault="002E450B" w:rsidP="002E450B">
            <w:pPr>
              <w:jc w:val="center"/>
              <w:rPr>
                <w:rFonts w:cstheme="minorHAnsi"/>
                <w:sz w:val="24"/>
                <w:szCs w:val="24"/>
              </w:rPr>
            </w:pPr>
            <w:r w:rsidRPr="00164598">
              <w:rPr>
                <w:rFonts w:cstheme="minorHAnsi"/>
                <w:sz w:val="24"/>
                <w:szCs w:val="24"/>
              </w:rPr>
              <w:t>13</w:t>
            </w:r>
          </w:p>
        </w:tc>
        <w:tc>
          <w:tcPr>
            <w:tcW w:w="3887" w:type="dxa"/>
          </w:tcPr>
          <w:p w14:paraId="12A3CBF9" w14:textId="77777777" w:rsidR="002E450B" w:rsidRPr="00164598" w:rsidRDefault="002E450B" w:rsidP="00164598">
            <w:pPr>
              <w:jc w:val="both"/>
              <w:rPr>
                <w:rFonts w:cstheme="minorHAnsi"/>
                <w:sz w:val="24"/>
                <w:szCs w:val="24"/>
              </w:rPr>
            </w:pPr>
            <w:r w:rsidRPr="00164598">
              <w:rPr>
                <w:rFonts w:cstheme="minorHAnsi"/>
                <w:sz w:val="24"/>
                <w:szCs w:val="24"/>
              </w:rPr>
              <w:t xml:space="preserve">Toner compatível 414A W2022A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1119" w:type="dxa"/>
          </w:tcPr>
          <w:p w14:paraId="2BBE6D7A" w14:textId="77777777" w:rsidR="002E450B" w:rsidRPr="00164598" w:rsidRDefault="002E450B" w:rsidP="002E450B">
            <w:pPr>
              <w:jc w:val="center"/>
              <w:rPr>
                <w:rFonts w:cstheme="minorHAnsi"/>
                <w:sz w:val="24"/>
                <w:szCs w:val="24"/>
              </w:rPr>
            </w:pPr>
          </w:p>
        </w:tc>
        <w:tc>
          <w:tcPr>
            <w:tcW w:w="1045" w:type="dxa"/>
          </w:tcPr>
          <w:p w14:paraId="3A37BA3E" w14:textId="55013E43" w:rsidR="002E450B" w:rsidRPr="00164598" w:rsidRDefault="002E450B" w:rsidP="002E450B">
            <w:pPr>
              <w:jc w:val="center"/>
              <w:rPr>
                <w:rFonts w:cstheme="minorHAnsi"/>
                <w:sz w:val="24"/>
                <w:szCs w:val="24"/>
              </w:rPr>
            </w:pPr>
          </w:p>
        </w:tc>
        <w:tc>
          <w:tcPr>
            <w:tcW w:w="575" w:type="dxa"/>
          </w:tcPr>
          <w:p w14:paraId="30D4D8AA" w14:textId="2CCC71D5"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7088B6FD" w14:textId="469228B7"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47E101D1" w14:textId="5004A063" w:rsidR="002E450B" w:rsidRPr="00164598" w:rsidRDefault="002E450B" w:rsidP="00164598">
            <w:pPr>
              <w:rPr>
                <w:rFonts w:cstheme="minorHAnsi"/>
                <w:sz w:val="24"/>
                <w:szCs w:val="24"/>
              </w:rPr>
            </w:pPr>
          </w:p>
        </w:tc>
        <w:tc>
          <w:tcPr>
            <w:tcW w:w="1083" w:type="dxa"/>
          </w:tcPr>
          <w:p w14:paraId="1E0F9D26" w14:textId="3076937B" w:rsidR="002E450B" w:rsidRPr="00164598" w:rsidRDefault="002E450B" w:rsidP="00164598">
            <w:pPr>
              <w:rPr>
                <w:rFonts w:cstheme="minorHAnsi"/>
                <w:sz w:val="24"/>
                <w:szCs w:val="24"/>
              </w:rPr>
            </w:pPr>
          </w:p>
        </w:tc>
      </w:tr>
      <w:tr w:rsidR="002E450B" w:rsidRPr="00164598" w14:paraId="1F59A0E8"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10C2506" w14:textId="77777777" w:rsidR="002E450B" w:rsidRPr="00164598" w:rsidRDefault="002E450B" w:rsidP="002E450B">
            <w:pPr>
              <w:jc w:val="center"/>
              <w:rPr>
                <w:rFonts w:cstheme="minorHAnsi"/>
                <w:sz w:val="24"/>
                <w:szCs w:val="24"/>
              </w:rPr>
            </w:pPr>
            <w:r w:rsidRPr="00164598">
              <w:rPr>
                <w:rFonts w:cstheme="minorHAnsi"/>
                <w:sz w:val="24"/>
                <w:szCs w:val="24"/>
              </w:rPr>
              <w:t>14</w:t>
            </w:r>
          </w:p>
        </w:tc>
        <w:tc>
          <w:tcPr>
            <w:tcW w:w="3887" w:type="dxa"/>
          </w:tcPr>
          <w:p w14:paraId="79F53E94" w14:textId="77777777" w:rsidR="002E450B" w:rsidRPr="00164598" w:rsidRDefault="002E450B" w:rsidP="00164598">
            <w:pPr>
              <w:jc w:val="both"/>
              <w:rPr>
                <w:rFonts w:cstheme="minorHAnsi"/>
                <w:sz w:val="24"/>
                <w:szCs w:val="24"/>
              </w:rPr>
            </w:pPr>
            <w:r w:rsidRPr="00164598">
              <w:rPr>
                <w:rFonts w:cstheme="minorHAnsi"/>
                <w:sz w:val="24"/>
                <w:szCs w:val="24"/>
              </w:rPr>
              <w:t xml:space="preserve">Toner compatível 414A W2023A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M479 </w:t>
            </w:r>
            <w:proofErr w:type="spellStart"/>
            <w:r w:rsidRPr="00164598">
              <w:rPr>
                <w:rFonts w:cstheme="minorHAnsi"/>
                <w:sz w:val="24"/>
                <w:szCs w:val="24"/>
              </w:rPr>
              <w:t>fdw</w:t>
            </w:r>
            <w:proofErr w:type="spellEnd"/>
          </w:p>
        </w:tc>
        <w:tc>
          <w:tcPr>
            <w:tcW w:w="1119" w:type="dxa"/>
          </w:tcPr>
          <w:p w14:paraId="5526142E" w14:textId="77777777" w:rsidR="002E450B" w:rsidRPr="00164598" w:rsidRDefault="002E450B" w:rsidP="002E450B">
            <w:pPr>
              <w:jc w:val="center"/>
              <w:rPr>
                <w:rFonts w:cstheme="minorHAnsi"/>
                <w:sz w:val="24"/>
                <w:szCs w:val="24"/>
              </w:rPr>
            </w:pPr>
          </w:p>
        </w:tc>
        <w:tc>
          <w:tcPr>
            <w:tcW w:w="1045" w:type="dxa"/>
          </w:tcPr>
          <w:p w14:paraId="599F95D4" w14:textId="437AB2B1" w:rsidR="002E450B" w:rsidRPr="00164598" w:rsidRDefault="002E450B" w:rsidP="002E450B">
            <w:pPr>
              <w:jc w:val="center"/>
              <w:rPr>
                <w:rFonts w:cstheme="minorHAnsi"/>
                <w:sz w:val="24"/>
                <w:szCs w:val="24"/>
              </w:rPr>
            </w:pPr>
          </w:p>
        </w:tc>
        <w:tc>
          <w:tcPr>
            <w:tcW w:w="575" w:type="dxa"/>
          </w:tcPr>
          <w:p w14:paraId="506EA714" w14:textId="06F0A967"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400C9916" w14:textId="7030DE34"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3E59AD45" w14:textId="2E82BD2C" w:rsidR="002E450B" w:rsidRPr="00164598" w:rsidRDefault="002E450B" w:rsidP="00164598">
            <w:pPr>
              <w:rPr>
                <w:rFonts w:cstheme="minorHAnsi"/>
                <w:sz w:val="24"/>
                <w:szCs w:val="24"/>
              </w:rPr>
            </w:pPr>
          </w:p>
        </w:tc>
        <w:tc>
          <w:tcPr>
            <w:tcW w:w="1083" w:type="dxa"/>
          </w:tcPr>
          <w:p w14:paraId="11590676" w14:textId="5C89D379" w:rsidR="002E450B" w:rsidRPr="00164598" w:rsidRDefault="002E450B" w:rsidP="00164598">
            <w:pPr>
              <w:rPr>
                <w:rFonts w:cstheme="minorHAnsi"/>
                <w:sz w:val="24"/>
                <w:szCs w:val="24"/>
              </w:rPr>
            </w:pPr>
          </w:p>
        </w:tc>
      </w:tr>
      <w:tr w:rsidR="002E450B" w:rsidRPr="00164598" w14:paraId="205F5481"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4C7E950F" w14:textId="77777777" w:rsidR="002E450B" w:rsidRPr="00164598" w:rsidRDefault="002E450B" w:rsidP="002E450B">
            <w:pPr>
              <w:jc w:val="center"/>
              <w:rPr>
                <w:rFonts w:cstheme="minorHAnsi"/>
                <w:sz w:val="24"/>
                <w:szCs w:val="24"/>
              </w:rPr>
            </w:pPr>
            <w:r w:rsidRPr="00164598">
              <w:rPr>
                <w:rFonts w:cstheme="minorHAnsi"/>
                <w:sz w:val="24"/>
                <w:szCs w:val="24"/>
              </w:rPr>
              <w:t>15</w:t>
            </w:r>
          </w:p>
        </w:tc>
        <w:tc>
          <w:tcPr>
            <w:tcW w:w="3887" w:type="dxa"/>
          </w:tcPr>
          <w:p w14:paraId="2F2943CE" w14:textId="77777777" w:rsidR="002E450B" w:rsidRPr="00164598" w:rsidRDefault="002E450B" w:rsidP="00164598">
            <w:pPr>
              <w:jc w:val="both"/>
              <w:rPr>
                <w:rFonts w:cstheme="minorHAnsi"/>
                <w:sz w:val="24"/>
                <w:szCs w:val="24"/>
              </w:rPr>
            </w:pPr>
            <w:r w:rsidRPr="00164598">
              <w:rPr>
                <w:rFonts w:cstheme="minorHAnsi"/>
                <w:sz w:val="24"/>
                <w:szCs w:val="24"/>
              </w:rPr>
              <w:t xml:space="preserve">Toner compatível BQ-CF400A/CF500A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1119" w:type="dxa"/>
          </w:tcPr>
          <w:p w14:paraId="43E6847D" w14:textId="77777777" w:rsidR="002E450B" w:rsidRPr="00164598" w:rsidRDefault="002E450B" w:rsidP="002E450B">
            <w:pPr>
              <w:jc w:val="center"/>
              <w:rPr>
                <w:rFonts w:cstheme="minorHAnsi"/>
                <w:sz w:val="24"/>
                <w:szCs w:val="24"/>
              </w:rPr>
            </w:pPr>
          </w:p>
        </w:tc>
        <w:tc>
          <w:tcPr>
            <w:tcW w:w="1045" w:type="dxa"/>
          </w:tcPr>
          <w:p w14:paraId="776E4056" w14:textId="30E1076C" w:rsidR="002E450B" w:rsidRPr="00164598" w:rsidRDefault="002E450B" w:rsidP="002E450B">
            <w:pPr>
              <w:jc w:val="center"/>
              <w:rPr>
                <w:rFonts w:cstheme="minorHAnsi"/>
                <w:sz w:val="24"/>
                <w:szCs w:val="24"/>
              </w:rPr>
            </w:pPr>
          </w:p>
        </w:tc>
        <w:tc>
          <w:tcPr>
            <w:tcW w:w="575" w:type="dxa"/>
          </w:tcPr>
          <w:p w14:paraId="5D1B0A21" w14:textId="5A43D5CF" w:rsidR="002E450B" w:rsidRPr="00164598" w:rsidRDefault="002E450B" w:rsidP="002E450B">
            <w:pPr>
              <w:jc w:val="center"/>
              <w:rPr>
                <w:rFonts w:cstheme="minorHAnsi"/>
                <w:sz w:val="24"/>
                <w:szCs w:val="24"/>
              </w:rPr>
            </w:pPr>
            <w:r w:rsidRPr="00164598">
              <w:rPr>
                <w:rFonts w:cstheme="minorHAnsi"/>
                <w:sz w:val="24"/>
                <w:szCs w:val="24"/>
              </w:rPr>
              <w:t>15</w:t>
            </w:r>
          </w:p>
        </w:tc>
        <w:tc>
          <w:tcPr>
            <w:tcW w:w="703" w:type="dxa"/>
          </w:tcPr>
          <w:p w14:paraId="71607B16" w14:textId="1DC9560C"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1D5EF8CD" w14:textId="5F9C948F" w:rsidR="002E450B" w:rsidRPr="00164598" w:rsidRDefault="002E450B" w:rsidP="00164598">
            <w:pPr>
              <w:rPr>
                <w:rFonts w:cstheme="minorHAnsi"/>
                <w:sz w:val="24"/>
                <w:szCs w:val="24"/>
              </w:rPr>
            </w:pPr>
          </w:p>
        </w:tc>
        <w:tc>
          <w:tcPr>
            <w:tcW w:w="1083" w:type="dxa"/>
          </w:tcPr>
          <w:p w14:paraId="5F7B830C" w14:textId="68A01042" w:rsidR="002E450B" w:rsidRPr="00164598" w:rsidRDefault="002E450B" w:rsidP="00164598">
            <w:pPr>
              <w:rPr>
                <w:rFonts w:cstheme="minorHAnsi"/>
                <w:sz w:val="24"/>
                <w:szCs w:val="24"/>
              </w:rPr>
            </w:pPr>
          </w:p>
        </w:tc>
      </w:tr>
      <w:tr w:rsidR="002E450B" w:rsidRPr="00164598" w14:paraId="5A30E28B"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043996FC" w14:textId="77777777" w:rsidR="002E450B" w:rsidRPr="00164598" w:rsidRDefault="002E450B" w:rsidP="002E450B">
            <w:pPr>
              <w:jc w:val="center"/>
              <w:rPr>
                <w:rFonts w:cstheme="minorHAnsi"/>
                <w:sz w:val="24"/>
                <w:szCs w:val="24"/>
              </w:rPr>
            </w:pPr>
            <w:r w:rsidRPr="00164598">
              <w:rPr>
                <w:rFonts w:cstheme="minorHAnsi"/>
                <w:sz w:val="24"/>
                <w:szCs w:val="24"/>
              </w:rPr>
              <w:t>16</w:t>
            </w:r>
          </w:p>
        </w:tc>
        <w:tc>
          <w:tcPr>
            <w:tcW w:w="3887" w:type="dxa"/>
          </w:tcPr>
          <w:p w14:paraId="3061E4EA" w14:textId="77777777" w:rsidR="002E450B" w:rsidRPr="00164598" w:rsidRDefault="002E450B" w:rsidP="00164598">
            <w:pPr>
              <w:jc w:val="both"/>
              <w:rPr>
                <w:rFonts w:cstheme="minorHAnsi"/>
                <w:sz w:val="24"/>
                <w:szCs w:val="24"/>
              </w:rPr>
            </w:pPr>
            <w:r w:rsidRPr="00164598">
              <w:rPr>
                <w:rFonts w:cstheme="minorHAnsi"/>
                <w:sz w:val="24"/>
                <w:szCs w:val="24"/>
              </w:rPr>
              <w:t xml:space="preserve">Toner compatível BQ-CF401A/CF501A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1119" w:type="dxa"/>
          </w:tcPr>
          <w:p w14:paraId="2127CD89" w14:textId="77777777" w:rsidR="002E450B" w:rsidRPr="00164598" w:rsidRDefault="002E450B" w:rsidP="002E450B">
            <w:pPr>
              <w:jc w:val="center"/>
              <w:rPr>
                <w:rFonts w:cstheme="minorHAnsi"/>
                <w:sz w:val="24"/>
                <w:szCs w:val="24"/>
              </w:rPr>
            </w:pPr>
          </w:p>
        </w:tc>
        <w:tc>
          <w:tcPr>
            <w:tcW w:w="1045" w:type="dxa"/>
          </w:tcPr>
          <w:p w14:paraId="333BDE70" w14:textId="7D758978" w:rsidR="002E450B" w:rsidRPr="00164598" w:rsidRDefault="002E450B" w:rsidP="002E450B">
            <w:pPr>
              <w:jc w:val="center"/>
              <w:rPr>
                <w:rFonts w:cstheme="minorHAnsi"/>
                <w:sz w:val="24"/>
                <w:szCs w:val="24"/>
              </w:rPr>
            </w:pPr>
          </w:p>
        </w:tc>
        <w:tc>
          <w:tcPr>
            <w:tcW w:w="575" w:type="dxa"/>
          </w:tcPr>
          <w:p w14:paraId="3697B4A8" w14:textId="5BA710C9"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74FA6E17" w14:textId="4FF6C63A"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465E591F" w14:textId="25236D22" w:rsidR="002E450B" w:rsidRPr="00164598" w:rsidRDefault="002E450B" w:rsidP="00164598">
            <w:pPr>
              <w:rPr>
                <w:rFonts w:cstheme="minorHAnsi"/>
                <w:sz w:val="24"/>
                <w:szCs w:val="24"/>
              </w:rPr>
            </w:pPr>
          </w:p>
        </w:tc>
        <w:tc>
          <w:tcPr>
            <w:tcW w:w="1083" w:type="dxa"/>
          </w:tcPr>
          <w:p w14:paraId="2C8DE257" w14:textId="14FC10F6" w:rsidR="002E450B" w:rsidRPr="00164598" w:rsidRDefault="002E450B" w:rsidP="00164598">
            <w:pPr>
              <w:rPr>
                <w:rFonts w:cstheme="minorHAnsi"/>
                <w:sz w:val="24"/>
                <w:szCs w:val="24"/>
              </w:rPr>
            </w:pPr>
          </w:p>
        </w:tc>
      </w:tr>
      <w:tr w:rsidR="002E450B" w:rsidRPr="00164598" w14:paraId="07C26076"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206FDE84" w14:textId="77777777" w:rsidR="002E450B" w:rsidRPr="00164598" w:rsidRDefault="002E450B" w:rsidP="002E450B">
            <w:pPr>
              <w:jc w:val="center"/>
              <w:rPr>
                <w:rFonts w:cstheme="minorHAnsi"/>
                <w:sz w:val="24"/>
                <w:szCs w:val="24"/>
              </w:rPr>
            </w:pPr>
            <w:r w:rsidRPr="00164598">
              <w:rPr>
                <w:rFonts w:cstheme="minorHAnsi"/>
                <w:sz w:val="24"/>
                <w:szCs w:val="24"/>
              </w:rPr>
              <w:t>17</w:t>
            </w:r>
          </w:p>
        </w:tc>
        <w:tc>
          <w:tcPr>
            <w:tcW w:w="3887" w:type="dxa"/>
          </w:tcPr>
          <w:p w14:paraId="7EB836A1" w14:textId="77777777" w:rsidR="002E450B" w:rsidRPr="00164598" w:rsidRDefault="002E450B" w:rsidP="00164598">
            <w:pPr>
              <w:jc w:val="both"/>
              <w:rPr>
                <w:rFonts w:cstheme="minorHAnsi"/>
                <w:sz w:val="24"/>
                <w:szCs w:val="24"/>
              </w:rPr>
            </w:pPr>
            <w:r w:rsidRPr="00164598">
              <w:rPr>
                <w:rFonts w:cstheme="minorHAnsi"/>
                <w:sz w:val="24"/>
                <w:szCs w:val="24"/>
              </w:rPr>
              <w:t xml:space="preserve">Toner compatível BQ-CF402A/CF502A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1119" w:type="dxa"/>
          </w:tcPr>
          <w:p w14:paraId="465ABA54" w14:textId="77777777" w:rsidR="002E450B" w:rsidRPr="00164598" w:rsidRDefault="002E450B" w:rsidP="002E450B">
            <w:pPr>
              <w:jc w:val="center"/>
              <w:rPr>
                <w:rFonts w:cstheme="minorHAnsi"/>
                <w:sz w:val="24"/>
                <w:szCs w:val="24"/>
              </w:rPr>
            </w:pPr>
          </w:p>
        </w:tc>
        <w:tc>
          <w:tcPr>
            <w:tcW w:w="1045" w:type="dxa"/>
          </w:tcPr>
          <w:p w14:paraId="6A6ACE1E" w14:textId="0F04CDE0" w:rsidR="002E450B" w:rsidRPr="00164598" w:rsidRDefault="002E450B" w:rsidP="002E450B">
            <w:pPr>
              <w:jc w:val="center"/>
              <w:rPr>
                <w:rFonts w:cstheme="minorHAnsi"/>
                <w:sz w:val="24"/>
                <w:szCs w:val="24"/>
              </w:rPr>
            </w:pPr>
          </w:p>
        </w:tc>
        <w:tc>
          <w:tcPr>
            <w:tcW w:w="575" w:type="dxa"/>
          </w:tcPr>
          <w:p w14:paraId="7C14C608" w14:textId="1AD14C5A"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43FE1160" w14:textId="491F7DEE"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04ED5C15" w14:textId="3B5EE489" w:rsidR="002E450B" w:rsidRPr="00164598" w:rsidRDefault="002E450B" w:rsidP="00164598">
            <w:pPr>
              <w:rPr>
                <w:rFonts w:cstheme="minorHAnsi"/>
                <w:sz w:val="24"/>
                <w:szCs w:val="24"/>
              </w:rPr>
            </w:pPr>
          </w:p>
        </w:tc>
        <w:tc>
          <w:tcPr>
            <w:tcW w:w="1083" w:type="dxa"/>
          </w:tcPr>
          <w:p w14:paraId="20F23AB1" w14:textId="5B1E7AEE" w:rsidR="002E450B" w:rsidRPr="00164598" w:rsidRDefault="002E450B" w:rsidP="00164598">
            <w:pPr>
              <w:rPr>
                <w:rFonts w:cstheme="minorHAnsi"/>
                <w:sz w:val="24"/>
                <w:szCs w:val="24"/>
              </w:rPr>
            </w:pPr>
          </w:p>
        </w:tc>
      </w:tr>
      <w:tr w:rsidR="002E450B" w:rsidRPr="00164598" w14:paraId="21A93C82"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46FB3F45" w14:textId="77777777" w:rsidR="002E450B" w:rsidRPr="00164598" w:rsidRDefault="002E450B" w:rsidP="002E450B">
            <w:pPr>
              <w:jc w:val="center"/>
              <w:rPr>
                <w:rFonts w:cstheme="minorHAnsi"/>
                <w:sz w:val="24"/>
                <w:szCs w:val="24"/>
              </w:rPr>
            </w:pPr>
            <w:r w:rsidRPr="00164598">
              <w:rPr>
                <w:rFonts w:cstheme="minorHAnsi"/>
                <w:sz w:val="24"/>
                <w:szCs w:val="24"/>
              </w:rPr>
              <w:lastRenderedPageBreak/>
              <w:t>18</w:t>
            </w:r>
          </w:p>
        </w:tc>
        <w:tc>
          <w:tcPr>
            <w:tcW w:w="3887" w:type="dxa"/>
          </w:tcPr>
          <w:p w14:paraId="2FB720F2" w14:textId="77777777" w:rsidR="002E450B" w:rsidRPr="00164598" w:rsidRDefault="002E450B" w:rsidP="00164598">
            <w:pPr>
              <w:jc w:val="both"/>
              <w:rPr>
                <w:rFonts w:cstheme="minorHAnsi"/>
                <w:sz w:val="24"/>
                <w:szCs w:val="24"/>
              </w:rPr>
            </w:pPr>
            <w:r w:rsidRPr="00164598">
              <w:rPr>
                <w:rFonts w:cstheme="minorHAnsi"/>
                <w:sz w:val="24"/>
                <w:szCs w:val="24"/>
              </w:rPr>
              <w:t xml:space="preserve">Toner compatível BQ-CF403A/CF503A para impressora HP color </w:t>
            </w:r>
            <w:proofErr w:type="spellStart"/>
            <w:r w:rsidRPr="00164598">
              <w:rPr>
                <w:rFonts w:cstheme="minorHAnsi"/>
                <w:sz w:val="24"/>
                <w:szCs w:val="24"/>
              </w:rPr>
              <w:t>laserjet</w:t>
            </w:r>
            <w:proofErr w:type="spellEnd"/>
            <w:r w:rsidRPr="00164598">
              <w:rPr>
                <w:rFonts w:cstheme="minorHAnsi"/>
                <w:sz w:val="24"/>
                <w:szCs w:val="24"/>
              </w:rPr>
              <w:t xml:space="preserve"> pro MPF M277 </w:t>
            </w:r>
            <w:proofErr w:type="spellStart"/>
            <w:r w:rsidRPr="00164598">
              <w:rPr>
                <w:rFonts w:cstheme="minorHAnsi"/>
                <w:sz w:val="24"/>
                <w:szCs w:val="24"/>
              </w:rPr>
              <w:t>dw</w:t>
            </w:r>
            <w:proofErr w:type="spellEnd"/>
          </w:p>
        </w:tc>
        <w:tc>
          <w:tcPr>
            <w:tcW w:w="1119" w:type="dxa"/>
          </w:tcPr>
          <w:p w14:paraId="39F61E2D" w14:textId="77777777" w:rsidR="002E450B" w:rsidRPr="00164598" w:rsidRDefault="002E450B" w:rsidP="002E450B">
            <w:pPr>
              <w:jc w:val="center"/>
              <w:rPr>
                <w:rFonts w:cstheme="minorHAnsi"/>
                <w:sz w:val="24"/>
                <w:szCs w:val="24"/>
              </w:rPr>
            </w:pPr>
          </w:p>
        </w:tc>
        <w:tc>
          <w:tcPr>
            <w:tcW w:w="1045" w:type="dxa"/>
          </w:tcPr>
          <w:p w14:paraId="20661895" w14:textId="21AB0BF3" w:rsidR="002E450B" w:rsidRPr="00164598" w:rsidRDefault="002E450B" w:rsidP="002E450B">
            <w:pPr>
              <w:jc w:val="center"/>
              <w:rPr>
                <w:rFonts w:cstheme="minorHAnsi"/>
                <w:sz w:val="24"/>
                <w:szCs w:val="24"/>
              </w:rPr>
            </w:pPr>
          </w:p>
        </w:tc>
        <w:tc>
          <w:tcPr>
            <w:tcW w:w="575" w:type="dxa"/>
          </w:tcPr>
          <w:p w14:paraId="1F77A674" w14:textId="1E72424C" w:rsidR="002E450B" w:rsidRPr="00164598" w:rsidRDefault="002E450B" w:rsidP="002E450B">
            <w:pPr>
              <w:jc w:val="center"/>
              <w:rPr>
                <w:rFonts w:cstheme="minorHAnsi"/>
                <w:sz w:val="24"/>
                <w:szCs w:val="24"/>
              </w:rPr>
            </w:pPr>
            <w:r w:rsidRPr="00164598">
              <w:rPr>
                <w:rFonts w:cstheme="minorHAnsi"/>
                <w:sz w:val="24"/>
                <w:szCs w:val="24"/>
              </w:rPr>
              <w:t>10</w:t>
            </w:r>
          </w:p>
        </w:tc>
        <w:tc>
          <w:tcPr>
            <w:tcW w:w="703" w:type="dxa"/>
          </w:tcPr>
          <w:p w14:paraId="4C396F01" w14:textId="582EEBA6"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52646269" w14:textId="34373F8F" w:rsidR="002E450B" w:rsidRPr="00164598" w:rsidRDefault="002E450B" w:rsidP="00164598">
            <w:pPr>
              <w:rPr>
                <w:rFonts w:cstheme="minorHAnsi"/>
                <w:sz w:val="24"/>
                <w:szCs w:val="24"/>
              </w:rPr>
            </w:pPr>
          </w:p>
        </w:tc>
        <w:tc>
          <w:tcPr>
            <w:tcW w:w="1083" w:type="dxa"/>
          </w:tcPr>
          <w:p w14:paraId="7020494F" w14:textId="42724113" w:rsidR="002E450B" w:rsidRPr="00164598" w:rsidRDefault="002E450B" w:rsidP="00164598">
            <w:pPr>
              <w:rPr>
                <w:rFonts w:cstheme="minorHAnsi"/>
                <w:sz w:val="24"/>
                <w:szCs w:val="24"/>
              </w:rPr>
            </w:pPr>
          </w:p>
        </w:tc>
      </w:tr>
      <w:tr w:rsidR="002E450B" w:rsidRPr="00164598" w14:paraId="61DA5BF7"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48314C6" w14:textId="77777777" w:rsidR="002E450B" w:rsidRPr="00164598" w:rsidRDefault="002E450B" w:rsidP="002E450B">
            <w:pPr>
              <w:jc w:val="center"/>
              <w:rPr>
                <w:rFonts w:cstheme="minorHAnsi"/>
                <w:sz w:val="24"/>
                <w:szCs w:val="24"/>
              </w:rPr>
            </w:pPr>
            <w:r w:rsidRPr="00164598">
              <w:rPr>
                <w:rFonts w:cstheme="minorHAnsi"/>
                <w:sz w:val="24"/>
                <w:szCs w:val="24"/>
              </w:rPr>
              <w:t>19</w:t>
            </w:r>
          </w:p>
        </w:tc>
        <w:tc>
          <w:tcPr>
            <w:tcW w:w="3887" w:type="dxa"/>
          </w:tcPr>
          <w:p w14:paraId="63C0F00E" w14:textId="77777777" w:rsidR="002E450B" w:rsidRPr="00164598" w:rsidRDefault="002E450B" w:rsidP="00164598">
            <w:pPr>
              <w:jc w:val="both"/>
              <w:rPr>
                <w:rFonts w:cstheme="minorHAnsi"/>
                <w:sz w:val="24"/>
                <w:szCs w:val="24"/>
              </w:rPr>
            </w:pPr>
            <w:r w:rsidRPr="00164598">
              <w:rPr>
                <w:rFonts w:cstheme="minorHAnsi"/>
                <w:sz w:val="24"/>
                <w:szCs w:val="24"/>
              </w:rPr>
              <w:t xml:space="preserve">Refil de tinta T544BK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1119" w:type="dxa"/>
          </w:tcPr>
          <w:p w14:paraId="73847954" w14:textId="77777777" w:rsidR="002E450B" w:rsidRPr="00164598" w:rsidRDefault="002E450B" w:rsidP="002E450B">
            <w:pPr>
              <w:jc w:val="center"/>
              <w:rPr>
                <w:rFonts w:cstheme="minorHAnsi"/>
                <w:sz w:val="24"/>
                <w:szCs w:val="24"/>
              </w:rPr>
            </w:pPr>
          </w:p>
        </w:tc>
        <w:tc>
          <w:tcPr>
            <w:tcW w:w="1045" w:type="dxa"/>
          </w:tcPr>
          <w:p w14:paraId="61809236" w14:textId="31F08754" w:rsidR="002E450B" w:rsidRPr="00164598" w:rsidRDefault="002E450B" w:rsidP="002E450B">
            <w:pPr>
              <w:jc w:val="center"/>
              <w:rPr>
                <w:rFonts w:cstheme="minorHAnsi"/>
                <w:sz w:val="24"/>
                <w:szCs w:val="24"/>
              </w:rPr>
            </w:pPr>
          </w:p>
        </w:tc>
        <w:tc>
          <w:tcPr>
            <w:tcW w:w="575" w:type="dxa"/>
          </w:tcPr>
          <w:p w14:paraId="7BC63A4D" w14:textId="07C9BDBC" w:rsidR="002E450B" w:rsidRPr="00164598" w:rsidRDefault="002E450B" w:rsidP="002E450B">
            <w:pPr>
              <w:jc w:val="center"/>
              <w:rPr>
                <w:rFonts w:cstheme="minorHAnsi"/>
                <w:sz w:val="24"/>
                <w:szCs w:val="24"/>
              </w:rPr>
            </w:pPr>
            <w:r w:rsidRPr="00164598">
              <w:rPr>
                <w:rFonts w:cstheme="minorHAnsi"/>
                <w:sz w:val="24"/>
                <w:szCs w:val="24"/>
              </w:rPr>
              <w:t>5</w:t>
            </w:r>
          </w:p>
        </w:tc>
        <w:tc>
          <w:tcPr>
            <w:tcW w:w="703" w:type="dxa"/>
          </w:tcPr>
          <w:p w14:paraId="7EB7876B" w14:textId="1B13377E"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61D2FFFE" w14:textId="547A16AB" w:rsidR="002E450B" w:rsidRPr="00164598" w:rsidRDefault="002E450B" w:rsidP="00164598">
            <w:pPr>
              <w:rPr>
                <w:rFonts w:cstheme="minorHAnsi"/>
                <w:sz w:val="24"/>
                <w:szCs w:val="24"/>
              </w:rPr>
            </w:pPr>
          </w:p>
        </w:tc>
        <w:tc>
          <w:tcPr>
            <w:tcW w:w="1083" w:type="dxa"/>
          </w:tcPr>
          <w:p w14:paraId="76B3914E" w14:textId="468E19A1" w:rsidR="002E450B" w:rsidRPr="00164598" w:rsidRDefault="002E450B" w:rsidP="00164598">
            <w:pPr>
              <w:rPr>
                <w:rFonts w:cstheme="minorHAnsi"/>
                <w:sz w:val="24"/>
                <w:szCs w:val="24"/>
              </w:rPr>
            </w:pPr>
          </w:p>
        </w:tc>
      </w:tr>
      <w:tr w:rsidR="002E450B" w:rsidRPr="00164598" w14:paraId="724F8CDC"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1106EBAC" w14:textId="77777777" w:rsidR="002E450B" w:rsidRPr="00164598" w:rsidRDefault="002E450B" w:rsidP="002E450B">
            <w:pPr>
              <w:jc w:val="center"/>
              <w:rPr>
                <w:rFonts w:cstheme="minorHAnsi"/>
                <w:sz w:val="24"/>
                <w:szCs w:val="24"/>
              </w:rPr>
            </w:pPr>
            <w:r w:rsidRPr="00164598">
              <w:rPr>
                <w:rFonts w:cstheme="minorHAnsi"/>
                <w:sz w:val="24"/>
                <w:szCs w:val="24"/>
              </w:rPr>
              <w:t>20</w:t>
            </w:r>
          </w:p>
        </w:tc>
        <w:tc>
          <w:tcPr>
            <w:tcW w:w="3887" w:type="dxa"/>
          </w:tcPr>
          <w:p w14:paraId="518BF043" w14:textId="77777777" w:rsidR="002E450B" w:rsidRPr="00164598" w:rsidRDefault="002E450B" w:rsidP="00164598">
            <w:pPr>
              <w:jc w:val="both"/>
              <w:rPr>
                <w:rFonts w:cstheme="minorHAnsi"/>
                <w:sz w:val="24"/>
                <w:szCs w:val="24"/>
              </w:rPr>
            </w:pPr>
            <w:r w:rsidRPr="00164598">
              <w:rPr>
                <w:rFonts w:cstheme="minorHAnsi"/>
                <w:sz w:val="24"/>
                <w:szCs w:val="24"/>
              </w:rPr>
              <w:t xml:space="preserve">Refil de tinta T544C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1119" w:type="dxa"/>
          </w:tcPr>
          <w:p w14:paraId="06636B5B" w14:textId="77777777" w:rsidR="002E450B" w:rsidRPr="00164598" w:rsidRDefault="002E450B" w:rsidP="002E450B">
            <w:pPr>
              <w:jc w:val="center"/>
              <w:rPr>
                <w:rFonts w:cstheme="minorHAnsi"/>
                <w:sz w:val="24"/>
                <w:szCs w:val="24"/>
              </w:rPr>
            </w:pPr>
          </w:p>
        </w:tc>
        <w:tc>
          <w:tcPr>
            <w:tcW w:w="1045" w:type="dxa"/>
          </w:tcPr>
          <w:p w14:paraId="791C3C8E" w14:textId="3C2F8739" w:rsidR="002E450B" w:rsidRPr="00164598" w:rsidRDefault="002E450B" w:rsidP="002E450B">
            <w:pPr>
              <w:jc w:val="center"/>
              <w:rPr>
                <w:rFonts w:cstheme="minorHAnsi"/>
                <w:sz w:val="24"/>
                <w:szCs w:val="24"/>
              </w:rPr>
            </w:pPr>
          </w:p>
        </w:tc>
        <w:tc>
          <w:tcPr>
            <w:tcW w:w="575" w:type="dxa"/>
          </w:tcPr>
          <w:p w14:paraId="008D1ED3" w14:textId="1C76154F" w:rsidR="002E450B" w:rsidRPr="00164598" w:rsidRDefault="002E450B" w:rsidP="002E450B">
            <w:pPr>
              <w:jc w:val="center"/>
              <w:rPr>
                <w:rFonts w:cstheme="minorHAnsi"/>
                <w:sz w:val="24"/>
                <w:szCs w:val="24"/>
              </w:rPr>
            </w:pPr>
            <w:r w:rsidRPr="00164598">
              <w:rPr>
                <w:rFonts w:cstheme="minorHAnsi"/>
                <w:sz w:val="24"/>
                <w:szCs w:val="24"/>
              </w:rPr>
              <w:t>4</w:t>
            </w:r>
          </w:p>
        </w:tc>
        <w:tc>
          <w:tcPr>
            <w:tcW w:w="703" w:type="dxa"/>
          </w:tcPr>
          <w:p w14:paraId="40E42805" w14:textId="4B449DBC"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0BE01778" w14:textId="119C231D" w:rsidR="002E450B" w:rsidRPr="00164598" w:rsidRDefault="002E450B" w:rsidP="00164598">
            <w:pPr>
              <w:rPr>
                <w:rFonts w:cstheme="minorHAnsi"/>
                <w:sz w:val="24"/>
                <w:szCs w:val="24"/>
              </w:rPr>
            </w:pPr>
          </w:p>
        </w:tc>
        <w:tc>
          <w:tcPr>
            <w:tcW w:w="1083" w:type="dxa"/>
          </w:tcPr>
          <w:p w14:paraId="2EF118C2" w14:textId="6AC48E83" w:rsidR="002E450B" w:rsidRPr="00164598" w:rsidRDefault="002E450B" w:rsidP="00164598">
            <w:pPr>
              <w:rPr>
                <w:rFonts w:cstheme="minorHAnsi"/>
                <w:sz w:val="24"/>
                <w:szCs w:val="24"/>
              </w:rPr>
            </w:pPr>
          </w:p>
        </w:tc>
      </w:tr>
      <w:tr w:rsidR="002E450B" w:rsidRPr="00164598" w14:paraId="788A5464"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50" w:type="dxa"/>
          </w:tcPr>
          <w:p w14:paraId="70DBD193" w14:textId="77777777" w:rsidR="002E450B" w:rsidRPr="00164598" w:rsidRDefault="002E450B" w:rsidP="002E450B">
            <w:pPr>
              <w:jc w:val="center"/>
              <w:rPr>
                <w:rFonts w:cstheme="minorHAnsi"/>
                <w:sz w:val="24"/>
                <w:szCs w:val="24"/>
              </w:rPr>
            </w:pPr>
            <w:r w:rsidRPr="00164598">
              <w:rPr>
                <w:rFonts w:cstheme="minorHAnsi"/>
                <w:sz w:val="24"/>
                <w:szCs w:val="24"/>
              </w:rPr>
              <w:t>21</w:t>
            </w:r>
          </w:p>
        </w:tc>
        <w:tc>
          <w:tcPr>
            <w:tcW w:w="3887" w:type="dxa"/>
          </w:tcPr>
          <w:p w14:paraId="3C03E5C5" w14:textId="77777777" w:rsidR="002E450B" w:rsidRPr="00164598" w:rsidRDefault="002E450B" w:rsidP="00164598">
            <w:pPr>
              <w:jc w:val="both"/>
              <w:rPr>
                <w:rFonts w:cstheme="minorHAnsi"/>
                <w:sz w:val="24"/>
                <w:szCs w:val="24"/>
              </w:rPr>
            </w:pPr>
            <w:r w:rsidRPr="00164598">
              <w:rPr>
                <w:rFonts w:cstheme="minorHAnsi"/>
                <w:sz w:val="24"/>
                <w:szCs w:val="24"/>
              </w:rPr>
              <w:t xml:space="preserve">Refil de tinta T544M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1119" w:type="dxa"/>
          </w:tcPr>
          <w:p w14:paraId="194E53EC" w14:textId="77777777" w:rsidR="002E450B" w:rsidRPr="00164598" w:rsidRDefault="002E450B" w:rsidP="002E450B">
            <w:pPr>
              <w:jc w:val="center"/>
              <w:rPr>
                <w:rFonts w:cstheme="minorHAnsi"/>
                <w:sz w:val="24"/>
                <w:szCs w:val="24"/>
              </w:rPr>
            </w:pPr>
          </w:p>
        </w:tc>
        <w:tc>
          <w:tcPr>
            <w:tcW w:w="1045" w:type="dxa"/>
          </w:tcPr>
          <w:p w14:paraId="4035A2FD" w14:textId="2F1A26C6" w:rsidR="002E450B" w:rsidRPr="00164598" w:rsidRDefault="002E450B" w:rsidP="002E450B">
            <w:pPr>
              <w:jc w:val="center"/>
              <w:rPr>
                <w:rFonts w:cstheme="minorHAnsi"/>
                <w:sz w:val="24"/>
                <w:szCs w:val="24"/>
              </w:rPr>
            </w:pPr>
          </w:p>
        </w:tc>
        <w:tc>
          <w:tcPr>
            <w:tcW w:w="575" w:type="dxa"/>
          </w:tcPr>
          <w:p w14:paraId="7C9289A9" w14:textId="4B4C1104" w:rsidR="002E450B" w:rsidRPr="00164598" w:rsidRDefault="002E450B" w:rsidP="002E450B">
            <w:pPr>
              <w:jc w:val="center"/>
              <w:rPr>
                <w:rFonts w:cstheme="minorHAnsi"/>
                <w:sz w:val="24"/>
                <w:szCs w:val="24"/>
              </w:rPr>
            </w:pPr>
            <w:r w:rsidRPr="00164598">
              <w:rPr>
                <w:rFonts w:cstheme="minorHAnsi"/>
                <w:sz w:val="24"/>
                <w:szCs w:val="24"/>
              </w:rPr>
              <w:t>4</w:t>
            </w:r>
          </w:p>
        </w:tc>
        <w:tc>
          <w:tcPr>
            <w:tcW w:w="703" w:type="dxa"/>
          </w:tcPr>
          <w:p w14:paraId="1CB80318" w14:textId="226421A5"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5A5B7C5E" w14:textId="323AF04F" w:rsidR="002E450B" w:rsidRPr="00164598" w:rsidRDefault="002E450B" w:rsidP="00164598">
            <w:pPr>
              <w:rPr>
                <w:rFonts w:cstheme="minorHAnsi"/>
                <w:sz w:val="24"/>
                <w:szCs w:val="24"/>
              </w:rPr>
            </w:pPr>
          </w:p>
        </w:tc>
        <w:tc>
          <w:tcPr>
            <w:tcW w:w="1083" w:type="dxa"/>
          </w:tcPr>
          <w:p w14:paraId="02BF1B63" w14:textId="2DFBDC30" w:rsidR="002E450B" w:rsidRPr="00164598" w:rsidRDefault="002E450B" w:rsidP="00164598">
            <w:pPr>
              <w:rPr>
                <w:rFonts w:cstheme="minorHAnsi"/>
                <w:sz w:val="24"/>
                <w:szCs w:val="24"/>
              </w:rPr>
            </w:pPr>
          </w:p>
        </w:tc>
      </w:tr>
      <w:tr w:rsidR="002E450B" w:rsidRPr="00164598" w14:paraId="0C6F2A62" w14:textId="77777777" w:rsidTr="002E45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650" w:type="dxa"/>
          </w:tcPr>
          <w:p w14:paraId="6DD47FB5" w14:textId="77777777" w:rsidR="002E450B" w:rsidRPr="00164598" w:rsidRDefault="002E450B" w:rsidP="002E450B">
            <w:pPr>
              <w:jc w:val="center"/>
              <w:rPr>
                <w:rFonts w:cstheme="minorHAnsi"/>
                <w:sz w:val="24"/>
                <w:szCs w:val="24"/>
              </w:rPr>
            </w:pPr>
            <w:r w:rsidRPr="00164598">
              <w:rPr>
                <w:rFonts w:cstheme="minorHAnsi"/>
                <w:sz w:val="24"/>
                <w:szCs w:val="24"/>
              </w:rPr>
              <w:t>22</w:t>
            </w:r>
          </w:p>
        </w:tc>
        <w:tc>
          <w:tcPr>
            <w:tcW w:w="3887" w:type="dxa"/>
          </w:tcPr>
          <w:p w14:paraId="0C342B95" w14:textId="77777777" w:rsidR="002E450B" w:rsidRPr="00164598" w:rsidRDefault="002E450B" w:rsidP="00164598">
            <w:pPr>
              <w:jc w:val="both"/>
              <w:rPr>
                <w:rFonts w:cstheme="minorHAnsi"/>
                <w:sz w:val="24"/>
                <w:szCs w:val="24"/>
              </w:rPr>
            </w:pPr>
            <w:r w:rsidRPr="00164598">
              <w:rPr>
                <w:rFonts w:cstheme="minorHAnsi"/>
                <w:sz w:val="24"/>
                <w:szCs w:val="24"/>
              </w:rPr>
              <w:t xml:space="preserve">Refil de tinta T544Y compatível com impressora Epson Multifuncional eco </w:t>
            </w:r>
            <w:proofErr w:type="spellStart"/>
            <w:r w:rsidRPr="00164598">
              <w:rPr>
                <w:rFonts w:cstheme="minorHAnsi"/>
                <w:sz w:val="24"/>
                <w:szCs w:val="24"/>
              </w:rPr>
              <w:t>tank</w:t>
            </w:r>
            <w:proofErr w:type="spellEnd"/>
            <w:r w:rsidRPr="00164598">
              <w:rPr>
                <w:rFonts w:cstheme="minorHAnsi"/>
                <w:sz w:val="24"/>
                <w:szCs w:val="24"/>
              </w:rPr>
              <w:t xml:space="preserve"> l3250</w:t>
            </w:r>
          </w:p>
        </w:tc>
        <w:tc>
          <w:tcPr>
            <w:tcW w:w="1119" w:type="dxa"/>
          </w:tcPr>
          <w:p w14:paraId="3DB49755" w14:textId="77777777" w:rsidR="002E450B" w:rsidRPr="00164598" w:rsidRDefault="002E450B" w:rsidP="002E450B">
            <w:pPr>
              <w:jc w:val="center"/>
              <w:rPr>
                <w:rFonts w:cstheme="minorHAnsi"/>
                <w:sz w:val="24"/>
                <w:szCs w:val="24"/>
              </w:rPr>
            </w:pPr>
          </w:p>
        </w:tc>
        <w:tc>
          <w:tcPr>
            <w:tcW w:w="1045" w:type="dxa"/>
          </w:tcPr>
          <w:p w14:paraId="6822AAD3" w14:textId="6CF63DFA" w:rsidR="002E450B" w:rsidRPr="00164598" w:rsidRDefault="002E450B" w:rsidP="002E450B">
            <w:pPr>
              <w:jc w:val="center"/>
              <w:rPr>
                <w:rFonts w:cstheme="minorHAnsi"/>
                <w:sz w:val="24"/>
                <w:szCs w:val="24"/>
              </w:rPr>
            </w:pPr>
          </w:p>
        </w:tc>
        <w:tc>
          <w:tcPr>
            <w:tcW w:w="575" w:type="dxa"/>
          </w:tcPr>
          <w:p w14:paraId="4878AB1A" w14:textId="64BAAA43" w:rsidR="002E450B" w:rsidRPr="00164598" w:rsidRDefault="002E450B" w:rsidP="002E450B">
            <w:pPr>
              <w:jc w:val="center"/>
              <w:rPr>
                <w:rFonts w:cstheme="minorHAnsi"/>
                <w:sz w:val="24"/>
                <w:szCs w:val="24"/>
              </w:rPr>
            </w:pPr>
            <w:r w:rsidRPr="00164598">
              <w:rPr>
                <w:rFonts w:cstheme="minorHAnsi"/>
                <w:sz w:val="24"/>
                <w:szCs w:val="24"/>
              </w:rPr>
              <w:t>4</w:t>
            </w:r>
          </w:p>
        </w:tc>
        <w:tc>
          <w:tcPr>
            <w:tcW w:w="703" w:type="dxa"/>
          </w:tcPr>
          <w:p w14:paraId="5848D238" w14:textId="766B8371" w:rsidR="002E450B" w:rsidRPr="00164598" w:rsidRDefault="002E450B" w:rsidP="002E450B">
            <w:pPr>
              <w:jc w:val="center"/>
              <w:rPr>
                <w:rFonts w:cstheme="minorHAnsi"/>
                <w:sz w:val="24"/>
                <w:szCs w:val="24"/>
              </w:rPr>
            </w:pPr>
            <w:r w:rsidRPr="00164598">
              <w:rPr>
                <w:rFonts w:cstheme="minorHAnsi"/>
                <w:sz w:val="24"/>
                <w:szCs w:val="24"/>
              </w:rPr>
              <w:t>Uni.</w:t>
            </w:r>
          </w:p>
        </w:tc>
        <w:tc>
          <w:tcPr>
            <w:tcW w:w="1145" w:type="dxa"/>
          </w:tcPr>
          <w:p w14:paraId="7CB59D02" w14:textId="2014A6CA" w:rsidR="002E450B" w:rsidRPr="00164598" w:rsidRDefault="002E450B" w:rsidP="00164598">
            <w:pPr>
              <w:rPr>
                <w:rFonts w:cstheme="minorHAnsi"/>
                <w:sz w:val="24"/>
                <w:szCs w:val="24"/>
              </w:rPr>
            </w:pPr>
          </w:p>
        </w:tc>
        <w:tc>
          <w:tcPr>
            <w:tcW w:w="1083" w:type="dxa"/>
          </w:tcPr>
          <w:p w14:paraId="5E5560CB" w14:textId="1A21DC7F" w:rsidR="002E450B" w:rsidRPr="00164598" w:rsidRDefault="002E450B" w:rsidP="00164598">
            <w:pPr>
              <w:rPr>
                <w:rFonts w:cstheme="minorHAnsi"/>
                <w:sz w:val="24"/>
                <w:szCs w:val="24"/>
              </w:rPr>
            </w:pPr>
          </w:p>
        </w:tc>
      </w:tr>
    </w:tbl>
    <w:p w14:paraId="330BDA3F" w14:textId="1D2A47BD" w:rsidR="00EF0E1D" w:rsidRPr="00094645" w:rsidRDefault="00EF0E1D" w:rsidP="00164598">
      <w:pPr>
        <w:rPr>
          <w:rFonts w:cstheme="minorHAnsi"/>
          <w:sz w:val="24"/>
          <w:szCs w:val="24"/>
        </w:rPr>
      </w:pPr>
    </w:p>
    <w:sectPr w:rsidR="00EF0E1D" w:rsidRPr="00094645" w:rsidSect="00334406">
      <w:headerReference w:type="default" r:id="rId8"/>
      <w:footerReference w:type="default" r:id="rId9"/>
      <w:pgSz w:w="11906" w:h="16838"/>
      <w:pgMar w:top="2569"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780C7" w14:textId="77777777" w:rsidR="00CF7732" w:rsidRDefault="00CF7732" w:rsidP="00AE1FC9">
      <w:pPr>
        <w:spacing w:after="0" w:line="240" w:lineRule="auto"/>
      </w:pPr>
      <w:r>
        <w:separator/>
      </w:r>
    </w:p>
  </w:endnote>
  <w:endnote w:type="continuationSeparator" w:id="0">
    <w:p w14:paraId="3AB613A9" w14:textId="77777777" w:rsidR="00CF7732" w:rsidRDefault="00CF7732" w:rsidP="00AE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gnet Roundhand ATT">
    <w:altName w:val="Calibri"/>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7163836"/>
      <w:docPartObj>
        <w:docPartGallery w:val="Page Numbers (Bottom of Page)"/>
        <w:docPartUnique/>
      </w:docPartObj>
    </w:sdtPr>
    <w:sdtEndPr/>
    <w:sdtContent>
      <w:p w14:paraId="4C33F102" w14:textId="0880B6ED" w:rsidR="00BB729D" w:rsidRDefault="00BB729D">
        <w:pPr>
          <w:pStyle w:val="Rodap"/>
          <w:jc w:val="right"/>
        </w:pPr>
        <w:r>
          <w:fldChar w:fldCharType="begin"/>
        </w:r>
        <w:r>
          <w:instrText>PAGE   \* MERGEFORMAT</w:instrText>
        </w:r>
        <w:r>
          <w:fldChar w:fldCharType="separate"/>
        </w:r>
        <w:r w:rsidR="008B2097">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F6D43" w14:textId="77777777" w:rsidR="00CF7732" w:rsidRDefault="00CF7732" w:rsidP="00AE1FC9">
      <w:pPr>
        <w:spacing w:after="0" w:line="240" w:lineRule="auto"/>
      </w:pPr>
      <w:r>
        <w:separator/>
      </w:r>
    </w:p>
  </w:footnote>
  <w:footnote w:type="continuationSeparator" w:id="0">
    <w:p w14:paraId="05835A5C" w14:textId="77777777" w:rsidR="00CF7732" w:rsidRDefault="00CF7732" w:rsidP="00AE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64F90" w14:textId="249160F1" w:rsidR="00BB729D" w:rsidRDefault="00BB729D">
    <w:pPr>
      <w:pStyle w:val="Cabealho"/>
    </w:pPr>
    <w:r>
      <w:rPr>
        <w:noProof/>
        <w:lang w:eastAsia="pt-BR"/>
      </w:rPr>
      <w:drawing>
        <wp:anchor distT="0" distB="0" distL="114300" distR="114300" simplePos="0" relativeHeight="251662336" behindDoc="0" locked="0" layoutInCell="1" allowOverlap="1" wp14:anchorId="17789769" wp14:editId="085563BA">
          <wp:simplePos x="0" y="0"/>
          <wp:positionH relativeFrom="margin">
            <wp:posOffset>-28575</wp:posOffset>
          </wp:positionH>
          <wp:positionV relativeFrom="paragraph">
            <wp:posOffset>-173355</wp:posOffset>
          </wp:positionV>
          <wp:extent cx="1047750" cy="91948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ao.jpg"/>
                  <pic:cNvPicPr/>
                </pic:nvPicPr>
                <pic:blipFill>
                  <a:blip r:embed="rId1">
                    <a:extLst>
                      <a:ext uri="{28A0092B-C50C-407E-A947-70E740481C1C}">
                        <a14:useLocalDpi xmlns:a14="http://schemas.microsoft.com/office/drawing/2010/main" val="0"/>
                      </a:ext>
                    </a:extLst>
                  </a:blip>
                  <a:stretch>
                    <a:fillRect/>
                  </a:stretch>
                </pic:blipFill>
                <pic:spPr>
                  <a:xfrm>
                    <a:off x="0" y="0"/>
                    <a:ext cx="1047750" cy="91948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61312" behindDoc="0" locked="0" layoutInCell="1" allowOverlap="1" wp14:anchorId="4EDF7C1C" wp14:editId="6EA91815">
              <wp:simplePos x="0" y="0"/>
              <wp:positionH relativeFrom="column">
                <wp:posOffset>1158240</wp:posOffset>
              </wp:positionH>
              <wp:positionV relativeFrom="paragraph">
                <wp:posOffset>-268605</wp:posOffset>
              </wp:positionV>
              <wp:extent cx="2619375" cy="1133475"/>
              <wp:effectExtent l="0" t="0" r="0"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133475"/>
                      </a:xfrm>
                      <a:prstGeom prst="rect">
                        <a:avLst/>
                      </a:prstGeom>
                      <a:noFill/>
                      <a:ln w="9525">
                        <a:noFill/>
                        <a:miter lim="800000"/>
                        <a:headEnd/>
                        <a:tailEnd/>
                      </a:ln>
                    </wps:spPr>
                    <wps:txbx>
                      <w:txbxContent>
                        <w:p w14:paraId="0C053BBC" w14:textId="77777777" w:rsidR="00BB729D" w:rsidRPr="00AE1FC9" w:rsidRDefault="00BB729D" w:rsidP="00AE1FC9">
                          <w:pPr>
                            <w:spacing w:after="0" w:line="240" w:lineRule="auto"/>
                            <w:jc w:val="both"/>
                            <w:rPr>
                              <w:rFonts w:cstheme="minorHAnsi"/>
                            </w:rPr>
                          </w:pPr>
                          <w:r w:rsidRPr="00AE1FC9">
                            <w:rPr>
                              <w:rFonts w:cstheme="minorHAnsi"/>
                            </w:rPr>
                            <w:t>Estado do Rio Grande do Sul</w:t>
                          </w:r>
                        </w:p>
                        <w:p w14:paraId="3FD15F8F" w14:textId="77777777" w:rsidR="00BB729D" w:rsidRPr="00AE1FC9" w:rsidRDefault="00BB729D" w:rsidP="00AE1FC9">
                          <w:pPr>
                            <w:spacing w:after="0" w:line="240" w:lineRule="auto"/>
                            <w:jc w:val="both"/>
                            <w:rPr>
                              <w:rFonts w:cstheme="minorHAnsi"/>
                            </w:rPr>
                          </w:pPr>
                          <w:r w:rsidRPr="00AE1FC9">
                            <w:rPr>
                              <w:rFonts w:cstheme="minorHAnsi"/>
                            </w:rPr>
                            <w:t>Câmara Municipal de São Luiz Gonzaga</w:t>
                          </w:r>
                        </w:p>
                        <w:p w14:paraId="5E4BB6A2" w14:textId="77777777" w:rsidR="00BB729D" w:rsidRPr="00AE1FC9" w:rsidRDefault="00BB729D" w:rsidP="00AE1FC9">
                          <w:pPr>
                            <w:spacing w:after="0" w:line="240" w:lineRule="auto"/>
                            <w:jc w:val="both"/>
                            <w:rPr>
                              <w:rFonts w:cstheme="minorHAnsi"/>
                            </w:rPr>
                          </w:pPr>
                          <w:r w:rsidRPr="00AE1FC9">
                            <w:rPr>
                              <w:rFonts w:cstheme="minorHAnsi"/>
                            </w:rPr>
                            <w:t>CNPJ – 93.592.384.0001-60</w:t>
                          </w:r>
                        </w:p>
                        <w:p w14:paraId="19AA3BD9" w14:textId="77777777" w:rsidR="00BB729D" w:rsidRPr="00AE1FC9" w:rsidRDefault="00BB729D" w:rsidP="00AE1FC9">
                          <w:pPr>
                            <w:spacing w:after="0" w:line="240" w:lineRule="auto"/>
                            <w:jc w:val="both"/>
                            <w:rPr>
                              <w:rFonts w:cstheme="minorHAnsi"/>
                            </w:rPr>
                          </w:pPr>
                          <w:r w:rsidRPr="00AE1FC9">
                            <w:rPr>
                              <w:rFonts w:cstheme="minorHAnsi"/>
                            </w:rPr>
                            <w:t>General Salvador Pinheiro Machado 1574</w:t>
                          </w:r>
                        </w:p>
                        <w:p w14:paraId="32C6A2E3" w14:textId="77777777" w:rsidR="00BB729D" w:rsidRPr="00AE1FC9" w:rsidRDefault="00BB729D" w:rsidP="00AE1FC9">
                          <w:pPr>
                            <w:spacing w:after="0" w:line="240" w:lineRule="auto"/>
                            <w:jc w:val="both"/>
                            <w:rPr>
                              <w:rFonts w:cstheme="minorHAnsi"/>
                            </w:rPr>
                          </w:pPr>
                          <w:r w:rsidRPr="00AE1FC9">
                            <w:rPr>
                              <w:rFonts w:cstheme="minorHAnsi"/>
                            </w:rPr>
                            <w:t>Fone/Fax: (55) 3352 8300</w:t>
                          </w:r>
                        </w:p>
                        <w:p w14:paraId="0963BB01" w14:textId="77777777" w:rsidR="00BB729D" w:rsidRPr="00AE1FC9" w:rsidRDefault="00BB729D" w:rsidP="00AE1FC9">
                          <w:pPr>
                            <w:spacing w:after="0" w:line="240" w:lineRule="auto"/>
                            <w:jc w:val="both"/>
                            <w:rPr>
                              <w:rFonts w:cstheme="minorHAnsi"/>
                            </w:rPr>
                          </w:pPr>
                          <w:r w:rsidRPr="00AE1FC9">
                            <w:rPr>
                              <w:rFonts w:cstheme="minorHAnsi"/>
                              <w:u w:val="single"/>
                            </w:rPr>
                            <w:t>camaraslgonzaga@viacom.com.br</w:t>
                          </w:r>
                        </w:p>
                        <w:p w14:paraId="5209D55A" w14:textId="77777777" w:rsidR="00BB729D" w:rsidRDefault="00BB729D" w:rsidP="00AE1FC9">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F7C1C" id="_x0000_t202" coordsize="21600,21600" o:spt="202" path="m,l,21600r21600,l21600,xe">
              <v:stroke joinstyle="miter"/>
              <v:path gradientshapeok="t" o:connecttype="rect"/>
            </v:shapetype>
            <v:shape id="Caixa de Texto 2" o:spid="_x0000_s1026" type="#_x0000_t202" style="position:absolute;margin-left:91.2pt;margin-top:-21.15pt;width:206.25pt;height:8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U8EAIAAPkDAAAOAAAAZHJzL2Uyb0RvYy54bWysU8tu2zAQvBfoPxC817JkO4kFy0HqNEWB&#10;9AEk/YA1RVlEKS5L0pbcr++SchyjvRXVQeByd4c7w+Hqdug0O0jnFZqK55MpZ9IIrJXZVfz788O7&#10;G858AFODRiMrfpSe367fvln1tpQFtqhr6RiBGF/2tuJtCLbMMi9a2YGfoJWGkg26DgKFbpfVDnpC&#10;73RWTKdXWY+utg6F9J5278ckXyf8ppEifG0aLwPTFafZQvq79N/Gf7ZeQblzYFslTmPAP0zRgTJ0&#10;6BnqHgKwvVN/QXVKOPTYhInALsOmUUImDsQmn/7B5qkFKxMXEsfbs0z+/8GKL4dvjqma7o4zAx1d&#10;0QbUAKyW7FkOAVkRNeqtL6n0yVJxGN7jEOsjX28fUfzwzOCmBbOTd85h30qoacY8dmYXrSOOjyDb&#10;/jPWdBjsAyagoXFdBCRJGKHTXR3P90NzMEGbxVW+nF0vOBOUy/PZbE5BPAPKl3brfPgosWNxUXFH&#10;BkjwcHj0YSx9KYmnGXxQWtM+lNqwvuLLRbFIDReZTgXyqFZdxW+m8RtdE1l+MHVqDqD0uKZZtDnR&#10;jkxHzmHYDlQYtdhifSQBHI5epLdDixbdL8568mHF/c89OMmZ/mRIxGU+n0fjpmC+uC4ocJeZ7WUG&#10;jCCoigfOxuUmJLOPXO9I7EYlGV4nOc1K/kpCnt5CNPBlnKpeX+z6NwAAAP//AwBQSwMEFAAGAAgA&#10;AAAhABEr7M7fAAAACwEAAA8AAABkcnMvZG93bnJldi54bWxMj8FOwzAQRO9I/IO1lbi1dtO0akKc&#10;CoG4gigtEjc33iYR8TqK3Sb8PcsJjqN5mn1b7CbXiSsOofWkYblQIJAqb1uqNRzen+dbECEasqbz&#10;hBq+McCuvL0pTG79SG943cda8AiF3GhoYuxzKUPVoDNh4Xsk7s5+cCZyHGppBzPyuOtkotRGOtMS&#10;X2hMj48NVl/7i9NwfDl/fqTqtX5y6370k5LkMqn13Wx6uAcRcYp/MPzqszqU7HTyF7JBdJy3Scqo&#10;hnmarEAwsc7SDMSJq9UmAVkW8v8P5Q8AAAD//wMAUEsBAi0AFAAGAAgAAAAhALaDOJL+AAAA4QEA&#10;ABMAAAAAAAAAAAAAAAAAAAAAAFtDb250ZW50X1R5cGVzXS54bWxQSwECLQAUAAYACAAAACEAOP0h&#10;/9YAAACUAQAACwAAAAAAAAAAAAAAAAAvAQAAX3JlbHMvLnJlbHNQSwECLQAUAAYACAAAACEACaXF&#10;PBACAAD5AwAADgAAAAAAAAAAAAAAAAAuAgAAZHJzL2Uyb0RvYy54bWxQSwECLQAUAAYACAAAACEA&#10;ESvszt8AAAALAQAADwAAAAAAAAAAAAAAAABqBAAAZHJzL2Rvd25yZXYueG1sUEsFBgAAAAAEAAQA&#10;8wAAAHYFAAAAAA==&#10;" filled="f" stroked="f">
              <v:textbox>
                <w:txbxContent>
                  <w:p w14:paraId="0C053BBC" w14:textId="77777777" w:rsidR="00164598" w:rsidRPr="00AE1FC9" w:rsidRDefault="00164598" w:rsidP="00AE1FC9">
                    <w:pPr>
                      <w:spacing w:after="0" w:line="240" w:lineRule="auto"/>
                      <w:jc w:val="both"/>
                      <w:rPr>
                        <w:rFonts w:cstheme="minorHAnsi"/>
                      </w:rPr>
                    </w:pPr>
                    <w:r w:rsidRPr="00AE1FC9">
                      <w:rPr>
                        <w:rFonts w:cstheme="minorHAnsi"/>
                      </w:rPr>
                      <w:t>Estado do Rio Grande do Sul</w:t>
                    </w:r>
                  </w:p>
                  <w:p w14:paraId="3FD15F8F" w14:textId="77777777" w:rsidR="00164598" w:rsidRPr="00AE1FC9" w:rsidRDefault="00164598" w:rsidP="00AE1FC9">
                    <w:pPr>
                      <w:spacing w:after="0" w:line="240" w:lineRule="auto"/>
                      <w:jc w:val="both"/>
                      <w:rPr>
                        <w:rFonts w:cstheme="minorHAnsi"/>
                      </w:rPr>
                    </w:pPr>
                    <w:r w:rsidRPr="00AE1FC9">
                      <w:rPr>
                        <w:rFonts w:cstheme="minorHAnsi"/>
                      </w:rPr>
                      <w:t>Câmara Municipal de São Luiz Gonzaga</w:t>
                    </w:r>
                  </w:p>
                  <w:p w14:paraId="5E4BB6A2" w14:textId="77777777" w:rsidR="00164598" w:rsidRPr="00AE1FC9" w:rsidRDefault="00164598" w:rsidP="00AE1FC9">
                    <w:pPr>
                      <w:spacing w:after="0" w:line="240" w:lineRule="auto"/>
                      <w:jc w:val="both"/>
                      <w:rPr>
                        <w:rFonts w:cstheme="minorHAnsi"/>
                      </w:rPr>
                    </w:pPr>
                    <w:r w:rsidRPr="00AE1FC9">
                      <w:rPr>
                        <w:rFonts w:cstheme="minorHAnsi"/>
                      </w:rPr>
                      <w:t>CNPJ – 93.592.384.0001-60</w:t>
                    </w:r>
                  </w:p>
                  <w:p w14:paraId="19AA3BD9" w14:textId="77777777" w:rsidR="00164598" w:rsidRPr="00AE1FC9" w:rsidRDefault="00164598" w:rsidP="00AE1FC9">
                    <w:pPr>
                      <w:spacing w:after="0" w:line="240" w:lineRule="auto"/>
                      <w:jc w:val="both"/>
                      <w:rPr>
                        <w:rFonts w:cstheme="minorHAnsi"/>
                      </w:rPr>
                    </w:pPr>
                    <w:r w:rsidRPr="00AE1FC9">
                      <w:rPr>
                        <w:rFonts w:cstheme="minorHAnsi"/>
                      </w:rPr>
                      <w:t>General Salvador Pinheiro Machado 1574</w:t>
                    </w:r>
                  </w:p>
                  <w:p w14:paraId="32C6A2E3" w14:textId="77777777" w:rsidR="00164598" w:rsidRPr="00AE1FC9" w:rsidRDefault="00164598" w:rsidP="00AE1FC9">
                    <w:pPr>
                      <w:spacing w:after="0" w:line="240" w:lineRule="auto"/>
                      <w:jc w:val="both"/>
                      <w:rPr>
                        <w:rFonts w:cstheme="minorHAnsi"/>
                      </w:rPr>
                    </w:pPr>
                    <w:r w:rsidRPr="00AE1FC9">
                      <w:rPr>
                        <w:rFonts w:cstheme="minorHAnsi"/>
                      </w:rPr>
                      <w:t>Fone/Fax: (55) 3352 8300</w:t>
                    </w:r>
                  </w:p>
                  <w:p w14:paraId="0963BB01" w14:textId="77777777" w:rsidR="00164598" w:rsidRPr="00AE1FC9" w:rsidRDefault="00164598" w:rsidP="00AE1FC9">
                    <w:pPr>
                      <w:spacing w:after="0" w:line="240" w:lineRule="auto"/>
                      <w:jc w:val="both"/>
                      <w:rPr>
                        <w:rFonts w:cstheme="minorHAnsi"/>
                      </w:rPr>
                    </w:pPr>
                    <w:r w:rsidRPr="00AE1FC9">
                      <w:rPr>
                        <w:rFonts w:cstheme="minorHAnsi"/>
                        <w:u w:val="single"/>
                      </w:rPr>
                      <w:t>camaraslgonzaga@viacom.com.br</w:t>
                    </w:r>
                  </w:p>
                  <w:p w14:paraId="5209D55A" w14:textId="77777777" w:rsidR="00164598" w:rsidRDefault="00164598" w:rsidP="00AE1FC9">
                    <w:pPr>
                      <w:spacing w:after="0" w:line="240" w:lineRule="auto"/>
                      <w:jc w:val="both"/>
                    </w:pPr>
                  </w:p>
                </w:txbxContent>
              </v:textbox>
              <w10:wrap type="square"/>
            </v:shape>
          </w:pict>
        </mc:Fallback>
      </mc:AlternateContent>
    </w:r>
    <w:r>
      <w:rPr>
        <w:noProof/>
        <w:lang w:eastAsia="pt-BR"/>
      </w:rPr>
      <mc:AlternateContent>
        <mc:Choice Requires="wps">
          <w:drawing>
            <wp:anchor distT="45720" distB="45720" distL="114300" distR="114300" simplePos="0" relativeHeight="251659264" behindDoc="0" locked="0" layoutInCell="1" allowOverlap="1" wp14:anchorId="680DDCA1" wp14:editId="76D60831">
              <wp:simplePos x="0" y="0"/>
              <wp:positionH relativeFrom="column">
                <wp:posOffset>4187190</wp:posOffset>
              </wp:positionH>
              <wp:positionV relativeFrom="paragraph">
                <wp:posOffset>-268605</wp:posOffset>
              </wp:positionV>
              <wp:extent cx="2466975" cy="9334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933450"/>
                      </a:xfrm>
                      <a:prstGeom prst="rect">
                        <a:avLst/>
                      </a:prstGeom>
                      <a:noFill/>
                      <a:ln w="9525">
                        <a:noFill/>
                        <a:miter lim="800000"/>
                        <a:headEnd/>
                        <a:tailEnd/>
                      </a:ln>
                    </wps:spPr>
                    <wps:txbx>
                      <w:txbxContent>
                        <w:p w14:paraId="74220C6C" w14:textId="77777777" w:rsidR="00BB729D" w:rsidRPr="00AE1FC9" w:rsidRDefault="00BB729D" w:rsidP="00AE1FC9">
                          <w:pPr>
                            <w:spacing w:after="0" w:line="240" w:lineRule="auto"/>
                            <w:jc w:val="both"/>
                            <w:rPr>
                              <w:rFonts w:cstheme="minorHAnsi"/>
                            </w:rPr>
                          </w:pPr>
                          <w:r w:rsidRPr="00AE1FC9">
                            <w:rPr>
                              <w:rFonts w:cstheme="minorHAnsi"/>
                            </w:rPr>
                            <w:t>População: 36.464 habitantes</w:t>
                          </w:r>
                        </w:p>
                        <w:p w14:paraId="594371A9" w14:textId="77777777" w:rsidR="00BB729D" w:rsidRPr="00AE1FC9" w:rsidRDefault="00BB729D" w:rsidP="00AE1FC9">
                          <w:pPr>
                            <w:spacing w:after="0" w:line="240" w:lineRule="auto"/>
                            <w:jc w:val="both"/>
                            <w:rPr>
                              <w:rFonts w:cstheme="minorHAnsi"/>
                            </w:rPr>
                          </w:pPr>
                          <w:r w:rsidRPr="00AE1FC9">
                            <w:rPr>
                              <w:rFonts w:cstheme="minorHAnsi"/>
                            </w:rPr>
                            <w:t>Distância de Porto Alegre: 526 Km</w:t>
                          </w:r>
                        </w:p>
                        <w:p w14:paraId="0B6C45ED" w14:textId="77777777" w:rsidR="00BB729D" w:rsidRPr="00AE1FC9" w:rsidRDefault="00BB729D" w:rsidP="00AE1FC9">
                          <w:pPr>
                            <w:pStyle w:val="Ttulo5"/>
                            <w:jc w:val="both"/>
                            <w:rPr>
                              <w:rFonts w:asciiTheme="minorHAnsi" w:hAnsiTheme="minorHAnsi" w:cstheme="minorHAnsi"/>
                              <w:i w:val="0"/>
                              <w:szCs w:val="22"/>
                            </w:rPr>
                          </w:pPr>
                          <w:r w:rsidRPr="00AE1FC9">
                            <w:rPr>
                              <w:rFonts w:asciiTheme="minorHAnsi" w:hAnsiTheme="minorHAnsi" w:cstheme="minorHAnsi"/>
                              <w:i w:val="0"/>
                              <w:szCs w:val="22"/>
                            </w:rPr>
                            <w:t>Área total: 1.297,922 Km</w:t>
                          </w:r>
                          <w:r w:rsidRPr="00AE1FC9">
                            <w:rPr>
                              <w:rFonts w:asciiTheme="minorHAnsi" w:hAnsiTheme="minorHAnsi" w:cstheme="minorHAnsi"/>
                              <w:i w:val="0"/>
                              <w:szCs w:val="22"/>
                              <w:vertAlign w:val="superscript"/>
                            </w:rPr>
                            <w:t>2</w:t>
                          </w:r>
                        </w:p>
                        <w:p w14:paraId="53C34D4B" w14:textId="77777777" w:rsidR="00BB729D" w:rsidRPr="00AE1FC9" w:rsidRDefault="00BB729D" w:rsidP="00AE1FC9">
                          <w:pPr>
                            <w:spacing w:after="0" w:line="240" w:lineRule="auto"/>
                            <w:jc w:val="both"/>
                            <w:rPr>
                              <w:rFonts w:cstheme="minorHAnsi"/>
                            </w:rPr>
                          </w:pPr>
                          <w:r w:rsidRPr="00AE1FC9">
                            <w:rPr>
                              <w:rFonts w:cstheme="minorHAnsi"/>
                            </w:rPr>
                            <w:t>Fundação em: 03 de junho de 1880</w:t>
                          </w:r>
                        </w:p>
                        <w:p w14:paraId="067918EE" w14:textId="77777777" w:rsidR="00BB729D" w:rsidRDefault="00BB7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DDCA1" id="_x0000_s1027" type="#_x0000_t202" style="position:absolute;margin-left:329.7pt;margin-top:-21.15pt;width:194.2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WNFAIAAAEEAAAOAAAAZHJzL2Uyb0RvYy54bWysU8tu2zAQvBfoPxC817IVO4kFy0HqNEWB&#10;9AEk/YA1RVlESS5L0pbSr++SchyjvRXVgeBqucOd2eHqZjCaHaQPCm3NZ5MpZ9IKbJTd1fz70/27&#10;a85CBNuARitr/iwDv1m/fbPqXSVL7FA30jMCsaHqXc27GF1VFEF00kCYoJOWki16A5FCvysaDz2h&#10;G12U0+ll0aNvnEchQ6C/d2OSrzN+20oRv7ZtkJHpmlNvMa8+r9u0FusVVDsPrlPi2Ab8QxcGlKVL&#10;T1B3EIHtvfoLyijhMWAbJwJNgW2rhMwciM1s+gebxw6czFxInOBOMoX/Byu+HL55ppqal7MrziwY&#10;GtIG1ACskexJDhFZmVTqXajo8KOj43F4jwNNOzMO7gHFj8AsbjqwO3nrPfadhIa6nKXK4qx0xAkJ&#10;ZNt/xoYug33EDDS03iQJSRRG6DSt59OEqA8m6Gc5v7xcXi04E5RbXlzMF3mEBVQv1c6H+FGiYWlT&#10;c08OyOhweAgxdQPVy5F0mcV7pXV2gbasJ9BFucgFZxmjIplUK1Pz62n6Rtskkh9sk4sjKD3u6QJt&#10;j6wT0ZFyHLZDljlLkhTZYvNMMngcPUlviDYd+l+c9eTHmoefe/CSM/3JkpTL2XyeDJyD+eKqpMCf&#10;Z7bnGbCCoGoeORu3m5hNP1K+JclbldV47eTYMvksi3R8E8nI53E+9fpy178BAAD//wMAUEsDBBQA&#10;BgAIAAAAIQAFmYWF3wAAAAwBAAAPAAAAZHJzL2Rvd25yZXYueG1sTI9NT8MwDIbvSPsPkZG4bQ6j&#10;G7RrOiEQV9DGh7Rb1nhttcapmmwt/55MHOBmy49eP2++Hm0rztT7xrGC25kEQVw603Cl4OP9ZfoA&#10;wgfNRreOScE3eVgXk6tcZ8YNvKHzNlQihrDPtII6hC5D9GVNVvuZ64jj7eB6q0Nc+wpNr4cYbluc&#10;S7lEqxuOH2rd0VNN5XF7sgo+Xw+7r0S+Vc920Q1ulMg2RaVursfHFYhAY/iD4aIf1aGITnt3YuNF&#10;q2C5SJOIKpgm8zsQF0Im9ymI/e8EWOT4v0TxAwAA//8DAFBLAQItABQABgAIAAAAIQC2gziS/gAA&#10;AOEBAAATAAAAAAAAAAAAAAAAAAAAAABbQ29udGVudF9UeXBlc10ueG1sUEsBAi0AFAAGAAgAAAAh&#10;ADj9If/WAAAAlAEAAAsAAAAAAAAAAAAAAAAALwEAAF9yZWxzLy5yZWxzUEsBAi0AFAAGAAgAAAAh&#10;ACxGNY0UAgAAAQQAAA4AAAAAAAAAAAAAAAAALgIAAGRycy9lMm9Eb2MueG1sUEsBAi0AFAAGAAgA&#10;AAAhAAWZhYXfAAAADAEAAA8AAAAAAAAAAAAAAAAAbgQAAGRycy9kb3ducmV2LnhtbFBLBQYAAAAA&#10;BAAEAPMAAAB6BQAAAAA=&#10;" filled="f" stroked="f">
              <v:textbox>
                <w:txbxContent>
                  <w:p w14:paraId="74220C6C" w14:textId="77777777" w:rsidR="00164598" w:rsidRPr="00AE1FC9" w:rsidRDefault="00164598" w:rsidP="00AE1FC9">
                    <w:pPr>
                      <w:spacing w:after="0" w:line="240" w:lineRule="auto"/>
                      <w:jc w:val="both"/>
                      <w:rPr>
                        <w:rFonts w:cstheme="minorHAnsi"/>
                      </w:rPr>
                    </w:pPr>
                    <w:r w:rsidRPr="00AE1FC9">
                      <w:rPr>
                        <w:rFonts w:cstheme="minorHAnsi"/>
                      </w:rPr>
                      <w:t>População: 36.464 habitantes</w:t>
                    </w:r>
                  </w:p>
                  <w:p w14:paraId="594371A9" w14:textId="77777777" w:rsidR="00164598" w:rsidRPr="00AE1FC9" w:rsidRDefault="00164598" w:rsidP="00AE1FC9">
                    <w:pPr>
                      <w:spacing w:after="0" w:line="240" w:lineRule="auto"/>
                      <w:jc w:val="both"/>
                      <w:rPr>
                        <w:rFonts w:cstheme="minorHAnsi"/>
                      </w:rPr>
                    </w:pPr>
                    <w:r w:rsidRPr="00AE1FC9">
                      <w:rPr>
                        <w:rFonts w:cstheme="minorHAnsi"/>
                      </w:rPr>
                      <w:t>Distância de Porto Alegre: 526 Km</w:t>
                    </w:r>
                  </w:p>
                  <w:p w14:paraId="0B6C45ED" w14:textId="77777777" w:rsidR="00164598" w:rsidRPr="00AE1FC9" w:rsidRDefault="00164598" w:rsidP="00AE1FC9">
                    <w:pPr>
                      <w:pStyle w:val="Ttulo5"/>
                      <w:jc w:val="both"/>
                      <w:rPr>
                        <w:rFonts w:asciiTheme="minorHAnsi" w:hAnsiTheme="minorHAnsi" w:cstheme="minorHAnsi"/>
                        <w:i w:val="0"/>
                        <w:szCs w:val="22"/>
                      </w:rPr>
                    </w:pPr>
                    <w:r w:rsidRPr="00AE1FC9">
                      <w:rPr>
                        <w:rFonts w:asciiTheme="minorHAnsi" w:hAnsiTheme="minorHAnsi" w:cstheme="minorHAnsi"/>
                        <w:i w:val="0"/>
                        <w:szCs w:val="22"/>
                      </w:rPr>
                      <w:t>Área total: 1.297,922 Km</w:t>
                    </w:r>
                    <w:r w:rsidRPr="00AE1FC9">
                      <w:rPr>
                        <w:rFonts w:asciiTheme="minorHAnsi" w:hAnsiTheme="minorHAnsi" w:cstheme="minorHAnsi"/>
                        <w:i w:val="0"/>
                        <w:szCs w:val="22"/>
                        <w:vertAlign w:val="superscript"/>
                      </w:rPr>
                      <w:t>2</w:t>
                    </w:r>
                  </w:p>
                  <w:p w14:paraId="53C34D4B" w14:textId="77777777" w:rsidR="00164598" w:rsidRPr="00AE1FC9" w:rsidRDefault="00164598" w:rsidP="00AE1FC9">
                    <w:pPr>
                      <w:spacing w:after="0" w:line="240" w:lineRule="auto"/>
                      <w:jc w:val="both"/>
                      <w:rPr>
                        <w:rFonts w:cstheme="minorHAnsi"/>
                      </w:rPr>
                    </w:pPr>
                    <w:r w:rsidRPr="00AE1FC9">
                      <w:rPr>
                        <w:rFonts w:cstheme="minorHAnsi"/>
                      </w:rPr>
                      <w:t>Fundação em: 03 de junho de 1880</w:t>
                    </w:r>
                  </w:p>
                  <w:p w14:paraId="067918EE" w14:textId="77777777" w:rsidR="00164598" w:rsidRDefault="00164598"/>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4A68"/>
    <w:multiLevelType w:val="hybridMultilevel"/>
    <w:tmpl w:val="6C7060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2245E"/>
    <w:multiLevelType w:val="hybridMultilevel"/>
    <w:tmpl w:val="CA5E277E"/>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0F945C89"/>
    <w:multiLevelType w:val="hybridMultilevel"/>
    <w:tmpl w:val="277871DC"/>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10704C"/>
    <w:multiLevelType w:val="hybridMultilevel"/>
    <w:tmpl w:val="A20407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188A"/>
    <w:multiLevelType w:val="multilevel"/>
    <w:tmpl w:val="35768168"/>
    <w:lvl w:ilvl="0">
      <w:start w:val="1"/>
      <w:numFmt w:val="decimal"/>
      <w:lvlText w:val="%1."/>
      <w:lvlJc w:val="left"/>
      <w:pPr>
        <w:tabs>
          <w:tab w:val="num" w:pos="928"/>
        </w:tabs>
        <w:ind w:left="928" w:hanging="360"/>
      </w:pPr>
      <w:rPr>
        <w:rFonts w:hint="default"/>
        <w:lang w:val="pt-PT"/>
      </w:rPr>
    </w:lvl>
    <w:lvl w:ilvl="1">
      <w:numFmt w:val="decimalZero"/>
      <w:isLgl/>
      <w:lvlText w:val="%1.%2"/>
      <w:lvlJc w:val="left"/>
      <w:pPr>
        <w:tabs>
          <w:tab w:val="num" w:pos="1303"/>
        </w:tabs>
        <w:ind w:left="1303" w:hanging="735"/>
      </w:pPr>
      <w:rPr>
        <w:rFonts w:hint="default"/>
      </w:rPr>
    </w:lvl>
    <w:lvl w:ilvl="2">
      <w:start w:val="1"/>
      <w:numFmt w:val="upperLetter"/>
      <w:isLgl/>
      <w:lvlText w:val="%1.%2.%3"/>
      <w:lvlJc w:val="left"/>
      <w:pPr>
        <w:tabs>
          <w:tab w:val="num" w:pos="1303"/>
        </w:tabs>
        <w:ind w:left="1303" w:hanging="735"/>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2008"/>
        </w:tabs>
        <w:ind w:left="2008" w:hanging="1440"/>
      </w:pPr>
      <w:rPr>
        <w:rFonts w:hint="default"/>
      </w:rPr>
    </w:lvl>
    <w:lvl w:ilvl="5">
      <w:start w:val="1"/>
      <w:numFmt w:val="decimal"/>
      <w:isLgl/>
      <w:lvlText w:val="%1.%2.%3.%4.%5.%6"/>
      <w:lvlJc w:val="left"/>
      <w:pPr>
        <w:tabs>
          <w:tab w:val="num" w:pos="2368"/>
        </w:tabs>
        <w:ind w:left="2368" w:hanging="180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728"/>
        </w:tabs>
        <w:ind w:left="2728" w:hanging="2160"/>
      </w:pPr>
      <w:rPr>
        <w:rFonts w:hint="default"/>
      </w:rPr>
    </w:lvl>
    <w:lvl w:ilvl="8">
      <w:start w:val="1"/>
      <w:numFmt w:val="decimal"/>
      <w:isLgl/>
      <w:lvlText w:val="%1.%2.%3.%4.%5.%6.%7.%8.%9"/>
      <w:lvlJc w:val="left"/>
      <w:pPr>
        <w:tabs>
          <w:tab w:val="num" w:pos="3088"/>
        </w:tabs>
        <w:ind w:left="3088" w:hanging="2520"/>
      </w:pPr>
      <w:rPr>
        <w:rFonts w:hint="default"/>
      </w:rPr>
    </w:lvl>
  </w:abstractNum>
  <w:abstractNum w:abstractNumId="5" w15:restartNumberingAfterBreak="0">
    <w:nsid w:val="17A43375"/>
    <w:multiLevelType w:val="hybridMultilevel"/>
    <w:tmpl w:val="4B2074A2"/>
    <w:lvl w:ilvl="0" w:tplc="07385564">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1C2663"/>
    <w:multiLevelType w:val="singleLevel"/>
    <w:tmpl w:val="9C38B2C0"/>
    <w:lvl w:ilvl="0">
      <w:start w:val="1"/>
      <w:numFmt w:val="lowerLetter"/>
      <w:lvlText w:val="%1)"/>
      <w:lvlJc w:val="left"/>
      <w:pPr>
        <w:tabs>
          <w:tab w:val="num" w:pos="2487"/>
        </w:tabs>
        <w:ind w:left="2487" w:hanging="360"/>
      </w:pPr>
      <w:rPr>
        <w:rFonts w:hint="default"/>
      </w:rPr>
    </w:lvl>
  </w:abstractNum>
  <w:abstractNum w:abstractNumId="7" w15:restartNumberingAfterBreak="0">
    <w:nsid w:val="203421A0"/>
    <w:multiLevelType w:val="hybridMultilevel"/>
    <w:tmpl w:val="6A9C39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372FC6"/>
    <w:multiLevelType w:val="hybridMultilevel"/>
    <w:tmpl w:val="8222B7D2"/>
    <w:lvl w:ilvl="0" w:tplc="A508BF3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24865AC8"/>
    <w:multiLevelType w:val="hybridMultilevel"/>
    <w:tmpl w:val="31EEFA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03BDE"/>
    <w:multiLevelType w:val="multilevel"/>
    <w:tmpl w:val="629ED7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5D26AA"/>
    <w:multiLevelType w:val="multilevel"/>
    <w:tmpl w:val="A0D2FF12"/>
    <w:lvl w:ilvl="0">
      <w:start w:val="3"/>
      <w:numFmt w:val="decimal"/>
      <w:lvlText w:val="%1."/>
      <w:lvlJc w:val="left"/>
      <w:pPr>
        <w:ind w:left="720" w:hanging="360"/>
      </w:pPr>
      <w:rPr>
        <w:rFonts w:hint="default"/>
        <w:b/>
      </w:rPr>
    </w:lvl>
    <w:lvl w:ilvl="1">
      <w:start w:val="9"/>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12" w15:restartNumberingAfterBreak="0">
    <w:nsid w:val="31DC723B"/>
    <w:multiLevelType w:val="hybridMultilevel"/>
    <w:tmpl w:val="3A32F89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EF3149"/>
    <w:multiLevelType w:val="hybridMultilevel"/>
    <w:tmpl w:val="3FC28694"/>
    <w:lvl w:ilvl="0" w:tplc="55844484">
      <w:start w:val="1"/>
      <w:numFmt w:val="decimal"/>
      <w:lvlText w:val="%1."/>
      <w:lvlJc w:val="left"/>
      <w:pPr>
        <w:ind w:left="720" w:hanging="360"/>
      </w:pPr>
      <w:rPr>
        <w:rFonts w:asciiTheme="minorHAnsi" w:eastAsiaTheme="minorHAnsi"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DEF3D97"/>
    <w:multiLevelType w:val="multilevel"/>
    <w:tmpl w:val="8E164D6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605984"/>
    <w:multiLevelType w:val="hybridMultilevel"/>
    <w:tmpl w:val="CA9E9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F45578B"/>
    <w:multiLevelType w:val="hybridMultilevel"/>
    <w:tmpl w:val="54023C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6F83ED0"/>
    <w:multiLevelType w:val="hybridMultilevel"/>
    <w:tmpl w:val="FD764E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2C2C09"/>
    <w:multiLevelType w:val="hybridMultilevel"/>
    <w:tmpl w:val="0E844372"/>
    <w:lvl w:ilvl="0" w:tplc="B716422C">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180332"/>
    <w:multiLevelType w:val="hybridMultilevel"/>
    <w:tmpl w:val="64D4A2D2"/>
    <w:lvl w:ilvl="0" w:tplc="E682C13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4815DF"/>
    <w:multiLevelType w:val="multilevel"/>
    <w:tmpl w:val="76529F30"/>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679F1835"/>
    <w:multiLevelType w:val="hybridMultilevel"/>
    <w:tmpl w:val="CF14BB50"/>
    <w:lvl w:ilvl="0" w:tplc="A78C350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15:restartNumberingAfterBreak="0">
    <w:nsid w:val="78A6565F"/>
    <w:multiLevelType w:val="singleLevel"/>
    <w:tmpl w:val="613EFE78"/>
    <w:lvl w:ilvl="0">
      <w:start w:val="1"/>
      <w:numFmt w:val="lowerLetter"/>
      <w:lvlText w:val="%1)"/>
      <w:lvlJc w:val="left"/>
      <w:pPr>
        <w:tabs>
          <w:tab w:val="num" w:pos="2493"/>
        </w:tabs>
        <w:ind w:left="2493" w:hanging="360"/>
      </w:pPr>
      <w:rPr>
        <w:rFonts w:hint="default"/>
      </w:rPr>
    </w:lvl>
  </w:abstractNum>
  <w:abstractNum w:abstractNumId="23" w15:restartNumberingAfterBreak="0">
    <w:nsid w:val="7B6D6938"/>
    <w:multiLevelType w:val="hybridMultilevel"/>
    <w:tmpl w:val="8C5E97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C02370A"/>
    <w:multiLevelType w:val="hybridMultilevel"/>
    <w:tmpl w:val="3FFC2202"/>
    <w:lvl w:ilvl="0" w:tplc="51CC6DA2">
      <w:start w:val="2"/>
      <w:numFmt w:val="decimal"/>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5" w15:restartNumberingAfterBreak="0">
    <w:nsid w:val="7D2120EA"/>
    <w:multiLevelType w:val="hybridMultilevel"/>
    <w:tmpl w:val="A81A9662"/>
    <w:lvl w:ilvl="0" w:tplc="BBCAD624">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0"/>
  </w:num>
  <w:num w:numId="3">
    <w:abstractNumId w:val="5"/>
  </w:num>
  <w:num w:numId="4">
    <w:abstractNumId w:val="25"/>
  </w:num>
  <w:num w:numId="5">
    <w:abstractNumId w:val="18"/>
  </w:num>
  <w:num w:numId="6">
    <w:abstractNumId w:val="14"/>
  </w:num>
  <w:num w:numId="7">
    <w:abstractNumId w:val="8"/>
  </w:num>
  <w:num w:numId="8">
    <w:abstractNumId w:val="13"/>
  </w:num>
  <w:num w:numId="9">
    <w:abstractNumId w:val="9"/>
  </w:num>
  <w:num w:numId="10">
    <w:abstractNumId w:val="21"/>
  </w:num>
  <w:num w:numId="11">
    <w:abstractNumId w:val="11"/>
  </w:num>
  <w:num w:numId="12">
    <w:abstractNumId w:val="7"/>
  </w:num>
  <w:num w:numId="13">
    <w:abstractNumId w:val="24"/>
  </w:num>
  <w:num w:numId="14">
    <w:abstractNumId w:val="0"/>
  </w:num>
  <w:num w:numId="15">
    <w:abstractNumId w:val="19"/>
  </w:num>
  <w:num w:numId="16">
    <w:abstractNumId w:val="4"/>
  </w:num>
  <w:num w:numId="17">
    <w:abstractNumId w:val="22"/>
  </w:num>
  <w:num w:numId="18">
    <w:abstractNumId w:val="6"/>
  </w:num>
  <w:num w:numId="19">
    <w:abstractNumId w:val="3"/>
  </w:num>
  <w:num w:numId="20">
    <w:abstractNumId w:val="23"/>
  </w:num>
  <w:num w:numId="21">
    <w:abstractNumId w:val="15"/>
  </w:num>
  <w:num w:numId="22">
    <w:abstractNumId w:val="16"/>
  </w:num>
  <w:num w:numId="23">
    <w:abstractNumId w:val="2"/>
  </w:num>
  <w:num w:numId="24">
    <w:abstractNumId w:val="12"/>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C9"/>
    <w:rsid w:val="00015D7F"/>
    <w:rsid w:val="00017400"/>
    <w:rsid w:val="000322B6"/>
    <w:rsid w:val="0005751D"/>
    <w:rsid w:val="00066811"/>
    <w:rsid w:val="00080DAC"/>
    <w:rsid w:val="00091F26"/>
    <w:rsid w:val="00094645"/>
    <w:rsid w:val="000A7E4B"/>
    <w:rsid w:val="000D054C"/>
    <w:rsid w:val="000D07DA"/>
    <w:rsid w:val="000D7B4F"/>
    <w:rsid w:val="000E543E"/>
    <w:rsid w:val="00103C88"/>
    <w:rsid w:val="00121922"/>
    <w:rsid w:val="00134C9B"/>
    <w:rsid w:val="00137695"/>
    <w:rsid w:val="001514CA"/>
    <w:rsid w:val="00157E3F"/>
    <w:rsid w:val="00164598"/>
    <w:rsid w:val="0016638B"/>
    <w:rsid w:val="001770FB"/>
    <w:rsid w:val="001A1271"/>
    <w:rsid w:val="001A4061"/>
    <w:rsid w:val="001B0C10"/>
    <w:rsid w:val="001C1DAC"/>
    <w:rsid w:val="001E0ADF"/>
    <w:rsid w:val="001F47E4"/>
    <w:rsid w:val="00207401"/>
    <w:rsid w:val="00214C1E"/>
    <w:rsid w:val="00223FC0"/>
    <w:rsid w:val="002243AD"/>
    <w:rsid w:val="002302EB"/>
    <w:rsid w:val="00232C0E"/>
    <w:rsid w:val="002334EC"/>
    <w:rsid w:val="00236088"/>
    <w:rsid w:val="002362CC"/>
    <w:rsid w:val="002564D0"/>
    <w:rsid w:val="00284F62"/>
    <w:rsid w:val="00285ED7"/>
    <w:rsid w:val="002863C5"/>
    <w:rsid w:val="00295391"/>
    <w:rsid w:val="00295A11"/>
    <w:rsid w:val="002A26F6"/>
    <w:rsid w:val="002A3126"/>
    <w:rsid w:val="002A78B3"/>
    <w:rsid w:val="002B02F2"/>
    <w:rsid w:val="002C25EC"/>
    <w:rsid w:val="002E450B"/>
    <w:rsid w:val="002E5B7C"/>
    <w:rsid w:val="00300FE1"/>
    <w:rsid w:val="00305C5C"/>
    <w:rsid w:val="0030753F"/>
    <w:rsid w:val="00325CC9"/>
    <w:rsid w:val="003302D5"/>
    <w:rsid w:val="00334406"/>
    <w:rsid w:val="00334D11"/>
    <w:rsid w:val="003379FE"/>
    <w:rsid w:val="003469F9"/>
    <w:rsid w:val="003951E0"/>
    <w:rsid w:val="003A2D53"/>
    <w:rsid w:val="003D4AF0"/>
    <w:rsid w:val="003F03D7"/>
    <w:rsid w:val="003F7F93"/>
    <w:rsid w:val="0041358B"/>
    <w:rsid w:val="00421C97"/>
    <w:rsid w:val="004260C6"/>
    <w:rsid w:val="00451256"/>
    <w:rsid w:val="00452565"/>
    <w:rsid w:val="004755AD"/>
    <w:rsid w:val="00477130"/>
    <w:rsid w:val="004819E1"/>
    <w:rsid w:val="00493DC8"/>
    <w:rsid w:val="004A4531"/>
    <w:rsid w:val="004B3513"/>
    <w:rsid w:val="004C37AD"/>
    <w:rsid w:val="004D6FCA"/>
    <w:rsid w:val="004E19EC"/>
    <w:rsid w:val="00515F20"/>
    <w:rsid w:val="005306D5"/>
    <w:rsid w:val="005446DC"/>
    <w:rsid w:val="005547A4"/>
    <w:rsid w:val="005550CA"/>
    <w:rsid w:val="00556BD2"/>
    <w:rsid w:val="00564758"/>
    <w:rsid w:val="005728A9"/>
    <w:rsid w:val="0058300E"/>
    <w:rsid w:val="005911EB"/>
    <w:rsid w:val="005A4F8C"/>
    <w:rsid w:val="005B0CE5"/>
    <w:rsid w:val="005B4326"/>
    <w:rsid w:val="005D3AD3"/>
    <w:rsid w:val="005E1362"/>
    <w:rsid w:val="00602EBA"/>
    <w:rsid w:val="00603A2C"/>
    <w:rsid w:val="0060721D"/>
    <w:rsid w:val="00624171"/>
    <w:rsid w:val="00640152"/>
    <w:rsid w:val="0065046E"/>
    <w:rsid w:val="006616B9"/>
    <w:rsid w:val="00687084"/>
    <w:rsid w:val="00697EAE"/>
    <w:rsid w:val="006A4C21"/>
    <w:rsid w:val="006A623B"/>
    <w:rsid w:val="006B3D1F"/>
    <w:rsid w:val="006B5809"/>
    <w:rsid w:val="006D5B3D"/>
    <w:rsid w:val="006F52A8"/>
    <w:rsid w:val="007117A1"/>
    <w:rsid w:val="00712284"/>
    <w:rsid w:val="00730729"/>
    <w:rsid w:val="00732F31"/>
    <w:rsid w:val="00733F19"/>
    <w:rsid w:val="00741582"/>
    <w:rsid w:val="00745BF9"/>
    <w:rsid w:val="00773A6C"/>
    <w:rsid w:val="00792A14"/>
    <w:rsid w:val="007A1BA7"/>
    <w:rsid w:val="007C1051"/>
    <w:rsid w:val="007C487E"/>
    <w:rsid w:val="007D3C0B"/>
    <w:rsid w:val="007D6B6D"/>
    <w:rsid w:val="00802DC3"/>
    <w:rsid w:val="00810DB8"/>
    <w:rsid w:val="00831891"/>
    <w:rsid w:val="00834ABB"/>
    <w:rsid w:val="00843588"/>
    <w:rsid w:val="0084414B"/>
    <w:rsid w:val="00860727"/>
    <w:rsid w:val="008618B3"/>
    <w:rsid w:val="008621BD"/>
    <w:rsid w:val="0086614E"/>
    <w:rsid w:val="00870771"/>
    <w:rsid w:val="008739C7"/>
    <w:rsid w:val="00885C96"/>
    <w:rsid w:val="008A120A"/>
    <w:rsid w:val="008A3015"/>
    <w:rsid w:val="008B2097"/>
    <w:rsid w:val="008C02BF"/>
    <w:rsid w:val="008C2475"/>
    <w:rsid w:val="008D751B"/>
    <w:rsid w:val="008E7CCE"/>
    <w:rsid w:val="00916549"/>
    <w:rsid w:val="009351DA"/>
    <w:rsid w:val="009377DC"/>
    <w:rsid w:val="00944539"/>
    <w:rsid w:val="0096543E"/>
    <w:rsid w:val="0096745C"/>
    <w:rsid w:val="00990E1A"/>
    <w:rsid w:val="0099521F"/>
    <w:rsid w:val="009A4416"/>
    <w:rsid w:val="009B484A"/>
    <w:rsid w:val="009B6AA6"/>
    <w:rsid w:val="009B7D1E"/>
    <w:rsid w:val="009D4A78"/>
    <w:rsid w:val="009D5457"/>
    <w:rsid w:val="009F054B"/>
    <w:rsid w:val="009F18C8"/>
    <w:rsid w:val="009F7465"/>
    <w:rsid w:val="00A02BD0"/>
    <w:rsid w:val="00A0675C"/>
    <w:rsid w:val="00A16C43"/>
    <w:rsid w:val="00A26FF1"/>
    <w:rsid w:val="00A476BD"/>
    <w:rsid w:val="00A5288F"/>
    <w:rsid w:val="00A74DDB"/>
    <w:rsid w:val="00A820B3"/>
    <w:rsid w:val="00AA087F"/>
    <w:rsid w:val="00AB3C4F"/>
    <w:rsid w:val="00AD7681"/>
    <w:rsid w:val="00AE1FC9"/>
    <w:rsid w:val="00AF34D2"/>
    <w:rsid w:val="00AF6355"/>
    <w:rsid w:val="00B04061"/>
    <w:rsid w:val="00B05D98"/>
    <w:rsid w:val="00B206D6"/>
    <w:rsid w:val="00B21162"/>
    <w:rsid w:val="00B50CB8"/>
    <w:rsid w:val="00B60440"/>
    <w:rsid w:val="00B67B52"/>
    <w:rsid w:val="00B76691"/>
    <w:rsid w:val="00B8632A"/>
    <w:rsid w:val="00B97458"/>
    <w:rsid w:val="00BB26E8"/>
    <w:rsid w:val="00BB3ADA"/>
    <w:rsid w:val="00BB729D"/>
    <w:rsid w:val="00BC778E"/>
    <w:rsid w:val="00BD030F"/>
    <w:rsid w:val="00BD6AC1"/>
    <w:rsid w:val="00BE602B"/>
    <w:rsid w:val="00BE6271"/>
    <w:rsid w:val="00C13434"/>
    <w:rsid w:val="00C27948"/>
    <w:rsid w:val="00C60E69"/>
    <w:rsid w:val="00CC4145"/>
    <w:rsid w:val="00CD3437"/>
    <w:rsid w:val="00CD3808"/>
    <w:rsid w:val="00CE4552"/>
    <w:rsid w:val="00CF7732"/>
    <w:rsid w:val="00D058B0"/>
    <w:rsid w:val="00D06E58"/>
    <w:rsid w:val="00D14AC0"/>
    <w:rsid w:val="00D15BDE"/>
    <w:rsid w:val="00D23551"/>
    <w:rsid w:val="00D24251"/>
    <w:rsid w:val="00D25895"/>
    <w:rsid w:val="00D3163A"/>
    <w:rsid w:val="00D574B5"/>
    <w:rsid w:val="00D62BD7"/>
    <w:rsid w:val="00D646D6"/>
    <w:rsid w:val="00D668E2"/>
    <w:rsid w:val="00D67C14"/>
    <w:rsid w:val="00D97F11"/>
    <w:rsid w:val="00DD37BA"/>
    <w:rsid w:val="00DE32BB"/>
    <w:rsid w:val="00DF3AE7"/>
    <w:rsid w:val="00E053E0"/>
    <w:rsid w:val="00E30B0B"/>
    <w:rsid w:val="00E35C2A"/>
    <w:rsid w:val="00E448B1"/>
    <w:rsid w:val="00E528BA"/>
    <w:rsid w:val="00E54622"/>
    <w:rsid w:val="00E62759"/>
    <w:rsid w:val="00E6575A"/>
    <w:rsid w:val="00E72BAC"/>
    <w:rsid w:val="00E954EF"/>
    <w:rsid w:val="00EA07C3"/>
    <w:rsid w:val="00EA3B31"/>
    <w:rsid w:val="00EB0545"/>
    <w:rsid w:val="00EB6EF1"/>
    <w:rsid w:val="00EC48F1"/>
    <w:rsid w:val="00ED4978"/>
    <w:rsid w:val="00EE1C8E"/>
    <w:rsid w:val="00EE7183"/>
    <w:rsid w:val="00EF0E1D"/>
    <w:rsid w:val="00EF5F22"/>
    <w:rsid w:val="00F004B7"/>
    <w:rsid w:val="00F00C44"/>
    <w:rsid w:val="00F10CA6"/>
    <w:rsid w:val="00F1651B"/>
    <w:rsid w:val="00F24EF3"/>
    <w:rsid w:val="00F37791"/>
    <w:rsid w:val="00F40559"/>
    <w:rsid w:val="00F449B9"/>
    <w:rsid w:val="00F72D66"/>
    <w:rsid w:val="00F72D87"/>
    <w:rsid w:val="00F73B42"/>
    <w:rsid w:val="00F80B0E"/>
    <w:rsid w:val="00FA2D71"/>
    <w:rsid w:val="00FB215C"/>
    <w:rsid w:val="00FB5B7B"/>
    <w:rsid w:val="00FC774D"/>
    <w:rsid w:val="00FE6B3D"/>
    <w:rsid w:val="00FF5D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97012"/>
  <w15:chartTrackingRefBased/>
  <w15:docId w15:val="{43944DB6-C145-41C9-9380-55DFF8AA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98"/>
  </w:style>
  <w:style w:type="paragraph" w:styleId="Ttulo1">
    <w:name w:val="heading 1"/>
    <w:basedOn w:val="Normal"/>
    <w:next w:val="Normal"/>
    <w:link w:val="Ttulo1Char"/>
    <w:uiPriority w:val="9"/>
    <w:qFormat/>
    <w:rsid w:val="00624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421C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unhideWhenUsed/>
    <w:qFormat/>
    <w:rsid w:val="00A02BD0"/>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qFormat/>
    <w:rsid w:val="00AE1FC9"/>
    <w:pPr>
      <w:keepNext/>
      <w:spacing w:after="0" w:line="240" w:lineRule="auto"/>
      <w:outlineLvl w:val="4"/>
    </w:pPr>
    <w:rPr>
      <w:rFonts w:ascii="Signet Roundhand ATT" w:eastAsia="Times New Roman" w:hAnsi="Signet Roundhand ATT" w:cs="Times New Roman"/>
      <w:i/>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4171"/>
    <w:rPr>
      <w:rFonts w:asciiTheme="majorHAnsi" w:eastAsiaTheme="majorEastAsia" w:hAnsiTheme="majorHAnsi" w:cstheme="majorBidi"/>
      <w:color w:val="2E74B5" w:themeColor="accent1" w:themeShade="BF"/>
      <w:sz w:val="32"/>
      <w:szCs w:val="32"/>
    </w:rPr>
  </w:style>
  <w:style w:type="character" w:customStyle="1" w:styleId="Ttulo5Char">
    <w:name w:val="Título 5 Char"/>
    <w:basedOn w:val="Fontepargpadro"/>
    <w:link w:val="Ttulo5"/>
    <w:rsid w:val="00AE1FC9"/>
    <w:rPr>
      <w:rFonts w:ascii="Signet Roundhand ATT" w:eastAsia="Times New Roman" w:hAnsi="Signet Roundhand ATT" w:cs="Times New Roman"/>
      <w:i/>
      <w:szCs w:val="24"/>
      <w:lang w:eastAsia="pt-BR"/>
    </w:rPr>
  </w:style>
  <w:style w:type="paragraph" w:styleId="Cabealho">
    <w:name w:val="header"/>
    <w:basedOn w:val="Normal"/>
    <w:link w:val="CabealhoChar"/>
    <w:unhideWhenUsed/>
    <w:rsid w:val="00AE1FC9"/>
    <w:pPr>
      <w:tabs>
        <w:tab w:val="center" w:pos="4252"/>
        <w:tab w:val="right" w:pos="8504"/>
      </w:tabs>
      <w:spacing w:after="0" w:line="240" w:lineRule="auto"/>
    </w:pPr>
  </w:style>
  <w:style w:type="character" w:customStyle="1" w:styleId="CabealhoChar">
    <w:name w:val="Cabeçalho Char"/>
    <w:basedOn w:val="Fontepargpadro"/>
    <w:link w:val="Cabealho"/>
    <w:rsid w:val="00AE1FC9"/>
  </w:style>
  <w:style w:type="paragraph" w:styleId="Rodap">
    <w:name w:val="footer"/>
    <w:basedOn w:val="Normal"/>
    <w:link w:val="RodapChar"/>
    <w:uiPriority w:val="99"/>
    <w:unhideWhenUsed/>
    <w:rsid w:val="00AE1FC9"/>
    <w:pPr>
      <w:tabs>
        <w:tab w:val="center" w:pos="4252"/>
        <w:tab w:val="right" w:pos="8504"/>
      </w:tabs>
      <w:spacing w:after="0" w:line="240" w:lineRule="auto"/>
    </w:pPr>
  </w:style>
  <w:style w:type="character" w:customStyle="1" w:styleId="RodapChar">
    <w:name w:val="Rodapé Char"/>
    <w:basedOn w:val="Fontepargpadro"/>
    <w:link w:val="Rodap"/>
    <w:uiPriority w:val="99"/>
    <w:rsid w:val="00AE1FC9"/>
  </w:style>
  <w:style w:type="paragraph" w:styleId="Recuodecorpodetexto3">
    <w:name w:val="Body Text Indent 3"/>
    <w:basedOn w:val="Normal"/>
    <w:link w:val="Recuodecorpodetexto3Char"/>
    <w:rsid w:val="00AE1FC9"/>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AE1FC9"/>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E30B0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30B0B"/>
  </w:style>
  <w:style w:type="character" w:styleId="Hyperlink">
    <w:name w:val="Hyperlink"/>
    <w:basedOn w:val="Fontepargpadro"/>
    <w:uiPriority w:val="99"/>
    <w:rsid w:val="00E30B0B"/>
    <w:rPr>
      <w:color w:val="0563C1" w:themeColor="hyperlink"/>
      <w:u w:val="single"/>
    </w:rPr>
  </w:style>
  <w:style w:type="paragraph" w:styleId="PargrafodaLista">
    <w:name w:val="List Paragraph"/>
    <w:basedOn w:val="Normal"/>
    <w:uiPriority w:val="34"/>
    <w:qFormat/>
    <w:rsid w:val="00E30B0B"/>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rsid w:val="00D3163A"/>
    <w:pPr>
      <w:spacing w:after="0" w:line="240" w:lineRule="auto"/>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rsid w:val="00D3163A"/>
    <w:rPr>
      <w:rFonts w:ascii="Tahoma" w:eastAsia="Times New Roman" w:hAnsi="Tahoma" w:cs="Times New Roman"/>
      <w:sz w:val="16"/>
      <w:szCs w:val="16"/>
      <w:lang w:val="x-none" w:eastAsia="x-none"/>
    </w:rPr>
  </w:style>
  <w:style w:type="table" w:styleId="Tabelacomgrade">
    <w:name w:val="Table Grid"/>
    <w:basedOn w:val="Tabelanormal"/>
    <w:uiPriority w:val="39"/>
    <w:rsid w:val="003D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0DAC"/>
    <w:pPr>
      <w:autoSpaceDE w:val="0"/>
      <w:autoSpaceDN w:val="0"/>
      <w:adjustRightInd w:val="0"/>
      <w:spacing w:after="0" w:line="240" w:lineRule="auto"/>
    </w:pPr>
    <w:rPr>
      <w:rFonts w:ascii="Arial" w:hAnsi="Arial" w:cs="Arial"/>
      <w:color w:val="000000"/>
      <w:sz w:val="24"/>
      <w:szCs w:val="24"/>
    </w:rPr>
  </w:style>
  <w:style w:type="paragraph" w:customStyle="1" w:styleId="dou-paragraph">
    <w:name w:val="dou-paragraph"/>
    <w:basedOn w:val="Normal"/>
    <w:rsid w:val="00792A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qFormat/>
    <w:rsid w:val="00624171"/>
    <w:pPr>
      <w:spacing w:after="120"/>
    </w:pPr>
  </w:style>
  <w:style w:type="character" w:customStyle="1" w:styleId="CorpodetextoChar">
    <w:name w:val="Corpo de texto Char"/>
    <w:basedOn w:val="Fontepargpadro"/>
    <w:link w:val="Corpodetexto"/>
    <w:rsid w:val="00624171"/>
  </w:style>
  <w:style w:type="character" w:customStyle="1" w:styleId="fontstyle01">
    <w:name w:val="fontstyle01"/>
    <w:basedOn w:val="Fontepargpadro"/>
    <w:rsid w:val="00D058B0"/>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D058B0"/>
    <w:rPr>
      <w:rFonts w:ascii="TimesNewRomanPSMT" w:hAnsi="TimesNewRomanPSMT" w:hint="default"/>
      <w:b w:val="0"/>
      <w:bCs w:val="0"/>
      <w:i w:val="0"/>
      <w:iCs w:val="0"/>
      <w:color w:val="000000"/>
      <w:sz w:val="22"/>
      <w:szCs w:val="22"/>
    </w:rPr>
  </w:style>
  <w:style w:type="character" w:customStyle="1" w:styleId="fontstyle31">
    <w:name w:val="fontstyle31"/>
    <w:basedOn w:val="Fontepargpadro"/>
    <w:rsid w:val="00D058B0"/>
    <w:rPr>
      <w:rFonts w:ascii="Calibri" w:hAnsi="Calibri" w:cs="Calibri" w:hint="default"/>
      <w:b w:val="0"/>
      <w:bCs w:val="0"/>
      <w:i w:val="0"/>
      <w:iCs w:val="0"/>
      <w:color w:val="000000"/>
      <w:sz w:val="22"/>
      <w:szCs w:val="22"/>
    </w:rPr>
  </w:style>
  <w:style w:type="character" w:customStyle="1" w:styleId="Ttulo2Char">
    <w:name w:val="Título 2 Char"/>
    <w:basedOn w:val="Fontepargpadro"/>
    <w:link w:val="Ttulo2"/>
    <w:rsid w:val="00421C97"/>
    <w:rPr>
      <w:rFonts w:asciiTheme="majorHAnsi" w:eastAsiaTheme="majorEastAsia" w:hAnsiTheme="majorHAnsi" w:cstheme="majorBidi"/>
      <w:color w:val="2E74B5" w:themeColor="accent1" w:themeShade="BF"/>
      <w:sz w:val="26"/>
      <w:szCs w:val="26"/>
    </w:rPr>
  </w:style>
  <w:style w:type="character" w:customStyle="1" w:styleId="MenoPendente1">
    <w:name w:val="Menção Pendente1"/>
    <w:basedOn w:val="Fontepargpadro"/>
    <w:uiPriority w:val="99"/>
    <w:semiHidden/>
    <w:unhideWhenUsed/>
    <w:rsid w:val="000E543E"/>
    <w:rPr>
      <w:color w:val="605E5C"/>
      <w:shd w:val="clear" w:color="auto" w:fill="E1DFDD"/>
    </w:rPr>
  </w:style>
  <w:style w:type="character" w:customStyle="1" w:styleId="MenoPendente2">
    <w:name w:val="Menção Pendente2"/>
    <w:basedOn w:val="Fontepargpadro"/>
    <w:uiPriority w:val="99"/>
    <w:semiHidden/>
    <w:unhideWhenUsed/>
    <w:rsid w:val="005547A4"/>
    <w:rPr>
      <w:color w:val="605E5C"/>
      <w:shd w:val="clear" w:color="auto" w:fill="E1DFDD"/>
    </w:rPr>
  </w:style>
  <w:style w:type="character" w:customStyle="1" w:styleId="Ttulo4Char">
    <w:name w:val="Título 4 Char"/>
    <w:basedOn w:val="Fontepargpadro"/>
    <w:link w:val="Ttulo4"/>
    <w:uiPriority w:val="9"/>
    <w:rsid w:val="00A02BD0"/>
    <w:rPr>
      <w:rFonts w:ascii="Calibri" w:eastAsia="Times New Roman" w:hAnsi="Calibri" w:cs="Times New Roman"/>
      <w:b/>
      <w:bCs/>
      <w:sz w:val="28"/>
      <w:szCs w:val="28"/>
      <w:lang w:eastAsia="pt-BR"/>
    </w:rPr>
  </w:style>
  <w:style w:type="paragraph" w:styleId="Ttulo">
    <w:name w:val="Title"/>
    <w:basedOn w:val="Normal"/>
    <w:link w:val="TtuloChar"/>
    <w:qFormat/>
    <w:rsid w:val="00A02BD0"/>
    <w:pPr>
      <w:spacing w:after="0" w:line="240" w:lineRule="auto"/>
      <w:jc w:val="center"/>
    </w:pPr>
    <w:rPr>
      <w:rFonts w:ascii="Times New Roman" w:eastAsia="Times New Roman" w:hAnsi="Times New Roman" w:cs="Times New Roman"/>
      <w:b/>
      <w:bCs/>
      <w:sz w:val="28"/>
      <w:szCs w:val="24"/>
      <w:lang w:eastAsia="pt-BR"/>
    </w:rPr>
  </w:style>
  <w:style w:type="character" w:customStyle="1" w:styleId="TtuloChar">
    <w:name w:val="Título Char"/>
    <w:basedOn w:val="Fontepargpadro"/>
    <w:link w:val="Ttulo"/>
    <w:rsid w:val="00A02BD0"/>
    <w:rPr>
      <w:rFonts w:ascii="Times New Roman" w:eastAsia="Times New Roman" w:hAnsi="Times New Roman" w:cs="Times New Roman"/>
      <w:b/>
      <w:bCs/>
      <w:sz w:val="28"/>
      <w:szCs w:val="24"/>
      <w:lang w:eastAsia="pt-BR"/>
    </w:rPr>
  </w:style>
  <w:style w:type="paragraph" w:customStyle="1" w:styleId="WW-Textosimples">
    <w:name w:val="WW-Texto simples"/>
    <w:basedOn w:val="Normal"/>
    <w:rsid w:val="00A02BD0"/>
    <w:pPr>
      <w:suppressAutoHyphens/>
      <w:spacing w:after="0" w:line="240" w:lineRule="auto"/>
    </w:pPr>
    <w:rPr>
      <w:rFonts w:ascii="Courier New" w:eastAsia="Times New Roman" w:hAnsi="Courier New" w:cs="Times New Roman"/>
      <w:sz w:val="20"/>
      <w:szCs w:val="20"/>
      <w:lang w:eastAsia="ar-SA"/>
    </w:rPr>
  </w:style>
  <w:style w:type="character" w:customStyle="1" w:styleId="RodapChar1">
    <w:name w:val="Rodapé Char1"/>
    <w:basedOn w:val="Fontepargpadro"/>
    <w:uiPriority w:val="99"/>
    <w:semiHidden/>
    <w:rsid w:val="00A02BD0"/>
    <w:rPr>
      <w:rFonts w:ascii="Times New Roman" w:eastAsia="Times New Roman" w:hAnsi="Times New Roman"/>
      <w:sz w:val="24"/>
      <w:szCs w:val="24"/>
    </w:rPr>
  </w:style>
  <w:style w:type="paragraph" w:styleId="Textoembloco">
    <w:name w:val="Block Text"/>
    <w:basedOn w:val="Normal"/>
    <w:rsid w:val="00A02BD0"/>
    <w:pPr>
      <w:spacing w:after="0" w:line="240" w:lineRule="auto"/>
      <w:ind w:left="4253" w:right="57" w:firstLine="1134"/>
      <w:jc w:val="both"/>
    </w:pPr>
    <w:rPr>
      <w:rFonts w:ascii="Arial" w:eastAsia="Times New Roman" w:hAnsi="Arial" w:cs="Times New Roman"/>
      <w:i/>
      <w:spacing w:val="14"/>
      <w:szCs w:val="20"/>
      <w:lang w:eastAsia="pt-BR"/>
    </w:rPr>
  </w:style>
  <w:style w:type="paragraph" w:styleId="NormalWeb">
    <w:name w:val="Normal (Web)"/>
    <w:basedOn w:val="Normal"/>
    <w:rsid w:val="00A02B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02BD0"/>
    <w:pPr>
      <w:spacing w:after="0" w:line="240" w:lineRule="auto"/>
    </w:pPr>
    <w:rPr>
      <w:rFonts w:ascii="Calibri" w:eastAsia="Calibri" w:hAnsi="Calibri" w:cs="Times New Roman"/>
    </w:rPr>
  </w:style>
  <w:style w:type="table" w:customStyle="1" w:styleId="TableGrid">
    <w:name w:val="TableGrid"/>
    <w:rsid w:val="00A02BD0"/>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Padro">
    <w:name w:val="Padrão"/>
    <w:rsid w:val="00B67B52"/>
    <w:pPr>
      <w:widowControl w:val="0"/>
      <w:suppressAutoHyphens/>
      <w:spacing w:after="0" w:line="240" w:lineRule="auto"/>
    </w:pPr>
    <w:rPr>
      <w:rFonts w:ascii="Arial Unicode MS" w:eastAsia="Times New Roman" w:hAnsi="Arial Unicode MS" w:cs="Arial Unicode MS"/>
      <w:color w:val="000000"/>
      <w:kern w:val="2"/>
      <w:sz w:val="24"/>
      <w:szCs w:val="24"/>
      <w:lang w:val="pt-PT" w:eastAsia="zh-CN"/>
    </w:rPr>
  </w:style>
  <w:style w:type="paragraph" w:customStyle="1" w:styleId="Corpodotexto">
    <w:name w:val="Corpo do texto"/>
    <w:basedOn w:val="Normal"/>
    <w:rsid w:val="00B67B52"/>
    <w:pPr>
      <w:widowControl w:val="0"/>
      <w:suppressAutoHyphens/>
      <w:spacing w:after="120" w:line="240" w:lineRule="auto"/>
    </w:pPr>
    <w:rPr>
      <w:rFonts w:ascii="Times New Roman" w:eastAsia="Times New Roman" w:hAnsi="Times New Roman" w:cs="Times New Roman"/>
      <w:kern w:val="2"/>
      <w:sz w:val="24"/>
      <w:szCs w:val="20"/>
      <w:lang w:eastAsia="pt-BR"/>
    </w:rPr>
  </w:style>
  <w:style w:type="paragraph" w:customStyle="1" w:styleId="WW-Corpodetexto2">
    <w:name w:val="WW-Corpo de texto 2"/>
    <w:basedOn w:val="Padro"/>
    <w:rsid w:val="00B67B52"/>
    <w:pPr>
      <w:autoSpaceDE w:val="0"/>
    </w:pPr>
    <w:rPr>
      <w:rFonts w:ascii="Times New Roman" w:hAnsi="Times New Roman" w:cs="Times New Roman"/>
      <w:color w:val="auto"/>
      <w:lang w:val="pt-BR"/>
    </w:rPr>
  </w:style>
  <w:style w:type="paragraph" w:customStyle="1" w:styleId="Standard">
    <w:name w:val="Standard"/>
    <w:rsid w:val="00B67B52"/>
    <w:pPr>
      <w:suppressAutoHyphens/>
      <w:spacing w:after="0" w:line="240" w:lineRule="auto"/>
    </w:pPr>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074754">
      <w:bodyDiv w:val="1"/>
      <w:marLeft w:val="0"/>
      <w:marRight w:val="0"/>
      <w:marTop w:val="0"/>
      <w:marBottom w:val="0"/>
      <w:divBdr>
        <w:top w:val="none" w:sz="0" w:space="0" w:color="auto"/>
        <w:left w:val="none" w:sz="0" w:space="0" w:color="auto"/>
        <w:bottom w:val="none" w:sz="0" w:space="0" w:color="auto"/>
        <w:right w:val="none" w:sz="0" w:space="0" w:color="auto"/>
      </w:divBdr>
    </w:div>
    <w:div w:id="838541856">
      <w:bodyDiv w:val="1"/>
      <w:marLeft w:val="0"/>
      <w:marRight w:val="0"/>
      <w:marTop w:val="0"/>
      <w:marBottom w:val="0"/>
      <w:divBdr>
        <w:top w:val="none" w:sz="0" w:space="0" w:color="auto"/>
        <w:left w:val="none" w:sz="0" w:space="0" w:color="auto"/>
        <w:bottom w:val="none" w:sz="0" w:space="0" w:color="auto"/>
        <w:right w:val="none" w:sz="0" w:space="0" w:color="auto"/>
      </w:divBdr>
    </w:div>
    <w:div w:id="914705353">
      <w:bodyDiv w:val="1"/>
      <w:marLeft w:val="0"/>
      <w:marRight w:val="0"/>
      <w:marTop w:val="0"/>
      <w:marBottom w:val="0"/>
      <w:divBdr>
        <w:top w:val="none" w:sz="0" w:space="0" w:color="auto"/>
        <w:left w:val="none" w:sz="0" w:space="0" w:color="auto"/>
        <w:bottom w:val="none" w:sz="0" w:space="0" w:color="auto"/>
        <w:right w:val="none" w:sz="0" w:space="0" w:color="auto"/>
      </w:divBdr>
    </w:div>
    <w:div w:id="94969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camarasl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6843</Words>
  <Characters>36954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cp:lastPrinted>2023-03-22T11:29:00Z</cp:lastPrinted>
  <dcterms:created xsi:type="dcterms:W3CDTF">2023-05-24T13:42:00Z</dcterms:created>
  <dcterms:modified xsi:type="dcterms:W3CDTF">2023-05-24T13:42:00Z</dcterms:modified>
</cp:coreProperties>
</file>